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17" w:rsidRPr="00BA6617" w:rsidRDefault="00BA6617" w:rsidP="00BA6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617">
        <w:rPr>
          <w:rFonts w:ascii="Times New Roman" w:hAnsi="Times New Roman" w:cs="Times New Roman"/>
          <w:b/>
          <w:sz w:val="24"/>
          <w:szCs w:val="24"/>
        </w:rPr>
        <w:t>Итоги работы за 2024 год</w:t>
      </w:r>
    </w:p>
    <w:p w:rsidR="00BA6617" w:rsidRDefault="00BA6617" w:rsidP="001441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B7" w:rsidRPr="00474619" w:rsidRDefault="006106B7" w:rsidP="001441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19">
        <w:rPr>
          <w:rFonts w:ascii="Times New Roman" w:hAnsi="Times New Roman" w:cs="Times New Roman"/>
          <w:sz w:val="24"/>
          <w:szCs w:val="24"/>
        </w:rPr>
        <w:t xml:space="preserve">В </w:t>
      </w:r>
      <w:r w:rsidR="00BA6617">
        <w:rPr>
          <w:rFonts w:ascii="Times New Roman" w:hAnsi="Times New Roman" w:cs="Times New Roman"/>
          <w:sz w:val="24"/>
          <w:szCs w:val="24"/>
        </w:rPr>
        <w:t>2024</w:t>
      </w:r>
      <w:r w:rsidRPr="00474619">
        <w:rPr>
          <w:rFonts w:ascii="Times New Roman" w:hAnsi="Times New Roman" w:cs="Times New Roman"/>
          <w:sz w:val="24"/>
          <w:szCs w:val="24"/>
        </w:rPr>
        <w:t xml:space="preserve"> году Администрация города Железногорска завершила внедрение муниципального инвестиционного стандарта.</w:t>
      </w:r>
    </w:p>
    <w:p w:rsidR="006106B7" w:rsidRPr="00474619" w:rsidRDefault="006106B7" w:rsidP="001441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19">
        <w:rPr>
          <w:rFonts w:ascii="Times New Roman" w:hAnsi="Times New Roman" w:cs="Times New Roman"/>
          <w:sz w:val="24"/>
          <w:szCs w:val="24"/>
        </w:rPr>
        <w:t>В рамках Стандарта разработан инвестиционный профиль муниципалитета, который содержать: информацию о свободных земельных участках и промышленных площадках, имеющихся мерах поддержки, о конкурентных преимуществах территории.</w:t>
      </w:r>
    </w:p>
    <w:p w:rsidR="001441B8" w:rsidRDefault="006106B7" w:rsidP="001441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27">
        <w:rPr>
          <w:rFonts w:ascii="Times New Roman" w:hAnsi="Times New Roman" w:cs="Times New Roman"/>
          <w:sz w:val="24"/>
          <w:szCs w:val="24"/>
        </w:rPr>
        <w:t xml:space="preserve">Для помощи инвестору в реализации проекта разработан инструмент поддержки – Регламент сопровождения инвестиционных проектов. Сопровождение </w:t>
      </w:r>
      <w:proofErr w:type="spellStart"/>
      <w:r w:rsidRPr="00E67627">
        <w:rPr>
          <w:rFonts w:ascii="Times New Roman" w:hAnsi="Times New Roman" w:cs="Times New Roman"/>
          <w:sz w:val="24"/>
          <w:szCs w:val="24"/>
        </w:rPr>
        <w:t>инвестпроекта</w:t>
      </w:r>
      <w:proofErr w:type="spellEnd"/>
      <w:r w:rsidRPr="00E67627">
        <w:rPr>
          <w:rFonts w:ascii="Times New Roman" w:hAnsi="Times New Roman" w:cs="Times New Roman"/>
          <w:sz w:val="24"/>
          <w:szCs w:val="24"/>
        </w:rPr>
        <w:t xml:space="preserve"> будет осуществляться по принципу «одного окна». За каждым </w:t>
      </w:r>
      <w:proofErr w:type="spellStart"/>
      <w:r w:rsidRPr="00E67627">
        <w:rPr>
          <w:rFonts w:ascii="Times New Roman" w:hAnsi="Times New Roman" w:cs="Times New Roman"/>
          <w:sz w:val="24"/>
          <w:szCs w:val="24"/>
        </w:rPr>
        <w:t>инвестпроектом</w:t>
      </w:r>
      <w:proofErr w:type="spellEnd"/>
      <w:r w:rsidRPr="00E67627">
        <w:rPr>
          <w:rFonts w:ascii="Times New Roman" w:hAnsi="Times New Roman" w:cs="Times New Roman"/>
          <w:sz w:val="24"/>
          <w:szCs w:val="24"/>
        </w:rPr>
        <w:t xml:space="preserve"> будет закреплен ответственный сотрудник по сопровождени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67627">
        <w:rPr>
          <w:rFonts w:ascii="Times New Roman" w:hAnsi="Times New Roman" w:cs="Times New Roman"/>
          <w:sz w:val="24"/>
          <w:szCs w:val="24"/>
        </w:rPr>
        <w:t xml:space="preserve">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627">
        <w:rPr>
          <w:rFonts w:ascii="Times New Roman" w:hAnsi="Times New Roman" w:cs="Times New Roman"/>
          <w:sz w:val="24"/>
          <w:szCs w:val="24"/>
        </w:rPr>
        <w:t>Сопровождение целесообразно, если требуется административная помощь в ускоренном прохождении подготовительных, согласительных, разрешительных и иных процедур в исполнительных органах государственной и муниципальной в</w:t>
      </w:r>
      <w:r w:rsidR="00A806DC">
        <w:rPr>
          <w:rFonts w:ascii="Times New Roman" w:hAnsi="Times New Roman" w:cs="Times New Roman"/>
          <w:sz w:val="24"/>
          <w:szCs w:val="24"/>
        </w:rPr>
        <w:t>ласти, учреждениях, ведомствах.</w:t>
      </w:r>
    </w:p>
    <w:p w:rsidR="006106B7" w:rsidRPr="001441B8" w:rsidRDefault="006106B7" w:rsidP="001441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же, </w:t>
      </w:r>
      <w:r>
        <w:rPr>
          <w:rFonts w:ascii="Times New Roman" w:hAnsi="Times New Roman"/>
          <w:sz w:val="24"/>
          <w:szCs w:val="24"/>
        </w:rPr>
        <w:t xml:space="preserve">проведена работа по заключению </w:t>
      </w:r>
      <w:r w:rsidRPr="001441B8">
        <w:rPr>
          <w:rFonts w:ascii="Times New Roman" w:hAnsi="Times New Roman"/>
          <w:sz w:val="24"/>
          <w:szCs w:val="24"/>
        </w:rPr>
        <w:t>Соглашения о сотрудничестве</w:t>
      </w:r>
      <w:r>
        <w:rPr>
          <w:rFonts w:ascii="Times New Roman" w:hAnsi="Times New Roman"/>
          <w:sz w:val="24"/>
          <w:szCs w:val="24"/>
        </w:rPr>
        <w:t xml:space="preserve"> между Министерством экономического развития Курской области, Корпорацией развития </w:t>
      </w:r>
      <w:r w:rsidRPr="001441B8">
        <w:rPr>
          <w:rFonts w:ascii="Times New Roman" w:hAnsi="Times New Roman" w:cs="Times New Roman"/>
          <w:sz w:val="24"/>
          <w:szCs w:val="24"/>
        </w:rPr>
        <w:t>Курской области и Администрацией города Железногорска. Реализация данного соглашения является одним из элементов муниципального инвестиционного стандарта.</w:t>
      </w:r>
    </w:p>
    <w:p w:rsidR="00A806DC" w:rsidRDefault="006106B7" w:rsidP="0014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1B8">
        <w:rPr>
          <w:rFonts w:ascii="Times New Roman" w:hAnsi="Times New Roman" w:cs="Times New Roman"/>
          <w:sz w:val="24"/>
          <w:szCs w:val="24"/>
        </w:rPr>
        <w:t xml:space="preserve">Сотрудничество и взаимодействие Сторон осуществляется </w:t>
      </w:r>
      <w:r w:rsidR="007E3ADB">
        <w:rPr>
          <w:rFonts w:ascii="Times New Roman" w:hAnsi="Times New Roman" w:cs="Times New Roman"/>
          <w:sz w:val="24"/>
          <w:szCs w:val="24"/>
        </w:rPr>
        <w:t>по</w:t>
      </w:r>
      <w:r w:rsidRPr="001441B8">
        <w:rPr>
          <w:rFonts w:ascii="Times New Roman" w:hAnsi="Times New Roman" w:cs="Times New Roman"/>
          <w:sz w:val="24"/>
          <w:szCs w:val="24"/>
        </w:rPr>
        <w:t xml:space="preserve"> </w:t>
      </w:r>
      <w:r w:rsidR="007E3ADB">
        <w:rPr>
          <w:rFonts w:ascii="Times New Roman" w:hAnsi="Times New Roman" w:cs="Times New Roman"/>
          <w:sz w:val="24"/>
          <w:szCs w:val="24"/>
        </w:rPr>
        <w:t>таким</w:t>
      </w:r>
      <w:r w:rsidRPr="001441B8">
        <w:rPr>
          <w:rFonts w:ascii="Times New Roman" w:hAnsi="Times New Roman" w:cs="Times New Roman"/>
          <w:sz w:val="24"/>
          <w:szCs w:val="24"/>
        </w:rPr>
        <w:t xml:space="preserve"> </w:t>
      </w:r>
      <w:r w:rsidR="007E3ADB">
        <w:rPr>
          <w:rFonts w:ascii="Times New Roman" w:hAnsi="Times New Roman" w:cs="Times New Roman"/>
          <w:sz w:val="24"/>
          <w:szCs w:val="24"/>
        </w:rPr>
        <w:t>направлениям как</w:t>
      </w:r>
      <w:r w:rsidRPr="001441B8">
        <w:rPr>
          <w:rFonts w:ascii="Times New Roman" w:hAnsi="Times New Roman" w:cs="Times New Roman"/>
          <w:sz w:val="24"/>
          <w:szCs w:val="24"/>
        </w:rPr>
        <w:t>:</w:t>
      </w:r>
    </w:p>
    <w:p w:rsidR="00BD72C4" w:rsidRDefault="00BD72C4" w:rsidP="00BA6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1B8">
        <w:rPr>
          <w:rFonts w:ascii="Times New Roman" w:hAnsi="Times New Roman" w:cs="Times New Roman"/>
          <w:sz w:val="24"/>
          <w:szCs w:val="24"/>
        </w:rPr>
        <w:t>- подбор земельных участков для реализации инвестиционных проектов;</w:t>
      </w:r>
    </w:p>
    <w:p w:rsidR="00BD72C4" w:rsidRPr="001441B8" w:rsidRDefault="00BD72C4" w:rsidP="00BA6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1B8">
        <w:rPr>
          <w:rFonts w:ascii="Times New Roman" w:hAnsi="Times New Roman" w:cs="Times New Roman"/>
          <w:sz w:val="24"/>
          <w:szCs w:val="24"/>
        </w:rPr>
        <w:t>- информационно-аналитическое и организационное взаимодействие по вопросам развития и поддержки предпринимательства, в том числе обмен информацией о финансовых и нефинансовых мерах поддержки на территории Курской области и города Железногорска</w:t>
      </w:r>
      <w:r w:rsidR="00C052AA">
        <w:rPr>
          <w:rFonts w:ascii="Times New Roman" w:hAnsi="Times New Roman" w:cs="Times New Roman"/>
          <w:sz w:val="24"/>
          <w:szCs w:val="24"/>
        </w:rPr>
        <w:t>;</w:t>
      </w:r>
    </w:p>
    <w:p w:rsidR="006106B7" w:rsidRPr="001441B8" w:rsidRDefault="006106B7" w:rsidP="00BA6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1B8">
        <w:rPr>
          <w:rFonts w:ascii="Times New Roman" w:hAnsi="Times New Roman" w:cs="Times New Roman"/>
          <w:sz w:val="24"/>
          <w:szCs w:val="24"/>
        </w:rPr>
        <w:t>- совместное сопровождение инвестиционных проектов по принципу «одного окна»</w:t>
      </w:r>
      <w:r w:rsidR="00773BCB">
        <w:rPr>
          <w:rFonts w:ascii="Times New Roman" w:hAnsi="Times New Roman" w:cs="Times New Roman"/>
          <w:sz w:val="24"/>
          <w:szCs w:val="24"/>
        </w:rPr>
        <w:t xml:space="preserve">. Сегодня </w:t>
      </w:r>
      <w:r w:rsidR="00773BCB">
        <w:rPr>
          <w:rFonts w:ascii="Times New Roman" w:hAnsi="Times New Roman"/>
          <w:sz w:val="24"/>
          <w:szCs w:val="24"/>
        </w:rPr>
        <w:t xml:space="preserve">Корпорацией развития </w:t>
      </w:r>
      <w:r w:rsidR="00773BCB" w:rsidRPr="001441B8">
        <w:rPr>
          <w:rFonts w:ascii="Times New Roman" w:hAnsi="Times New Roman" w:cs="Times New Roman"/>
          <w:sz w:val="24"/>
          <w:szCs w:val="24"/>
        </w:rPr>
        <w:t>Курской области</w:t>
      </w:r>
      <w:r w:rsidR="00773BCB">
        <w:rPr>
          <w:rFonts w:ascii="Times New Roman" w:hAnsi="Times New Roman" w:cs="Times New Roman"/>
          <w:sz w:val="24"/>
          <w:szCs w:val="24"/>
        </w:rPr>
        <w:t xml:space="preserve"> сопровождает инвестиционные проекты, которые реализуются на территории Особой экономической зоны «Третий пол</w:t>
      </w:r>
      <w:r w:rsidR="00F46C7E">
        <w:rPr>
          <w:rFonts w:ascii="Times New Roman" w:hAnsi="Times New Roman" w:cs="Times New Roman"/>
          <w:sz w:val="24"/>
          <w:szCs w:val="24"/>
        </w:rPr>
        <w:t>ю</w:t>
      </w:r>
      <w:r w:rsidR="00773BCB">
        <w:rPr>
          <w:rFonts w:ascii="Times New Roman" w:hAnsi="Times New Roman" w:cs="Times New Roman"/>
          <w:sz w:val="24"/>
          <w:szCs w:val="24"/>
        </w:rPr>
        <w:t>с»</w:t>
      </w:r>
      <w:r w:rsidR="00C052AA">
        <w:rPr>
          <w:rFonts w:ascii="Times New Roman" w:hAnsi="Times New Roman" w:cs="Times New Roman"/>
          <w:sz w:val="24"/>
          <w:szCs w:val="24"/>
        </w:rPr>
        <w:t>.</w:t>
      </w:r>
    </w:p>
    <w:p w:rsidR="006106B7" w:rsidRDefault="006B2C3B" w:rsidP="00BA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="001441B8" w:rsidRPr="001441B8">
        <w:rPr>
          <w:rFonts w:ascii="Times New Roman" w:hAnsi="Times New Roman" w:cs="Times New Roman"/>
          <w:sz w:val="24"/>
          <w:szCs w:val="24"/>
        </w:rPr>
        <w:t xml:space="preserve"> работа ведется для создания благоприятного инвестиционного климата, содействия развитию инвестиционной деятельности и повышения инвестиционной привлекательности города Железногорска.</w:t>
      </w:r>
    </w:p>
    <w:p w:rsidR="00BA6617" w:rsidRDefault="00BA6617" w:rsidP="00BA6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617" w:rsidRDefault="00BA6617" w:rsidP="00BA661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Инвестиционный уполномоченный </w:t>
      </w:r>
    </w:p>
    <w:p w:rsidR="00BA6617" w:rsidRPr="001441B8" w:rsidRDefault="00BA6617" w:rsidP="00BA661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Ващенкова</w:t>
      </w:r>
      <w:proofErr w:type="spellEnd"/>
    </w:p>
    <w:sectPr w:rsidR="00BA6617" w:rsidRPr="001441B8" w:rsidSect="002B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B7"/>
    <w:rsid w:val="00040A08"/>
    <w:rsid w:val="00044540"/>
    <w:rsid w:val="00062667"/>
    <w:rsid w:val="00076D4E"/>
    <w:rsid w:val="000908E5"/>
    <w:rsid w:val="000D215D"/>
    <w:rsid w:val="000F12B7"/>
    <w:rsid w:val="000F3D15"/>
    <w:rsid w:val="000F53D5"/>
    <w:rsid w:val="0010035A"/>
    <w:rsid w:val="001052AA"/>
    <w:rsid w:val="00115A3B"/>
    <w:rsid w:val="00133C1A"/>
    <w:rsid w:val="001433EE"/>
    <w:rsid w:val="001441B8"/>
    <w:rsid w:val="00164CFE"/>
    <w:rsid w:val="00193AC6"/>
    <w:rsid w:val="00194C55"/>
    <w:rsid w:val="002200E8"/>
    <w:rsid w:val="00244536"/>
    <w:rsid w:val="00291E89"/>
    <w:rsid w:val="002B2233"/>
    <w:rsid w:val="00304F3A"/>
    <w:rsid w:val="0030658E"/>
    <w:rsid w:val="003119E0"/>
    <w:rsid w:val="00342AD7"/>
    <w:rsid w:val="0035596D"/>
    <w:rsid w:val="00370C0F"/>
    <w:rsid w:val="003C5FD5"/>
    <w:rsid w:val="003F547C"/>
    <w:rsid w:val="0043797A"/>
    <w:rsid w:val="004455EF"/>
    <w:rsid w:val="00466705"/>
    <w:rsid w:val="00474619"/>
    <w:rsid w:val="004F1A05"/>
    <w:rsid w:val="005057DC"/>
    <w:rsid w:val="005104CD"/>
    <w:rsid w:val="0051409F"/>
    <w:rsid w:val="00536B5A"/>
    <w:rsid w:val="00581ED9"/>
    <w:rsid w:val="00585273"/>
    <w:rsid w:val="006074DD"/>
    <w:rsid w:val="006106B7"/>
    <w:rsid w:val="00652CA4"/>
    <w:rsid w:val="006967A7"/>
    <w:rsid w:val="00696E2F"/>
    <w:rsid w:val="006B2C3B"/>
    <w:rsid w:val="006B33BC"/>
    <w:rsid w:val="00701332"/>
    <w:rsid w:val="00736DA8"/>
    <w:rsid w:val="0074168F"/>
    <w:rsid w:val="00744D2B"/>
    <w:rsid w:val="00773BCB"/>
    <w:rsid w:val="007E3ADB"/>
    <w:rsid w:val="007F3B2F"/>
    <w:rsid w:val="00806175"/>
    <w:rsid w:val="00825F33"/>
    <w:rsid w:val="0083125F"/>
    <w:rsid w:val="0083204B"/>
    <w:rsid w:val="008367A6"/>
    <w:rsid w:val="00845358"/>
    <w:rsid w:val="008611D0"/>
    <w:rsid w:val="008822A8"/>
    <w:rsid w:val="008E1387"/>
    <w:rsid w:val="008F2B75"/>
    <w:rsid w:val="00952159"/>
    <w:rsid w:val="009A2362"/>
    <w:rsid w:val="009B4107"/>
    <w:rsid w:val="009C27F2"/>
    <w:rsid w:val="009C6EED"/>
    <w:rsid w:val="009F32C0"/>
    <w:rsid w:val="00A26E36"/>
    <w:rsid w:val="00A532C2"/>
    <w:rsid w:val="00A806DC"/>
    <w:rsid w:val="00A907F7"/>
    <w:rsid w:val="00AA07CC"/>
    <w:rsid w:val="00B1712F"/>
    <w:rsid w:val="00B34C40"/>
    <w:rsid w:val="00B72142"/>
    <w:rsid w:val="00BA6617"/>
    <w:rsid w:val="00BB777E"/>
    <w:rsid w:val="00BD72C4"/>
    <w:rsid w:val="00C052AA"/>
    <w:rsid w:val="00C11BFE"/>
    <w:rsid w:val="00C2141B"/>
    <w:rsid w:val="00C92FD8"/>
    <w:rsid w:val="00CB5599"/>
    <w:rsid w:val="00CC2DCC"/>
    <w:rsid w:val="00CE4B7A"/>
    <w:rsid w:val="00CF06C2"/>
    <w:rsid w:val="00CF4043"/>
    <w:rsid w:val="00D55E76"/>
    <w:rsid w:val="00DA47FA"/>
    <w:rsid w:val="00DB048A"/>
    <w:rsid w:val="00DD0035"/>
    <w:rsid w:val="00DE21C2"/>
    <w:rsid w:val="00DE3B00"/>
    <w:rsid w:val="00DE5218"/>
    <w:rsid w:val="00E3659E"/>
    <w:rsid w:val="00E57823"/>
    <w:rsid w:val="00E653CA"/>
    <w:rsid w:val="00EB2B10"/>
    <w:rsid w:val="00F46C7E"/>
    <w:rsid w:val="00F734EF"/>
    <w:rsid w:val="00FE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6</cp:revision>
  <dcterms:created xsi:type="dcterms:W3CDTF">2024-12-18T11:14:00Z</dcterms:created>
  <dcterms:modified xsi:type="dcterms:W3CDTF">2025-01-04T09:14:00Z</dcterms:modified>
</cp:coreProperties>
</file>