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971" w:rsidRDefault="00725971" w:rsidP="00725971">
      <w:pPr>
        <w:autoSpaceDE w:val="0"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725971" w:rsidRDefault="00725971" w:rsidP="00725971">
      <w:pPr>
        <w:autoSpaceDE w:val="0"/>
        <w:spacing w:line="240" w:lineRule="auto"/>
        <w:ind w:firstLine="0"/>
        <w:jc w:val="center"/>
      </w:pPr>
      <w:r>
        <w:rPr>
          <w:b/>
          <w:bCs/>
          <w:sz w:val="24"/>
          <w:szCs w:val="24"/>
        </w:rPr>
        <w:t>ГОДОВОЙ ОТЧЕТ</w:t>
      </w:r>
    </w:p>
    <w:p w:rsidR="00725971" w:rsidRDefault="00725971" w:rsidP="00725971">
      <w:pPr>
        <w:autoSpaceDE w:val="0"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725971" w:rsidRDefault="00725971" w:rsidP="00725971">
      <w:pPr>
        <w:autoSpaceDE w:val="0"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725971" w:rsidRDefault="00725971" w:rsidP="00725971">
      <w:pPr>
        <w:autoSpaceDE w:val="0"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725971" w:rsidRDefault="00725971" w:rsidP="00725971">
      <w:pPr>
        <w:autoSpaceDE w:val="0"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725971" w:rsidRDefault="00725971" w:rsidP="00725971">
      <w:pPr>
        <w:autoSpaceDE w:val="0"/>
        <w:spacing w:line="240" w:lineRule="auto"/>
        <w:ind w:firstLine="0"/>
        <w:jc w:val="center"/>
      </w:pPr>
      <w:r>
        <w:rPr>
          <w:b/>
          <w:bCs/>
          <w:sz w:val="24"/>
          <w:szCs w:val="24"/>
        </w:rPr>
        <w:t xml:space="preserve">Муниципальная программа </w:t>
      </w:r>
    </w:p>
    <w:p w:rsidR="00725971" w:rsidRDefault="00725971" w:rsidP="00725971">
      <w:pPr>
        <w:autoSpaceDE w:val="0"/>
        <w:spacing w:line="240" w:lineRule="auto"/>
        <w:ind w:firstLine="0"/>
        <w:jc w:val="center"/>
      </w:pP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«Развитие культуры в городе Железногорске» </w:t>
      </w:r>
    </w:p>
    <w:p w:rsidR="00725971" w:rsidRDefault="00725971" w:rsidP="00725971">
      <w:pPr>
        <w:spacing w:line="240" w:lineRule="auto"/>
        <w:rPr>
          <w:b/>
          <w:bCs/>
          <w:sz w:val="24"/>
          <w:szCs w:val="24"/>
        </w:rPr>
      </w:pPr>
    </w:p>
    <w:p w:rsidR="00725971" w:rsidRDefault="00725971" w:rsidP="00725971">
      <w:pPr>
        <w:spacing w:line="240" w:lineRule="auto"/>
        <w:rPr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662"/>
        <w:gridCol w:w="4898"/>
      </w:tblGrid>
      <w:tr w:rsidR="00725971" w:rsidTr="00F4230F">
        <w:trPr>
          <w:trHeight w:val="962"/>
        </w:trPr>
        <w:tc>
          <w:tcPr>
            <w:tcW w:w="4662" w:type="dxa"/>
            <w:shd w:val="clear" w:color="auto" w:fill="auto"/>
            <w:vAlign w:val="center"/>
          </w:tcPr>
          <w:p w:rsidR="00725971" w:rsidRDefault="00725971" w:rsidP="00F4230F">
            <w:pPr>
              <w:pStyle w:val="a4"/>
              <w:snapToGrid w:val="0"/>
              <w:spacing w:before="0"/>
              <w:jc w:val="left"/>
              <w:rPr>
                <w:sz w:val="24"/>
                <w:szCs w:val="24"/>
              </w:rPr>
            </w:pPr>
          </w:p>
          <w:p w:rsidR="00725971" w:rsidRDefault="00725971" w:rsidP="00F4230F">
            <w:pPr>
              <w:pStyle w:val="a4"/>
              <w:spacing w:before="0"/>
              <w:jc w:val="left"/>
            </w:pPr>
            <w:r>
              <w:rPr>
                <w:sz w:val="24"/>
                <w:szCs w:val="24"/>
              </w:rPr>
              <w:t>Ответственный исполнитель</w:t>
            </w:r>
          </w:p>
          <w:p w:rsidR="00725971" w:rsidRDefault="00725971" w:rsidP="00F4230F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</w:p>
        </w:tc>
        <w:tc>
          <w:tcPr>
            <w:tcW w:w="4898" w:type="dxa"/>
            <w:shd w:val="clear" w:color="auto" w:fill="auto"/>
            <w:vAlign w:val="center"/>
          </w:tcPr>
          <w:p w:rsidR="00725971" w:rsidRDefault="00725971" w:rsidP="00F4230F">
            <w:pPr>
              <w:pStyle w:val="a3"/>
              <w:snapToGrid w:val="0"/>
              <w:spacing w:before="0"/>
              <w:jc w:val="left"/>
              <w:rPr>
                <w:sz w:val="24"/>
                <w:szCs w:val="24"/>
              </w:rPr>
            </w:pPr>
          </w:p>
          <w:p w:rsidR="00725971" w:rsidRDefault="00725971" w:rsidP="00F4230F">
            <w:pPr>
              <w:pStyle w:val="a3"/>
              <w:spacing w:before="0"/>
              <w:jc w:val="left"/>
            </w:pPr>
            <w:r>
              <w:rPr>
                <w:sz w:val="24"/>
                <w:szCs w:val="24"/>
              </w:rPr>
              <w:t>Управление культуры</w:t>
            </w:r>
          </w:p>
          <w:p w:rsidR="00725971" w:rsidRDefault="00725971" w:rsidP="00F4230F">
            <w:pPr>
              <w:pStyle w:val="a3"/>
              <w:spacing w:before="0"/>
              <w:jc w:val="left"/>
            </w:pPr>
            <w:r>
              <w:rPr>
                <w:sz w:val="24"/>
                <w:szCs w:val="24"/>
              </w:rPr>
              <w:t xml:space="preserve">Администрации города Железногорска </w:t>
            </w:r>
          </w:p>
        </w:tc>
      </w:tr>
      <w:tr w:rsidR="00725971" w:rsidTr="00F4230F">
        <w:trPr>
          <w:trHeight w:val="521"/>
        </w:trPr>
        <w:tc>
          <w:tcPr>
            <w:tcW w:w="4662" w:type="dxa"/>
            <w:shd w:val="clear" w:color="auto" w:fill="auto"/>
            <w:vAlign w:val="center"/>
          </w:tcPr>
          <w:p w:rsidR="00725971" w:rsidRDefault="00725971" w:rsidP="00F4230F">
            <w:pPr>
              <w:pStyle w:val="a4"/>
              <w:snapToGrid w:val="0"/>
              <w:spacing w:before="0"/>
              <w:jc w:val="left"/>
              <w:rPr>
                <w:sz w:val="24"/>
                <w:szCs w:val="24"/>
              </w:rPr>
            </w:pPr>
          </w:p>
          <w:p w:rsidR="00725971" w:rsidRDefault="00725971" w:rsidP="00F4230F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</w:p>
          <w:p w:rsidR="00725971" w:rsidRDefault="00725971" w:rsidP="00F4230F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</w:p>
          <w:p w:rsidR="00725971" w:rsidRDefault="00725971" w:rsidP="00F4230F">
            <w:pPr>
              <w:pStyle w:val="a4"/>
              <w:spacing w:before="0"/>
              <w:jc w:val="left"/>
            </w:pPr>
            <w:r>
              <w:rPr>
                <w:sz w:val="24"/>
                <w:szCs w:val="24"/>
              </w:rPr>
              <w:t xml:space="preserve">Отчетная дата  </w:t>
            </w:r>
          </w:p>
        </w:tc>
        <w:tc>
          <w:tcPr>
            <w:tcW w:w="4898" w:type="dxa"/>
            <w:shd w:val="clear" w:color="auto" w:fill="auto"/>
            <w:vAlign w:val="center"/>
          </w:tcPr>
          <w:p w:rsidR="00725971" w:rsidRDefault="00725971" w:rsidP="00F4230F">
            <w:pPr>
              <w:pStyle w:val="a3"/>
              <w:snapToGrid w:val="0"/>
              <w:spacing w:before="0"/>
              <w:jc w:val="left"/>
              <w:rPr>
                <w:sz w:val="24"/>
                <w:szCs w:val="24"/>
              </w:rPr>
            </w:pPr>
          </w:p>
          <w:p w:rsidR="00725971" w:rsidRDefault="00725971" w:rsidP="00F4230F">
            <w:pPr>
              <w:pStyle w:val="a3"/>
              <w:spacing w:before="0"/>
              <w:jc w:val="left"/>
              <w:rPr>
                <w:sz w:val="24"/>
                <w:szCs w:val="24"/>
              </w:rPr>
            </w:pPr>
          </w:p>
          <w:p w:rsidR="00725971" w:rsidRDefault="00725971" w:rsidP="00F4230F">
            <w:pPr>
              <w:pStyle w:val="a3"/>
              <w:spacing w:before="0"/>
              <w:jc w:val="left"/>
              <w:rPr>
                <w:sz w:val="24"/>
                <w:szCs w:val="24"/>
              </w:rPr>
            </w:pPr>
          </w:p>
          <w:p w:rsidR="00725971" w:rsidRDefault="00CC7E7F" w:rsidP="00F4230F">
            <w:pPr>
              <w:pStyle w:val="a3"/>
              <w:spacing w:before="0"/>
              <w:jc w:val="left"/>
            </w:pPr>
            <w:r>
              <w:rPr>
                <w:sz w:val="24"/>
                <w:szCs w:val="24"/>
              </w:rPr>
              <w:t>за 2024</w:t>
            </w:r>
            <w:r w:rsidR="00725971">
              <w:rPr>
                <w:sz w:val="24"/>
                <w:szCs w:val="24"/>
              </w:rPr>
              <w:t xml:space="preserve"> год</w:t>
            </w:r>
          </w:p>
        </w:tc>
      </w:tr>
      <w:tr w:rsidR="00725971" w:rsidTr="00F4230F">
        <w:trPr>
          <w:trHeight w:val="521"/>
        </w:trPr>
        <w:tc>
          <w:tcPr>
            <w:tcW w:w="4662" w:type="dxa"/>
            <w:shd w:val="clear" w:color="auto" w:fill="auto"/>
            <w:vAlign w:val="center"/>
          </w:tcPr>
          <w:p w:rsidR="00725971" w:rsidRDefault="00725971" w:rsidP="00F4230F">
            <w:pPr>
              <w:pStyle w:val="a4"/>
              <w:snapToGrid w:val="0"/>
              <w:spacing w:before="0"/>
              <w:jc w:val="left"/>
              <w:rPr>
                <w:sz w:val="24"/>
                <w:szCs w:val="24"/>
              </w:rPr>
            </w:pPr>
          </w:p>
          <w:p w:rsidR="00725971" w:rsidRDefault="00725971" w:rsidP="00F4230F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</w:p>
          <w:p w:rsidR="00725971" w:rsidRDefault="00725971" w:rsidP="00F4230F">
            <w:pPr>
              <w:pStyle w:val="a4"/>
              <w:spacing w:before="0"/>
              <w:jc w:val="left"/>
            </w:pPr>
            <w:r>
              <w:rPr>
                <w:sz w:val="24"/>
                <w:szCs w:val="24"/>
              </w:rPr>
              <w:t xml:space="preserve">Дата составления отчета </w:t>
            </w:r>
          </w:p>
        </w:tc>
        <w:tc>
          <w:tcPr>
            <w:tcW w:w="4898" w:type="dxa"/>
            <w:shd w:val="clear" w:color="auto" w:fill="auto"/>
            <w:vAlign w:val="center"/>
          </w:tcPr>
          <w:p w:rsidR="00725971" w:rsidRDefault="00725971" w:rsidP="00F4230F">
            <w:pPr>
              <w:pStyle w:val="a3"/>
              <w:snapToGrid w:val="0"/>
              <w:spacing w:before="0"/>
              <w:jc w:val="left"/>
              <w:rPr>
                <w:sz w:val="24"/>
                <w:szCs w:val="24"/>
              </w:rPr>
            </w:pPr>
          </w:p>
          <w:p w:rsidR="00725971" w:rsidRDefault="00725971" w:rsidP="00F4230F">
            <w:pPr>
              <w:pStyle w:val="a3"/>
              <w:spacing w:before="0"/>
              <w:jc w:val="left"/>
              <w:rPr>
                <w:sz w:val="24"/>
                <w:szCs w:val="24"/>
              </w:rPr>
            </w:pPr>
          </w:p>
          <w:p w:rsidR="00725971" w:rsidRDefault="00725971" w:rsidP="009526C1">
            <w:pPr>
              <w:pStyle w:val="a3"/>
              <w:spacing w:before="0"/>
              <w:jc w:val="left"/>
            </w:pPr>
            <w:r>
              <w:rPr>
                <w:sz w:val="24"/>
                <w:szCs w:val="24"/>
              </w:rPr>
              <w:t>«</w:t>
            </w:r>
            <w:r w:rsidR="009526C1">
              <w:rPr>
                <w:sz w:val="24"/>
                <w:szCs w:val="24"/>
              </w:rPr>
              <w:t>06</w:t>
            </w:r>
            <w:r>
              <w:rPr>
                <w:sz w:val="24"/>
                <w:szCs w:val="24"/>
              </w:rPr>
              <w:t xml:space="preserve">» </w:t>
            </w:r>
            <w:r w:rsidR="009526C1">
              <w:rPr>
                <w:sz w:val="24"/>
                <w:szCs w:val="24"/>
              </w:rPr>
              <w:t>февраля</w:t>
            </w:r>
            <w:r>
              <w:rPr>
                <w:sz w:val="24"/>
                <w:szCs w:val="24"/>
              </w:rPr>
              <w:t xml:space="preserve">  202</w:t>
            </w:r>
            <w:r w:rsidR="00CC7E7F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года</w:t>
            </w:r>
          </w:p>
        </w:tc>
      </w:tr>
      <w:tr w:rsidR="00725971" w:rsidTr="00F4230F">
        <w:trPr>
          <w:trHeight w:val="836"/>
        </w:trPr>
        <w:tc>
          <w:tcPr>
            <w:tcW w:w="4662" w:type="dxa"/>
            <w:shd w:val="clear" w:color="auto" w:fill="auto"/>
            <w:vAlign w:val="center"/>
          </w:tcPr>
          <w:p w:rsidR="00725971" w:rsidRDefault="00725971" w:rsidP="00F4230F">
            <w:pPr>
              <w:pStyle w:val="a3"/>
              <w:spacing w:before="0"/>
              <w:jc w:val="left"/>
            </w:pPr>
            <w:r>
              <w:rPr>
                <w:sz w:val="24"/>
                <w:szCs w:val="24"/>
              </w:rPr>
              <w:t>Исполнитель</w:t>
            </w:r>
          </w:p>
          <w:p w:rsidR="00725971" w:rsidRDefault="00725971" w:rsidP="00F4230F">
            <w:pPr>
              <w:pStyle w:val="a3"/>
              <w:spacing w:before="0"/>
              <w:jc w:val="left"/>
              <w:rPr>
                <w:sz w:val="24"/>
                <w:szCs w:val="24"/>
              </w:rPr>
            </w:pPr>
          </w:p>
          <w:p w:rsidR="00725971" w:rsidRDefault="00725971" w:rsidP="00F4230F">
            <w:pPr>
              <w:pStyle w:val="a3"/>
              <w:spacing w:before="0"/>
              <w:jc w:val="left"/>
              <w:rPr>
                <w:sz w:val="24"/>
                <w:szCs w:val="24"/>
              </w:rPr>
            </w:pPr>
          </w:p>
          <w:p w:rsidR="00725971" w:rsidRDefault="00725971" w:rsidP="00F4230F">
            <w:pPr>
              <w:pStyle w:val="a3"/>
              <w:spacing w:before="0"/>
              <w:jc w:val="left"/>
              <w:rPr>
                <w:sz w:val="24"/>
                <w:szCs w:val="24"/>
              </w:rPr>
            </w:pPr>
          </w:p>
          <w:p w:rsidR="00725971" w:rsidRDefault="00725971" w:rsidP="00F4230F">
            <w:pPr>
              <w:pStyle w:val="a3"/>
              <w:spacing w:before="0"/>
              <w:jc w:val="left"/>
              <w:rPr>
                <w:sz w:val="24"/>
                <w:szCs w:val="24"/>
              </w:rPr>
            </w:pPr>
          </w:p>
          <w:p w:rsidR="00725971" w:rsidRDefault="00725971" w:rsidP="00F4230F">
            <w:pPr>
              <w:pStyle w:val="a3"/>
              <w:spacing w:before="0"/>
              <w:jc w:val="left"/>
              <w:rPr>
                <w:sz w:val="24"/>
                <w:szCs w:val="24"/>
              </w:rPr>
            </w:pPr>
          </w:p>
        </w:tc>
        <w:tc>
          <w:tcPr>
            <w:tcW w:w="4898" w:type="dxa"/>
            <w:shd w:val="clear" w:color="auto" w:fill="auto"/>
            <w:vAlign w:val="center"/>
          </w:tcPr>
          <w:p w:rsidR="00725971" w:rsidRDefault="00725971" w:rsidP="00F4230F">
            <w:pPr>
              <w:pStyle w:val="a3"/>
              <w:snapToGrid w:val="0"/>
              <w:spacing w:before="0"/>
              <w:jc w:val="left"/>
              <w:rPr>
                <w:sz w:val="24"/>
                <w:szCs w:val="24"/>
              </w:rPr>
            </w:pPr>
          </w:p>
          <w:p w:rsidR="00725971" w:rsidRDefault="00725971" w:rsidP="00F4230F">
            <w:pPr>
              <w:pStyle w:val="a3"/>
              <w:spacing w:before="0"/>
              <w:jc w:val="left"/>
              <w:rPr>
                <w:sz w:val="24"/>
                <w:szCs w:val="24"/>
              </w:rPr>
            </w:pPr>
          </w:p>
          <w:p w:rsidR="00725971" w:rsidRDefault="00725971" w:rsidP="00F4230F">
            <w:pPr>
              <w:pStyle w:val="a3"/>
              <w:spacing w:before="0"/>
              <w:jc w:val="left"/>
              <w:rPr>
                <w:sz w:val="24"/>
                <w:szCs w:val="24"/>
              </w:rPr>
            </w:pPr>
          </w:p>
          <w:p w:rsidR="00725971" w:rsidRDefault="00725971" w:rsidP="00F4230F">
            <w:pPr>
              <w:pStyle w:val="a3"/>
              <w:spacing w:before="0"/>
              <w:jc w:val="left"/>
            </w:pPr>
            <w:proofErr w:type="spellStart"/>
            <w:r>
              <w:rPr>
                <w:sz w:val="24"/>
                <w:szCs w:val="24"/>
              </w:rPr>
              <w:t>Булавинцева</w:t>
            </w:r>
            <w:proofErr w:type="spellEnd"/>
            <w:r>
              <w:rPr>
                <w:sz w:val="24"/>
                <w:szCs w:val="24"/>
              </w:rPr>
              <w:t xml:space="preserve"> И.А. – </w:t>
            </w:r>
            <w:r w:rsidR="00CC7E7F">
              <w:rPr>
                <w:sz w:val="24"/>
                <w:szCs w:val="24"/>
              </w:rPr>
              <w:t>Начальник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Управления культуры Администрации города Железногорска</w:t>
            </w:r>
            <w:proofErr w:type="gramEnd"/>
          </w:p>
          <w:p w:rsidR="00725971" w:rsidRDefault="00725971" w:rsidP="00F4230F">
            <w:pPr>
              <w:pStyle w:val="a3"/>
              <w:spacing w:before="0"/>
              <w:jc w:val="left"/>
            </w:pPr>
            <w:r>
              <w:rPr>
                <w:color w:val="FFFFFF"/>
                <w:sz w:val="24"/>
                <w:szCs w:val="24"/>
              </w:rPr>
              <w:t>-  Головина И.В.</w:t>
            </w:r>
          </w:p>
          <w:p w:rsidR="00725971" w:rsidRDefault="00725971" w:rsidP="00F4230F">
            <w:pPr>
              <w:pStyle w:val="a3"/>
              <w:spacing w:before="0"/>
              <w:jc w:val="left"/>
            </w:pPr>
            <w:r>
              <w:rPr>
                <w:color w:val="FFFFFF"/>
                <w:sz w:val="24"/>
                <w:szCs w:val="24"/>
              </w:rPr>
              <w:t>начальник планово-экономического отдела управления экономики и прогнозирования администрации города Железногорска</w:t>
            </w:r>
          </w:p>
        </w:tc>
      </w:tr>
      <w:tr w:rsidR="00725971" w:rsidTr="00F4230F">
        <w:trPr>
          <w:trHeight w:val="415"/>
        </w:trPr>
        <w:tc>
          <w:tcPr>
            <w:tcW w:w="4662" w:type="dxa"/>
            <w:shd w:val="clear" w:color="auto" w:fill="auto"/>
            <w:vAlign w:val="center"/>
          </w:tcPr>
          <w:p w:rsidR="00725971" w:rsidRDefault="00725971" w:rsidP="00F4230F">
            <w:pPr>
              <w:pStyle w:val="a4"/>
              <w:snapToGrid w:val="0"/>
              <w:spacing w:before="0"/>
              <w:rPr>
                <w:sz w:val="24"/>
                <w:szCs w:val="24"/>
              </w:rPr>
            </w:pPr>
          </w:p>
        </w:tc>
        <w:tc>
          <w:tcPr>
            <w:tcW w:w="4898" w:type="dxa"/>
            <w:shd w:val="clear" w:color="auto" w:fill="auto"/>
            <w:vAlign w:val="center"/>
          </w:tcPr>
          <w:p w:rsidR="00725971" w:rsidRDefault="00725971" w:rsidP="00F4230F">
            <w:pPr>
              <w:pStyle w:val="a3"/>
              <w:spacing w:before="0"/>
              <w:jc w:val="left"/>
            </w:pPr>
            <w:r>
              <w:rPr>
                <w:sz w:val="24"/>
                <w:szCs w:val="24"/>
              </w:rPr>
              <w:t>Телефон  8 (471-48) 2-51-13</w:t>
            </w:r>
          </w:p>
        </w:tc>
      </w:tr>
      <w:tr w:rsidR="00725971" w:rsidTr="00F4230F">
        <w:trPr>
          <w:trHeight w:val="415"/>
        </w:trPr>
        <w:tc>
          <w:tcPr>
            <w:tcW w:w="4662" w:type="dxa"/>
            <w:shd w:val="clear" w:color="auto" w:fill="auto"/>
            <w:vAlign w:val="center"/>
          </w:tcPr>
          <w:p w:rsidR="00725971" w:rsidRDefault="00725971" w:rsidP="00F4230F">
            <w:pPr>
              <w:pStyle w:val="a4"/>
              <w:snapToGrid w:val="0"/>
              <w:spacing w:before="0"/>
              <w:rPr>
                <w:sz w:val="24"/>
                <w:szCs w:val="24"/>
              </w:rPr>
            </w:pPr>
          </w:p>
        </w:tc>
        <w:tc>
          <w:tcPr>
            <w:tcW w:w="4898" w:type="dxa"/>
            <w:shd w:val="clear" w:color="auto" w:fill="auto"/>
            <w:vAlign w:val="center"/>
          </w:tcPr>
          <w:p w:rsidR="00725971" w:rsidRDefault="00725971" w:rsidP="00F4230F">
            <w:pPr>
              <w:pStyle w:val="a3"/>
              <w:spacing w:before="0"/>
              <w:jc w:val="left"/>
            </w:pPr>
            <w:r>
              <w:rPr>
                <w:sz w:val="24"/>
                <w:szCs w:val="24"/>
              </w:rPr>
              <w:t xml:space="preserve">Адрес электронной почты: </w:t>
            </w:r>
            <w:proofErr w:type="spellStart"/>
            <w:r>
              <w:rPr>
                <w:sz w:val="24"/>
                <w:szCs w:val="24"/>
                <w:lang w:val="en-US"/>
              </w:rPr>
              <w:t>KomitetKultura</w:t>
            </w:r>
            <w:proofErr w:type="spellEnd"/>
            <w:r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rambler</w:t>
            </w:r>
            <w:r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725971" w:rsidRDefault="00725971" w:rsidP="00725971">
      <w:pPr>
        <w:spacing w:line="240" w:lineRule="auto"/>
        <w:rPr>
          <w:sz w:val="24"/>
          <w:szCs w:val="24"/>
        </w:rPr>
      </w:pPr>
    </w:p>
    <w:p w:rsidR="00725971" w:rsidRDefault="00725971" w:rsidP="00725971">
      <w:pPr>
        <w:spacing w:line="240" w:lineRule="auto"/>
        <w:rPr>
          <w:sz w:val="24"/>
          <w:szCs w:val="24"/>
        </w:rPr>
      </w:pPr>
    </w:p>
    <w:p w:rsidR="00725971" w:rsidRDefault="00725971" w:rsidP="00725971">
      <w:pPr>
        <w:spacing w:line="240" w:lineRule="auto"/>
        <w:rPr>
          <w:sz w:val="24"/>
          <w:szCs w:val="24"/>
        </w:rPr>
      </w:pPr>
    </w:p>
    <w:p w:rsidR="00725971" w:rsidRDefault="00725971" w:rsidP="00725971">
      <w:pPr>
        <w:spacing w:line="240" w:lineRule="auto"/>
        <w:rPr>
          <w:sz w:val="24"/>
          <w:szCs w:val="24"/>
        </w:rPr>
      </w:pPr>
    </w:p>
    <w:p w:rsidR="00725971" w:rsidRDefault="00725971" w:rsidP="00725971">
      <w:pPr>
        <w:spacing w:line="240" w:lineRule="auto"/>
        <w:ind w:firstLine="0"/>
      </w:pPr>
      <w:r>
        <w:rPr>
          <w:sz w:val="24"/>
          <w:szCs w:val="24"/>
        </w:rPr>
        <w:t>Начальник Управления культуры</w:t>
      </w:r>
    </w:p>
    <w:p w:rsidR="00725971" w:rsidRDefault="00725971" w:rsidP="00CC7E7F">
      <w:pPr>
        <w:spacing w:line="240" w:lineRule="auto"/>
        <w:ind w:firstLine="0"/>
      </w:pPr>
      <w:r>
        <w:rPr>
          <w:sz w:val="24"/>
          <w:szCs w:val="24"/>
        </w:rPr>
        <w:t xml:space="preserve">Администрации города  Железногорска                </w:t>
      </w:r>
      <w:r w:rsidR="00CC7E7F">
        <w:rPr>
          <w:sz w:val="24"/>
          <w:szCs w:val="24"/>
        </w:rPr>
        <w:t xml:space="preserve">                           </w:t>
      </w:r>
      <w:r>
        <w:rPr>
          <w:sz w:val="24"/>
          <w:szCs w:val="24"/>
        </w:rPr>
        <w:t xml:space="preserve">            </w:t>
      </w:r>
      <w:r w:rsidR="00CC7E7F">
        <w:rPr>
          <w:sz w:val="24"/>
          <w:szCs w:val="24"/>
        </w:rPr>
        <w:t xml:space="preserve">И.А. </w:t>
      </w:r>
      <w:proofErr w:type="spellStart"/>
      <w:r w:rsidR="00CC7E7F">
        <w:rPr>
          <w:sz w:val="24"/>
          <w:szCs w:val="24"/>
        </w:rPr>
        <w:t>Булавинцева</w:t>
      </w:r>
      <w:proofErr w:type="spellEnd"/>
    </w:p>
    <w:p w:rsidR="00725971" w:rsidRDefault="00725971" w:rsidP="00725971">
      <w:pPr>
        <w:spacing w:line="240" w:lineRule="auto"/>
        <w:rPr>
          <w:sz w:val="24"/>
          <w:szCs w:val="24"/>
        </w:rPr>
      </w:pPr>
    </w:p>
    <w:p w:rsidR="00725971" w:rsidRDefault="00725971" w:rsidP="00725971">
      <w:pPr>
        <w:spacing w:line="240" w:lineRule="auto"/>
        <w:rPr>
          <w:sz w:val="24"/>
          <w:szCs w:val="24"/>
        </w:rPr>
      </w:pPr>
    </w:p>
    <w:p w:rsidR="00725971" w:rsidRDefault="00725971" w:rsidP="00725971">
      <w:pPr>
        <w:spacing w:line="240" w:lineRule="auto"/>
      </w:pPr>
    </w:p>
    <w:p w:rsidR="00725971" w:rsidRDefault="00725971" w:rsidP="00725971">
      <w:pPr>
        <w:spacing w:line="240" w:lineRule="auto"/>
      </w:pPr>
    </w:p>
    <w:p w:rsidR="00725971" w:rsidRDefault="00725971" w:rsidP="00725971">
      <w:pPr>
        <w:spacing w:line="240" w:lineRule="auto"/>
      </w:pPr>
    </w:p>
    <w:p w:rsidR="00725971" w:rsidRDefault="00725971" w:rsidP="00725971">
      <w:pPr>
        <w:spacing w:line="240" w:lineRule="auto"/>
      </w:pPr>
    </w:p>
    <w:p w:rsidR="00725971" w:rsidRDefault="00725971" w:rsidP="00725971">
      <w:pPr>
        <w:spacing w:line="240" w:lineRule="auto"/>
      </w:pPr>
    </w:p>
    <w:p w:rsidR="00CC7E7F" w:rsidRDefault="00CC7E7F" w:rsidP="00725971">
      <w:pPr>
        <w:spacing w:line="240" w:lineRule="auto"/>
      </w:pPr>
    </w:p>
    <w:p w:rsidR="00725971" w:rsidRDefault="00725971" w:rsidP="00725971">
      <w:pPr>
        <w:spacing w:line="240" w:lineRule="auto"/>
      </w:pPr>
    </w:p>
    <w:p w:rsidR="00725971" w:rsidRDefault="00725971" w:rsidP="00725971">
      <w:pPr>
        <w:tabs>
          <w:tab w:val="left" w:pos="0"/>
        </w:tabs>
        <w:spacing w:line="240" w:lineRule="auto"/>
        <w:ind w:firstLine="0"/>
        <w:rPr>
          <w:b/>
          <w:sz w:val="24"/>
          <w:szCs w:val="24"/>
        </w:rPr>
      </w:pPr>
    </w:p>
    <w:p w:rsidR="00725971" w:rsidRDefault="00725971" w:rsidP="00725971">
      <w:pPr>
        <w:tabs>
          <w:tab w:val="left" w:pos="0"/>
          <w:tab w:val="left" w:pos="1080"/>
        </w:tabs>
        <w:spacing w:line="240" w:lineRule="auto"/>
        <w:ind w:firstLine="709"/>
        <w:rPr>
          <w:b/>
          <w:sz w:val="2"/>
          <w:szCs w:val="2"/>
        </w:rPr>
      </w:pPr>
    </w:p>
    <w:p w:rsidR="00725971" w:rsidRDefault="00725971" w:rsidP="00725971">
      <w:pPr>
        <w:tabs>
          <w:tab w:val="left" w:pos="0"/>
          <w:tab w:val="left" w:pos="709"/>
        </w:tabs>
        <w:spacing w:line="240" w:lineRule="auto"/>
        <w:ind w:firstLine="709"/>
        <w:jc w:val="center"/>
        <w:rPr>
          <w:b/>
          <w:sz w:val="24"/>
          <w:szCs w:val="24"/>
        </w:rPr>
      </w:pPr>
    </w:p>
    <w:p w:rsidR="00725971" w:rsidRDefault="00725971" w:rsidP="00725971">
      <w:pPr>
        <w:tabs>
          <w:tab w:val="left" w:pos="0"/>
          <w:tab w:val="left" w:pos="709"/>
        </w:tabs>
        <w:spacing w:line="240" w:lineRule="auto"/>
        <w:ind w:firstLine="709"/>
        <w:jc w:val="center"/>
        <w:rPr>
          <w:b/>
          <w:sz w:val="24"/>
          <w:szCs w:val="24"/>
        </w:rPr>
      </w:pPr>
    </w:p>
    <w:p w:rsidR="00725971" w:rsidRDefault="00725971" w:rsidP="00725971">
      <w:pPr>
        <w:tabs>
          <w:tab w:val="left" w:pos="0"/>
          <w:tab w:val="left" w:pos="709"/>
        </w:tabs>
        <w:spacing w:line="240" w:lineRule="auto"/>
        <w:ind w:firstLine="709"/>
        <w:jc w:val="center"/>
      </w:pPr>
      <w:r>
        <w:rPr>
          <w:b/>
          <w:sz w:val="24"/>
          <w:szCs w:val="24"/>
        </w:rPr>
        <w:lastRenderedPageBreak/>
        <w:t>1. Основные результаты, достигнутые в отчетном году.</w:t>
      </w:r>
    </w:p>
    <w:p w:rsidR="00725971" w:rsidRDefault="00725971" w:rsidP="00725971">
      <w:pPr>
        <w:tabs>
          <w:tab w:val="left" w:pos="0"/>
          <w:tab w:val="left" w:pos="709"/>
        </w:tabs>
        <w:spacing w:line="240" w:lineRule="auto"/>
        <w:ind w:firstLine="709"/>
        <w:rPr>
          <w:sz w:val="24"/>
          <w:szCs w:val="24"/>
        </w:rPr>
      </w:pPr>
    </w:p>
    <w:p w:rsidR="00725971" w:rsidRDefault="00725971" w:rsidP="00725971">
      <w:pPr>
        <w:tabs>
          <w:tab w:val="left" w:pos="0"/>
          <w:tab w:val="left" w:pos="709"/>
        </w:tabs>
        <w:spacing w:line="240" w:lineRule="auto"/>
        <w:ind w:firstLine="709"/>
      </w:pPr>
      <w:r>
        <w:rPr>
          <w:sz w:val="24"/>
          <w:szCs w:val="24"/>
        </w:rPr>
        <w:t>В рамках муниципальной программы «Развитие культуры в городе Железногорске» в 202</w:t>
      </w:r>
      <w:r w:rsidR="00CC7E7F">
        <w:rPr>
          <w:sz w:val="24"/>
          <w:szCs w:val="24"/>
        </w:rPr>
        <w:t>4</w:t>
      </w:r>
      <w:r>
        <w:rPr>
          <w:sz w:val="24"/>
          <w:szCs w:val="24"/>
        </w:rPr>
        <w:t xml:space="preserve"> году Управлением культуры запланированные цели и задачи выполнены.</w:t>
      </w:r>
    </w:p>
    <w:p w:rsidR="00725971" w:rsidRDefault="00725971" w:rsidP="00725971">
      <w:pPr>
        <w:tabs>
          <w:tab w:val="left" w:pos="0"/>
          <w:tab w:val="left" w:pos="709"/>
        </w:tabs>
        <w:autoSpaceDE w:val="0"/>
        <w:spacing w:line="240" w:lineRule="auto"/>
        <w:ind w:firstLine="709"/>
      </w:pPr>
      <w:r>
        <w:rPr>
          <w:sz w:val="24"/>
          <w:szCs w:val="24"/>
        </w:rPr>
        <w:t>Программные мероприятия позволили достигнуть следующих положительных результатов:</w:t>
      </w:r>
    </w:p>
    <w:p w:rsidR="00725971" w:rsidRDefault="00725971" w:rsidP="00725971">
      <w:pPr>
        <w:numPr>
          <w:ilvl w:val="0"/>
          <w:numId w:val="8"/>
        </w:numPr>
        <w:tabs>
          <w:tab w:val="left" w:pos="0"/>
          <w:tab w:val="left" w:pos="709"/>
        </w:tabs>
        <w:spacing w:line="240" w:lineRule="auto"/>
        <w:ind w:left="0" w:firstLine="709"/>
      </w:pPr>
      <w:r>
        <w:rPr>
          <w:bCs/>
          <w:color w:val="000000"/>
          <w:sz w:val="24"/>
          <w:szCs w:val="24"/>
        </w:rPr>
        <w:t xml:space="preserve">увеличился удельный вес населения, участвующих в </w:t>
      </w:r>
      <w:proofErr w:type="spellStart"/>
      <w:r>
        <w:rPr>
          <w:bCs/>
          <w:color w:val="000000"/>
          <w:sz w:val="24"/>
          <w:szCs w:val="24"/>
        </w:rPr>
        <w:t>культурно-досуговых</w:t>
      </w:r>
      <w:proofErr w:type="spellEnd"/>
      <w:r>
        <w:rPr>
          <w:bCs/>
          <w:color w:val="000000"/>
          <w:sz w:val="24"/>
          <w:szCs w:val="24"/>
        </w:rPr>
        <w:t xml:space="preserve"> мероприятиях; </w:t>
      </w:r>
    </w:p>
    <w:p w:rsidR="00725971" w:rsidRDefault="00725971" w:rsidP="00725971">
      <w:pPr>
        <w:numPr>
          <w:ilvl w:val="0"/>
          <w:numId w:val="8"/>
        </w:numPr>
        <w:tabs>
          <w:tab w:val="left" w:pos="0"/>
          <w:tab w:val="left" w:pos="709"/>
        </w:tabs>
        <w:spacing w:line="240" w:lineRule="auto"/>
        <w:ind w:left="0" w:firstLine="709"/>
      </w:pPr>
      <w:r>
        <w:rPr>
          <w:bCs/>
          <w:color w:val="000000"/>
          <w:sz w:val="24"/>
          <w:szCs w:val="24"/>
        </w:rPr>
        <w:t xml:space="preserve">увеличилось количество проведенных мероприятий. </w:t>
      </w:r>
    </w:p>
    <w:p w:rsidR="00725971" w:rsidRDefault="00725971" w:rsidP="00725971">
      <w:pPr>
        <w:tabs>
          <w:tab w:val="left" w:pos="0"/>
          <w:tab w:val="left" w:pos="709"/>
        </w:tabs>
        <w:spacing w:line="240" w:lineRule="auto"/>
        <w:ind w:firstLine="709"/>
      </w:pPr>
      <w:r>
        <w:rPr>
          <w:bCs/>
          <w:color w:val="000000"/>
          <w:sz w:val="24"/>
          <w:szCs w:val="24"/>
        </w:rPr>
        <w:t xml:space="preserve">Данные показатели демонстрируют </w:t>
      </w:r>
      <w:r>
        <w:rPr>
          <w:sz w:val="24"/>
          <w:szCs w:val="24"/>
        </w:rPr>
        <w:t>укрепление единого культурного пространства, а также духовного единства и социальной стабильности,</w:t>
      </w:r>
      <w:r>
        <w:rPr>
          <w:bCs/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развития межнациональных и межрегиональных культурных связей,</w:t>
      </w:r>
      <w:r>
        <w:rPr>
          <w:bCs/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перевод на инновационный путь развития, превращение культуры в наиболее современную и привлекательную сферу общественной деятельности. </w:t>
      </w:r>
    </w:p>
    <w:p w:rsidR="00725971" w:rsidRDefault="00725971" w:rsidP="00725971">
      <w:pPr>
        <w:numPr>
          <w:ilvl w:val="0"/>
          <w:numId w:val="3"/>
        </w:numPr>
        <w:tabs>
          <w:tab w:val="left" w:pos="0"/>
          <w:tab w:val="left" w:pos="709"/>
        </w:tabs>
        <w:spacing w:line="240" w:lineRule="auto"/>
        <w:ind w:left="0" w:firstLine="709"/>
      </w:pPr>
      <w:r>
        <w:rPr>
          <w:bCs/>
          <w:color w:val="000000"/>
          <w:sz w:val="24"/>
          <w:szCs w:val="24"/>
        </w:rPr>
        <w:t xml:space="preserve">увеличилось количество работников, повысивших квалификацию;  </w:t>
      </w:r>
    </w:p>
    <w:p w:rsidR="00725971" w:rsidRDefault="00725971" w:rsidP="00725971">
      <w:pPr>
        <w:numPr>
          <w:ilvl w:val="0"/>
          <w:numId w:val="3"/>
        </w:numPr>
        <w:tabs>
          <w:tab w:val="left" w:pos="0"/>
          <w:tab w:val="left" w:pos="709"/>
        </w:tabs>
        <w:spacing w:line="240" w:lineRule="auto"/>
        <w:ind w:left="0" w:firstLine="709"/>
      </w:pPr>
      <w:r>
        <w:rPr>
          <w:bCs/>
          <w:color w:val="000000"/>
          <w:sz w:val="24"/>
          <w:szCs w:val="24"/>
        </w:rPr>
        <w:t>увеличилось количество победителей конкурсов.</w:t>
      </w:r>
    </w:p>
    <w:p w:rsidR="00725971" w:rsidRDefault="00725971" w:rsidP="00725971">
      <w:pPr>
        <w:tabs>
          <w:tab w:val="left" w:pos="0"/>
          <w:tab w:val="left" w:pos="709"/>
        </w:tabs>
        <w:spacing w:line="240" w:lineRule="auto"/>
        <w:ind w:firstLine="709"/>
      </w:pPr>
      <w:r>
        <w:rPr>
          <w:bCs/>
          <w:color w:val="000000"/>
          <w:sz w:val="24"/>
          <w:szCs w:val="24"/>
        </w:rPr>
        <w:t xml:space="preserve">Данные показатели способствуют </w:t>
      </w:r>
      <w:r>
        <w:rPr>
          <w:sz w:val="24"/>
          <w:szCs w:val="24"/>
        </w:rPr>
        <w:t xml:space="preserve">формированию культурной среды, отвечающей растущим потребностям личности и общества, повышение качества, разнообразия и эффективности услуг в сфере культуры. Создание условий для доступности участия всего населения в культурной жизни, а также вовлеченности детей, молодёжи, инвалидов и ветеранов в активную </w:t>
      </w:r>
      <w:proofErr w:type="spellStart"/>
      <w:r>
        <w:rPr>
          <w:sz w:val="24"/>
          <w:szCs w:val="24"/>
        </w:rPr>
        <w:t>социокультурную</w:t>
      </w:r>
      <w:proofErr w:type="spellEnd"/>
      <w:r>
        <w:rPr>
          <w:sz w:val="24"/>
          <w:szCs w:val="24"/>
        </w:rPr>
        <w:t xml:space="preserve"> деятельность, создание благоприятных условий для улучшения </w:t>
      </w:r>
      <w:proofErr w:type="spellStart"/>
      <w:r>
        <w:rPr>
          <w:sz w:val="24"/>
          <w:szCs w:val="24"/>
        </w:rPr>
        <w:t>культурно-досугового</w:t>
      </w:r>
      <w:proofErr w:type="spellEnd"/>
      <w:r>
        <w:rPr>
          <w:sz w:val="24"/>
          <w:szCs w:val="24"/>
        </w:rPr>
        <w:t xml:space="preserve"> обслуживания населения, увеличение количества проводимых социально значимых проектов.</w:t>
      </w:r>
    </w:p>
    <w:p w:rsidR="00725971" w:rsidRDefault="00725971" w:rsidP="00725971">
      <w:pPr>
        <w:tabs>
          <w:tab w:val="left" w:pos="0"/>
          <w:tab w:val="left" w:pos="709"/>
        </w:tabs>
        <w:spacing w:line="240" w:lineRule="auto"/>
        <w:ind w:firstLine="709"/>
      </w:pPr>
      <w:r>
        <w:rPr>
          <w:sz w:val="24"/>
          <w:szCs w:val="24"/>
        </w:rPr>
        <w:t>Важнейшими условиями успешной реализации муниципальной программы послужили следующие факторы:</w:t>
      </w:r>
    </w:p>
    <w:p w:rsidR="00725971" w:rsidRDefault="00725971" w:rsidP="00725971">
      <w:pPr>
        <w:numPr>
          <w:ilvl w:val="0"/>
          <w:numId w:val="9"/>
        </w:numPr>
        <w:tabs>
          <w:tab w:val="left" w:pos="0"/>
          <w:tab w:val="left" w:pos="709"/>
          <w:tab w:val="left" w:pos="1134"/>
        </w:tabs>
        <w:spacing w:line="240" w:lineRule="auto"/>
        <w:ind w:left="0" w:firstLine="709"/>
      </w:pPr>
      <w:r>
        <w:rPr>
          <w:sz w:val="24"/>
          <w:szCs w:val="24"/>
        </w:rPr>
        <w:t>внедрение эффективного контракта и доведение к 202</w:t>
      </w:r>
      <w:r w:rsidR="00CC7E7F">
        <w:rPr>
          <w:sz w:val="24"/>
          <w:szCs w:val="24"/>
        </w:rPr>
        <w:t>4</w:t>
      </w:r>
      <w:r>
        <w:rPr>
          <w:sz w:val="24"/>
          <w:szCs w:val="24"/>
        </w:rPr>
        <w:t xml:space="preserve"> году средней заработной платы работников учреждений культуры до средней заработной платы в регионе;</w:t>
      </w:r>
    </w:p>
    <w:p w:rsidR="00725971" w:rsidRDefault="00725971" w:rsidP="00725971">
      <w:pPr>
        <w:numPr>
          <w:ilvl w:val="0"/>
          <w:numId w:val="9"/>
        </w:numPr>
        <w:tabs>
          <w:tab w:val="left" w:pos="0"/>
          <w:tab w:val="left" w:pos="709"/>
          <w:tab w:val="left" w:pos="1134"/>
        </w:tabs>
        <w:spacing w:line="240" w:lineRule="auto"/>
        <w:ind w:left="0" w:firstLine="709"/>
      </w:pPr>
      <w:r>
        <w:rPr>
          <w:sz w:val="24"/>
          <w:szCs w:val="24"/>
        </w:rPr>
        <w:t>качественное изменение подходов к оказанию услуг и развитию инфраструктуры отрасли, повышению профессионального уровня персонала, укреплению кадрового потенциала;</w:t>
      </w:r>
    </w:p>
    <w:p w:rsidR="00725971" w:rsidRDefault="00725971" w:rsidP="00725971">
      <w:pPr>
        <w:numPr>
          <w:ilvl w:val="0"/>
          <w:numId w:val="9"/>
        </w:numPr>
        <w:tabs>
          <w:tab w:val="left" w:pos="0"/>
          <w:tab w:val="left" w:pos="709"/>
          <w:tab w:val="left" w:pos="1134"/>
        </w:tabs>
        <w:spacing w:line="240" w:lineRule="auto"/>
        <w:ind w:left="0" w:firstLine="709"/>
      </w:pPr>
      <w:r>
        <w:rPr>
          <w:sz w:val="24"/>
          <w:szCs w:val="24"/>
        </w:rPr>
        <w:t xml:space="preserve">расширение использования современных информационно-коммуникационных технологий и электронных продуктов; </w:t>
      </w:r>
    </w:p>
    <w:p w:rsidR="00725971" w:rsidRDefault="00725971" w:rsidP="00725971">
      <w:pPr>
        <w:numPr>
          <w:ilvl w:val="0"/>
          <w:numId w:val="9"/>
        </w:numPr>
        <w:tabs>
          <w:tab w:val="left" w:pos="0"/>
          <w:tab w:val="left" w:pos="709"/>
          <w:tab w:val="left" w:pos="1134"/>
        </w:tabs>
        <w:spacing w:line="240" w:lineRule="auto"/>
        <w:ind w:left="0" w:firstLine="709"/>
      </w:pPr>
      <w:r>
        <w:rPr>
          <w:sz w:val="24"/>
          <w:szCs w:val="24"/>
        </w:rPr>
        <w:t>создание условий для придания нового современного облика учреждениям культуры.</w:t>
      </w:r>
    </w:p>
    <w:p w:rsidR="00725971" w:rsidRDefault="00725971" w:rsidP="00725971">
      <w:pPr>
        <w:tabs>
          <w:tab w:val="left" w:pos="0"/>
          <w:tab w:val="left" w:pos="709"/>
        </w:tabs>
        <w:spacing w:line="240" w:lineRule="auto"/>
        <w:ind w:firstLine="709"/>
        <w:rPr>
          <w:sz w:val="24"/>
          <w:szCs w:val="24"/>
        </w:rPr>
      </w:pPr>
    </w:p>
    <w:p w:rsidR="00725971" w:rsidRDefault="00725971" w:rsidP="00725971">
      <w:pPr>
        <w:tabs>
          <w:tab w:val="left" w:pos="0"/>
          <w:tab w:val="left" w:pos="709"/>
        </w:tabs>
        <w:spacing w:line="240" w:lineRule="auto"/>
        <w:ind w:firstLine="709"/>
        <w:jc w:val="center"/>
      </w:pPr>
      <w:r>
        <w:rPr>
          <w:b/>
          <w:sz w:val="24"/>
          <w:szCs w:val="24"/>
        </w:rPr>
        <w:t>2. Перечень мероприятий, выполненных и не выполненных (с указанием причин) в установленные сроки.</w:t>
      </w:r>
    </w:p>
    <w:p w:rsidR="00725971" w:rsidRDefault="00725971" w:rsidP="00725971">
      <w:pPr>
        <w:tabs>
          <w:tab w:val="left" w:pos="0"/>
          <w:tab w:val="left" w:pos="709"/>
        </w:tabs>
        <w:spacing w:line="240" w:lineRule="auto"/>
        <w:ind w:firstLine="709"/>
        <w:rPr>
          <w:b/>
          <w:sz w:val="24"/>
          <w:szCs w:val="24"/>
        </w:rPr>
      </w:pPr>
    </w:p>
    <w:p w:rsidR="00725971" w:rsidRDefault="00725971" w:rsidP="00725971">
      <w:pPr>
        <w:widowControl w:val="0"/>
        <w:tabs>
          <w:tab w:val="left" w:pos="0"/>
          <w:tab w:val="left" w:pos="709"/>
        </w:tabs>
        <w:autoSpaceDE w:val="0"/>
        <w:spacing w:line="240" w:lineRule="auto"/>
        <w:ind w:firstLine="709"/>
      </w:pPr>
      <w:r>
        <w:rPr>
          <w:sz w:val="24"/>
          <w:szCs w:val="24"/>
        </w:rPr>
        <w:t xml:space="preserve">Основное мероприятие подпрограммы 1 «Управление муниципальной программой и обеспечение условий реализации» - «Руководство и управление в сфере установленных </w:t>
      </w:r>
      <w:proofErr w:type="gramStart"/>
      <w:r>
        <w:rPr>
          <w:sz w:val="24"/>
          <w:szCs w:val="24"/>
        </w:rPr>
        <w:t>функций Управления культуры Администрации города Железногорска</w:t>
      </w:r>
      <w:proofErr w:type="gramEnd"/>
      <w:r>
        <w:rPr>
          <w:sz w:val="24"/>
          <w:szCs w:val="24"/>
        </w:rPr>
        <w:t xml:space="preserve"> и обеспечение деятельности (оказание услуг) муниципальных учреждений»  в 202</w:t>
      </w:r>
      <w:r w:rsidR="00CC7E7F">
        <w:rPr>
          <w:sz w:val="24"/>
          <w:szCs w:val="24"/>
        </w:rPr>
        <w:t>4</w:t>
      </w:r>
      <w:r>
        <w:rPr>
          <w:sz w:val="24"/>
          <w:szCs w:val="24"/>
        </w:rPr>
        <w:t xml:space="preserve"> году выполнено.</w:t>
      </w:r>
    </w:p>
    <w:p w:rsidR="00725971" w:rsidRDefault="00725971" w:rsidP="00725971">
      <w:pPr>
        <w:tabs>
          <w:tab w:val="left" w:pos="0"/>
          <w:tab w:val="left" w:pos="709"/>
        </w:tabs>
        <w:autoSpaceDE w:val="0"/>
        <w:spacing w:line="240" w:lineRule="auto"/>
        <w:ind w:firstLine="709"/>
      </w:pPr>
      <w:r>
        <w:rPr>
          <w:sz w:val="24"/>
          <w:szCs w:val="24"/>
        </w:rPr>
        <w:t>Результатами реализации основного мероприятия стали:</w:t>
      </w:r>
    </w:p>
    <w:p w:rsidR="00725971" w:rsidRDefault="00725971" w:rsidP="00725971">
      <w:pPr>
        <w:numPr>
          <w:ilvl w:val="0"/>
          <w:numId w:val="4"/>
        </w:numPr>
        <w:tabs>
          <w:tab w:val="left" w:pos="0"/>
          <w:tab w:val="left" w:pos="709"/>
        </w:tabs>
        <w:autoSpaceDE w:val="0"/>
        <w:spacing w:line="240" w:lineRule="auto"/>
        <w:ind w:left="0" w:firstLine="709"/>
      </w:pPr>
      <w:r>
        <w:rPr>
          <w:sz w:val="24"/>
          <w:szCs w:val="24"/>
        </w:rPr>
        <w:t>создание эффективной системы управления реализации муниципальной программы, эффективное управление отраслью культуры;</w:t>
      </w:r>
    </w:p>
    <w:p w:rsidR="00725971" w:rsidRDefault="00725971" w:rsidP="00725971">
      <w:pPr>
        <w:numPr>
          <w:ilvl w:val="0"/>
          <w:numId w:val="4"/>
        </w:numPr>
        <w:tabs>
          <w:tab w:val="left" w:pos="0"/>
          <w:tab w:val="left" w:pos="709"/>
        </w:tabs>
        <w:spacing w:line="240" w:lineRule="auto"/>
        <w:ind w:left="0" w:firstLine="709"/>
      </w:pPr>
      <w:r>
        <w:rPr>
          <w:sz w:val="24"/>
          <w:szCs w:val="24"/>
        </w:rPr>
        <w:t>повышение качества и доступности муниципальных услуг, оказываемых в сфере культуры;</w:t>
      </w:r>
    </w:p>
    <w:p w:rsidR="00725971" w:rsidRDefault="00725971" w:rsidP="00725971">
      <w:pPr>
        <w:numPr>
          <w:ilvl w:val="0"/>
          <w:numId w:val="4"/>
        </w:numPr>
        <w:tabs>
          <w:tab w:val="left" w:pos="0"/>
          <w:tab w:val="left" w:pos="709"/>
        </w:tabs>
        <w:spacing w:line="240" w:lineRule="auto"/>
        <w:ind w:left="0" w:firstLine="709"/>
      </w:pPr>
      <w:r>
        <w:rPr>
          <w:sz w:val="24"/>
          <w:szCs w:val="24"/>
        </w:rPr>
        <w:t>повышение эффективности деятельности органов управления в сфере культуры;</w:t>
      </w:r>
    </w:p>
    <w:p w:rsidR="00725971" w:rsidRDefault="00725971" w:rsidP="00725971">
      <w:pPr>
        <w:numPr>
          <w:ilvl w:val="0"/>
          <w:numId w:val="4"/>
        </w:numPr>
        <w:tabs>
          <w:tab w:val="left" w:pos="0"/>
          <w:tab w:val="left" w:pos="709"/>
        </w:tabs>
        <w:spacing w:line="240" w:lineRule="auto"/>
        <w:ind w:left="0" w:firstLine="709"/>
      </w:pPr>
      <w:r>
        <w:rPr>
          <w:sz w:val="24"/>
          <w:szCs w:val="24"/>
        </w:rPr>
        <w:t>создание необходимых условий для активизации инновационной и инвестиционной деятельности в сфере культуры;</w:t>
      </w:r>
    </w:p>
    <w:p w:rsidR="00725971" w:rsidRDefault="00725971" w:rsidP="00725971">
      <w:pPr>
        <w:numPr>
          <w:ilvl w:val="0"/>
          <w:numId w:val="4"/>
        </w:numPr>
        <w:tabs>
          <w:tab w:val="left" w:pos="0"/>
          <w:tab w:val="left" w:pos="709"/>
        </w:tabs>
        <w:spacing w:line="240" w:lineRule="auto"/>
        <w:ind w:left="0" w:firstLine="709"/>
      </w:pPr>
      <w:r>
        <w:rPr>
          <w:sz w:val="24"/>
          <w:szCs w:val="24"/>
        </w:rPr>
        <w:lastRenderedPageBreak/>
        <w:t>формирование необходимой нормативно-правовой базы, обеспечивающей эффективную реализацию муниципальной программы, направленной на развитие сферы культуры.</w:t>
      </w:r>
    </w:p>
    <w:p w:rsidR="00725971" w:rsidRDefault="00725971" w:rsidP="00725971">
      <w:pPr>
        <w:widowControl w:val="0"/>
        <w:tabs>
          <w:tab w:val="left" w:pos="0"/>
          <w:tab w:val="left" w:pos="709"/>
        </w:tabs>
        <w:autoSpaceDE w:val="0"/>
        <w:spacing w:line="240" w:lineRule="auto"/>
        <w:ind w:firstLine="709"/>
      </w:pPr>
      <w:r>
        <w:rPr>
          <w:sz w:val="24"/>
          <w:szCs w:val="24"/>
        </w:rPr>
        <w:t>Основные мероприятия подпрограммы 2 «Наследие» - «Развитие музейного дела», «Развитие библиотечного дела»  в 202</w:t>
      </w:r>
      <w:r w:rsidR="00CC7E7F">
        <w:rPr>
          <w:sz w:val="24"/>
          <w:szCs w:val="24"/>
        </w:rPr>
        <w:t>4</w:t>
      </w:r>
      <w:r>
        <w:rPr>
          <w:sz w:val="24"/>
          <w:szCs w:val="24"/>
        </w:rPr>
        <w:t xml:space="preserve"> году выполнены.</w:t>
      </w:r>
    </w:p>
    <w:p w:rsidR="00725971" w:rsidRDefault="00725971" w:rsidP="00725971">
      <w:pPr>
        <w:tabs>
          <w:tab w:val="left" w:pos="0"/>
          <w:tab w:val="left" w:pos="709"/>
        </w:tabs>
        <w:spacing w:line="240" w:lineRule="auto"/>
        <w:ind w:firstLine="709"/>
      </w:pPr>
      <w:r>
        <w:rPr>
          <w:sz w:val="24"/>
          <w:szCs w:val="24"/>
        </w:rPr>
        <w:t>В рамках подпрограммы 2 «Наследие» выполнялись следующие задачи:</w:t>
      </w:r>
    </w:p>
    <w:p w:rsidR="00725971" w:rsidRDefault="00725971" w:rsidP="00725971">
      <w:pPr>
        <w:numPr>
          <w:ilvl w:val="0"/>
          <w:numId w:val="2"/>
        </w:numPr>
        <w:tabs>
          <w:tab w:val="left" w:pos="0"/>
          <w:tab w:val="left" w:pos="709"/>
        </w:tabs>
        <w:spacing w:line="240" w:lineRule="auto"/>
        <w:ind w:left="0" w:firstLine="709"/>
      </w:pPr>
      <w:r>
        <w:rPr>
          <w:sz w:val="24"/>
          <w:szCs w:val="24"/>
        </w:rPr>
        <w:t>организация и осуществление библиотечного, информационного и справочно-библиографического обслуживания пользователей библиотек;</w:t>
      </w:r>
    </w:p>
    <w:p w:rsidR="00725971" w:rsidRDefault="00725971" w:rsidP="00725971">
      <w:pPr>
        <w:pStyle w:val="a5"/>
        <w:numPr>
          <w:ilvl w:val="0"/>
          <w:numId w:val="2"/>
        </w:numPr>
        <w:tabs>
          <w:tab w:val="left" w:pos="0"/>
          <w:tab w:val="left" w:pos="709"/>
        </w:tabs>
        <w:ind w:left="0" w:firstLine="709"/>
        <w:jc w:val="both"/>
      </w:pPr>
      <w:r>
        <w:t>увеличение объемов комплектования книжных фондов библиотек;</w:t>
      </w:r>
    </w:p>
    <w:p w:rsidR="00725971" w:rsidRDefault="00725971" w:rsidP="00725971">
      <w:pPr>
        <w:pStyle w:val="a5"/>
        <w:numPr>
          <w:ilvl w:val="0"/>
          <w:numId w:val="2"/>
        </w:numPr>
        <w:tabs>
          <w:tab w:val="left" w:pos="0"/>
          <w:tab w:val="left" w:pos="709"/>
        </w:tabs>
        <w:ind w:left="0" w:firstLine="709"/>
        <w:jc w:val="both"/>
      </w:pPr>
      <w:r>
        <w:t>перевод в электронный вид библиотечных фондов, обеспечение доступа населения к ним с использованием сети Интернет;</w:t>
      </w:r>
    </w:p>
    <w:p w:rsidR="00725971" w:rsidRDefault="00725971" w:rsidP="00725971">
      <w:pPr>
        <w:pStyle w:val="a5"/>
        <w:numPr>
          <w:ilvl w:val="0"/>
          <w:numId w:val="2"/>
        </w:numPr>
        <w:tabs>
          <w:tab w:val="left" w:pos="0"/>
          <w:tab w:val="left" w:pos="709"/>
        </w:tabs>
        <w:ind w:left="0" w:firstLine="709"/>
        <w:jc w:val="both"/>
      </w:pPr>
      <w:r>
        <w:t>пропаганда детского и юношеского чтения, включая проведение мероприятий, направленных на поддержание престижа чтения и его общественной значимости;</w:t>
      </w:r>
    </w:p>
    <w:p w:rsidR="00725971" w:rsidRDefault="00725971" w:rsidP="00725971">
      <w:pPr>
        <w:pStyle w:val="a5"/>
        <w:numPr>
          <w:ilvl w:val="0"/>
          <w:numId w:val="7"/>
        </w:numPr>
        <w:tabs>
          <w:tab w:val="left" w:pos="0"/>
          <w:tab w:val="left" w:pos="709"/>
        </w:tabs>
        <w:ind w:left="0" w:firstLine="709"/>
        <w:jc w:val="both"/>
      </w:pPr>
      <w:r>
        <w:t>методическое обеспечение развития библиотек;</w:t>
      </w:r>
    </w:p>
    <w:p w:rsidR="00725971" w:rsidRDefault="00725971" w:rsidP="00725971">
      <w:pPr>
        <w:pStyle w:val="a5"/>
        <w:numPr>
          <w:ilvl w:val="0"/>
          <w:numId w:val="7"/>
        </w:numPr>
        <w:tabs>
          <w:tab w:val="left" w:pos="0"/>
          <w:tab w:val="left" w:pos="709"/>
        </w:tabs>
        <w:ind w:left="0" w:firstLine="709"/>
        <w:jc w:val="both"/>
      </w:pPr>
      <w:r>
        <w:t>информатизация библиотечной деятельности;</w:t>
      </w:r>
    </w:p>
    <w:p w:rsidR="00725971" w:rsidRDefault="00725971" w:rsidP="00725971">
      <w:pPr>
        <w:pStyle w:val="a5"/>
        <w:numPr>
          <w:ilvl w:val="0"/>
          <w:numId w:val="7"/>
        </w:numPr>
        <w:tabs>
          <w:tab w:val="left" w:pos="0"/>
          <w:tab w:val="left" w:pos="709"/>
        </w:tabs>
        <w:ind w:left="0" w:firstLine="709"/>
        <w:jc w:val="both"/>
      </w:pPr>
      <w:r>
        <w:t>повышение эффективности библиотечных услуг и использование бюджетных средств на обеспечение деятельности библиотек;</w:t>
      </w:r>
    </w:p>
    <w:p w:rsidR="00725971" w:rsidRDefault="00725971" w:rsidP="00725971">
      <w:pPr>
        <w:pStyle w:val="a5"/>
        <w:numPr>
          <w:ilvl w:val="0"/>
          <w:numId w:val="7"/>
        </w:numPr>
        <w:tabs>
          <w:tab w:val="left" w:pos="0"/>
          <w:tab w:val="left" w:pos="709"/>
        </w:tabs>
        <w:ind w:left="0" w:firstLine="709"/>
        <w:jc w:val="both"/>
      </w:pPr>
      <w:r>
        <w:t>обеспечение сохранности музейного фонда;</w:t>
      </w:r>
    </w:p>
    <w:p w:rsidR="00725971" w:rsidRDefault="00725971" w:rsidP="00725971">
      <w:pPr>
        <w:pStyle w:val="a5"/>
        <w:numPr>
          <w:ilvl w:val="0"/>
          <w:numId w:val="2"/>
        </w:numPr>
        <w:tabs>
          <w:tab w:val="left" w:pos="0"/>
          <w:tab w:val="left" w:pos="709"/>
        </w:tabs>
        <w:ind w:left="0" w:firstLine="709"/>
        <w:jc w:val="both"/>
      </w:pPr>
      <w:r>
        <w:t>укрепление материально-технической базы музея, в том числе обеспечение современным оборудованием для хранения и использования музейных фондов, осуществления их функций, а также безопасного и комфортного пребывания посетителей;</w:t>
      </w:r>
    </w:p>
    <w:p w:rsidR="00725971" w:rsidRDefault="00725971" w:rsidP="00725971">
      <w:pPr>
        <w:pStyle w:val="a5"/>
        <w:numPr>
          <w:ilvl w:val="0"/>
          <w:numId w:val="2"/>
        </w:numPr>
        <w:tabs>
          <w:tab w:val="left" w:pos="0"/>
          <w:tab w:val="left" w:pos="709"/>
        </w:tabs>
        <w:ind w:left="0" w:firstLine="709"/>
        <w:jc w:val="both"/>
      </w:pPr>
      <w:r>
        <w:t>повышение эффективности музейных услуг и использование бюджетных средств на обеспечение деятельности музея.</w:t>
      </w:r>
    </w:p>
    <w:p w:rsidR="00725971" w:rsidRDefault="00725971" w:rsidP="00725971">
      <w:pPr>
        <w:widowControl w:val="0"/>
        <w:tabs>
          <w:tab w:val="left" w:pos="0"/>
          <w:tab w:val="left" w:pos="709"/>
        </w:tabs>
        <w:autoSpaceDE w:val="0"/>
        <w:spacing w:line="240" w:lineRule="auto"/>
        <w:ind w:firstLine="709"/>
      </w:pPr>
      <w:r>
        <w:rPr>
          <w:sz w:val="24"/>
          <w:szCs w:val="24"/>
        </w:rPr>
        <w:t>Основные мероприятия подпрограммы 3 «Искусство» - «Развитие учреждений клубного типа», «Организация и проведение мероприятий, посвященных значимым событиям» в 202</w:t>
      </w:r>
      <w:r w:rsidR="00CC7E7F">
        <w:rPr>
          <w:sz w:val="24"/>
          <w:szCs w:val="24"/>
        </w:rPr>
        <w:t>4</w:t>
      </w:r>
      <w:r>
        <w:rPr>
          <w:sz w:val="24"/>
          <w:szCs w:val="24"/>
        </w:rPr>
        <w:t xml:space="preserve"> году выполнены.</w:t>
      </w:r>
    </w:p>
    <w:p w:rsidR="00725971" w:rsidRDefault="00725971" w:rsidP="00725971">
      <w:pPr>
        <w:tabs>
          <w:tab w:val="left" w:pos="0"/>
          <w:tab w:val="left" w:pos="709"/>
        </w:tabs>
        <w:spacing w:line="240" w:lineRule="auto"/>
        <w:ind w:firstLine="709"/>
      </w:pPr>
      <w:r>
        <w:rPr>
          <w:sz w:val="24"/>
          <w:szCs w:val="24"/>
        </w:rPr>
        <w:t>В рамках подпрограммы 3 «Искусство</w:t>
      </w:r>
      <w:r>
        <w:rPr>
          <w:bCs/>
          <w:sz w:val="24"/>
          <w:szCs w:val="24"/>
        </w:rPr>
        <w:t xml:space="preserve">» </w:t>
      </w:r>
      <w:r>
        <w:rPr>
          <w:sz w:val="24"/>
          <w:szCs w:val="24"/>
        </w:rPr>
        <w:t>достигнуты следующие результаты:</w:t>
      </w:r>
    </w:p>
    <w:p w:rsidR="00725971" w:rsidRDefault="00725971" w:rsidP="00725971">
      <w:pPr>
        <w:numPr>
          <w:ilvl w:val="0"/>
          <w:numId w:val="6"/>
        </w:numPr>
        <w:tabs>
          <w:tab w:val="left" w:pos="0"/>
          <w:tab w:val="left" w:pos="328"/>
          <w:tab w:val="left" w:pos="709"/>
        </w:tabs>
        <w:autoSpaceDE w:val="0"/>
        <w:spacing w:line="240" w:lineRule="auto"/>
        <w:ind w:left="0" w:firstLine="709"/>
      </w:pPr>
      <w:r>
        <w:rPr>
          <w:color w:val="000000"/>
          <w:sz w:val="24"/>
          <w:szCs w:val="24"/>
        </w:rPr>
        <w:t>укрепление  материально - технической базы и оснащение оборудованием учреждений культуры;</w:t>
      </w:r>
    </w:p>
    <w:p w:rsidR="00725971" w:rsidRDefault="00725971" w:rsidP="00725971">
      <w:pPr>
        <w:numPr>
          <w:ilvl w:val="0"/>
          <w:numId w:val="6"/>
        </w:numPr>
        <w:tabs>
          <w:tab w:val="left" w:pos="0"/>
          <w:tab w:val="left" w:pos="709"/>
        </w:tabs>
        <w:spacing w:line="240" w:lineRule="auto"/>
        <w:ind w:left="0" w:firstLine="709"/>
      </w:pPr>
      <w:r>
        <w:rPr>
          <w:sz w:val="24"/>
          <w:szCs w:val="24"/>
        </w:rPr>
        <w:t xml:space="preserve">привлечение населения для участия в культурно – </w:t>
      </w:r>
      <w:proofErr w:type="spellStart"/>
      <w:r>
        <w:rPr>
          <w:sz w:val="24"/>
          <w:szCs w:val="24"/>
        </w:rPr>
        <w:t>досуговых</w:t>
      </w:r>
      <w:proofErr w:type="spellEnd"/>
      <w:r>
        <w:rPr>
          <w:sz w:val="24"/>
          <w:szCs w:val="24"/>
        </w:rPr>
        <w:t xml:space="preserve"> мероприятиях в учреждениях клубного типа;</w:t>
      </w:r>
    </w:p>
    <w:p w:rsidR="00725971" w:rsidRDefault="00725971" w:rsidP="00725971">
      <w:pPr>
        <w:pStyle w:val="a5"/>
        <w:numPr>
          <w:ilvl w:val="0"/>
          <w:numId w:val="6"/>
        </w:numPr>
        <w:tabs>
          <w:tab w:val="left" w:pos="0"/>
          <w:tab w:val="left" w:pos="709"/>
        </w:tabs>
        <w:autoSpaceDE w:val="0"/>
        <w:ind w:left="0" w:firstLine="709"/>
        <w:jc w:val="both"/>
      </w:pPr>
      <w:r>
        <w:t xml:space="preserve">обеспечение оказания </w:t>
      </w:r>
      <w:proofErr w:type="spellStart"/>
      <w:r>
        <w:t>культурно-досуговых</w:t>
      </w:r>
      <w:proofErr w:type="spellEnd"/>
      <w:r>
        <w:t xml:space="preserve"> услуг населению;</w:t>
      </w:r>
    </w:p>
    <w:p w:rsidR="00725971" w:rsidRDefault="00725971" w:rsidP="00725971">
      <w:pPr>
        <w:pStyle w:val="a5"/>
        <w:numPr>
          <w:ilvl w:val="0"/>
          <w:numId w:val="6"/>
        </w:numPr>
        <w:tabs>
          <w:tab w:val="left" w:pos="0"/>
          <w:tab w:val="left" w:pos="709"/>
        </w:tabs>
        <w:autoSpaceDE w:val="0"/>
        <w:ind w:left="0" w:firstLine="709"/>
        <w:jc w:val="both"/>
      </w:pPr>
      <w:r>
        <w:t>обеспечение работы фольклорно-этнографических коллективов и отдельных исполнителей, участие их в фестивалях, конкурсах, смотрах народного творчества.</w:t>
      </w:r>
    </w:p>
    <w:p w:rsidR="00725971" w:rsidRDefault="00725971" w:rsidP="00725971">
      <w:pPr>
        <w:tabs>
          <w:tab w:val="left" w:pos="0"/>
          <w:tab w:val="left" w:pos="709"/>
        </w:tabs>
        <w:spacing w:line="240" w:lineRule="auto"/>
        <w:ind w:left="180" w:firstLine="709"/>
        <w:rPr>
          <w:sz w:val="24"/>
          <w:szCs w:val="24"/>
        </w:rPr>
      </w:pPr>
    </w:p>
    <w:p w:rsidR="00725971" w:rsidRDefault="00725971" w:rsidP="00725971">
      <w:pPr>
        <w:tabs>
          <w:tab w:val="left" w:pos="0"/>
          <w:tab w:val="left" w:pos="709"/>
        </w:tabs>
        <w:spacing w:line="240" w:lineRule="auto"/>
        <w:ind w:firstLine="709"/>
        <w:jc w:val="center"/>
      </w:pPr>
      <w:r>
        <w:rPr>
          <w:b/>
          <w:sz w:val="24"/>
          <w:szCs w:val="24"/>
        </w:rPr>
        <w:t>3. Сведения о достижении значений показателей (индикаторов) муниципальной программы.</w:t>
      </w:r>
    </w:p>
    <w:p w:rsidR="00725971" w:rsidRDefault="00725971" w:rsidP="00725971">
      <w:pPr>
        <w:tabs>
          <w:tab w:val="left" w:pos="0"/>
          <w:tab w:val="left" w:pos="709"/>
        </w:tabs>
        <w:spacing w:line="240" w:lineRule="auto"/>
        <w:ind w:left="180" w:firstLine="709"/>
        <w:rPr>
          <w:b/>
          <w:sz w:val="24"/>
          <w:szCs w:val="24"/>
        </w:rPr>
      </w:pPr>
    </w:p>
    <w:p w:rsidR="00725971" w:rsidRPr="001272D6" w:rsidRDefault="00725971" w:rsidP="00725971">
      <w:pPr>
        <w:spacing w:line="240" w:lineRule="auto"/>
        <w:ind w:firstLine="709"/>
        <w:rPr>
          <w:sz w:val="24"/>
          <w:szCs w:val="24"/>
        </w:rPr>
      </w:pPr>
      <w:r w:rsidRPr="001272D6">
        <w:rPr>
          <w:sz w:val="24"/>
          <w:szCs w:val="24"/>
        </w:rPr>
        <w:t>Достигнутые показатели (индикаторы) всех подпрограмм муниципальной программы «Развитие культуры в городе Железногорске» за 202</w:t>
      </w:r>
      <w:r w:rsidR="00CC7E7F" w:rsidRPr="001272D6">
        <w:rPr>
          <w:sz w:val="24"/>
          <w:szCs w:val="24"/>
        </w:rPr>
        <w:t>4</w:t>
      </w:r>
      <w:r w:rsidRPr="001272D6">
        <w:rPr>
          <w:sz w:val="24"/>
          <w:szCs w:val="24"/>
        </w:rPr>
        <w:t xml:space="preserve"> год отражены в таблице 2 к годовому отчету.  </w:t>
      </w:r>
      <w:proofErr w:type="gramStart"/>
      <w:r w:rsidRPr="001272D6">
        <w:rPr>
          <w:sz w:val="24"/>
          <w:szCs w:val="24"/>
        </w:rPr>
        <w:t>Значение фактических показателей по муниципальной программе «Развитие культуры в городе Железногорске» в некоторых позициях отличаются от плановых, как в сторону увеличения, так и в сторону уменьшения.</w:t>
      </w:r>
      <w:proofErr w:type="gramEnd"/>
      <w:r w:rsidRPr="001272D6">
        <w:rPr>
          <w:sz w:val="24"/>
          <w:szCs w:val="24"/>
        </w:rPr>
        <w:t xml:space="preserve"> Показатель «количество экземпляров новых поступлений в библиотечные фонды общедоступных библиотек на 1000 человек населения» снижен в связи с уменьшением выделенных бюджетных средств. </w:t>
      </w:r>
      <w:proofErr w:type="gramStart"/>
      <w:r w:rsidRPr="001272D6">
        <w:rPr>
          <w:sz w:val="24"/>
          <w:szCs w:val="24"/>
        </w:rPr>
        <w:t>В отчетном году Библиотечный фонд ЦБС составляет (на физических (материальных)  носителях) – 175 042</w:t>
      </w:r>
      <w:r w:rsidRPr="001272D6">
        <w:rPr>
          <w:color w:val="FF0000"/>
          <w:sz w:val="24"/>
          <w:szCs w:val="24"/>
        </w:rPr>
        <w:t xml:space="preserve"> </w:t>
      </w:r>
      <w:r w:rsidRPr="001272D6">
        <w:rPr>
          <w:color w:val="000000"/>
          <w:sz w:val="24"/>
          <w:szCs w:val="24"/>
        </w:rPr>
        <w:t>экз</w:t>
      </w:r>
      <w:r w:rsidRPr="001272D6">
        <w:rPr>
          <w:sz w:val="24"/>
          <w:szCs w:val="24"/>
        </w:rPr>
        <w:t xml:space="preserve">., с фондом    электронной библиотеки </w:t>
      </w:r>
      <w:r w:rsidR="00CF380E">
        <w:rPr>
          <w:sz w:val="24"/>
          <w:szCs w:val="24"/>
        </w:rPr>
        <w:t xml:space="preserve">(ЭБ) </w:t>
      </w:r>
      <w:proofErr w:type="spellStart"/>
      <w:r w:rsidR="00CF380E">
        <w:rPr>
          <w:sz w:val="24"/>
          <w:szCs w:val="24"/>
        </w:rPr>
        <w:t>ЛитРес</w:t>
      </w:r>
      <w:proofErr w:type="spellEnd"/>
      <w:r w:rsidR="00CF380E">
        <w:rPr>
          <w:sz w:val="24"/>
          <w:szCs w:val="24"/>
        </w:rPr>
        <w:t xml:space="preserve"> –  181 162 экз. Б</w:t>
      </w:r>
      <w:r w:rsidRPr="001272D6">
        <w:rPr>
          <w:sz w:val="24"/>
          <w:szCs w:val="24"/>
        </w:rPr>
        <w:t>иблиотечн</w:t>
      </w:r>
      <w:r w:rsidR="00CF380E">
        <w:rPr>
          <w:sz w:val="24"/>
          <w:szCs w:val="24"/>
        </w:rPr>
        <w:t xml:space="preserve">ый фонд </w:t>
      </w:r>
      <w:r w:rsidRPr="001272D6">
        <w:rPr>
          <w:sz w:val="24"/>
          <w:szCs w:val="24"/>
        </w:rPr>
        <w:t xml:space="preserve"> </w:t>
      </w:r>
      <w:r w:rsidR="00CF380E">
        <w:rPr>
          <w:sz w:val="24"/>
          <w:szCs w:val="24"/>
        </w:rPr>
        <w:t xml:space="preserve"> в 2024 году пополнен за счет  подаренных  изданий </w:t>
      </w:r>
      <w:r w:rsidRPr="001272D6">
        <w:rPr>
          <w:sz w:val="24"/>
          <w:szCs w:val="24"/>
        </w:rPr>
        <w:t xml:space="preserve"> в дар </w:t>
      </w:r>
      <w:r w:rsidR="00CF380E">
        <w:rPr>
          <w:sz w:val="24"/>
          <w:szCs w:val="24"/>
        </w:rPr>
        <w:t xml:space="preserve">в количестве </w:t>
      </w:r>
      <w:r w:rsidR="00FD2B98" w:rsidRPr="001272D6">
        <w:rPr>
          <w:sz w:val="24"/>
          <w:szCs w:val="24"/>
        </w:rPr>
        <w:t>1275</w:t>
      </w:r>
      <w:r w:rsidRPr="001272D6">
        <w:rPr>
          <w:sz w:val="24"/>
          <w:szCs w:val="24"/>
        </w:rPr>
        <w:t xml:space="preserve">  экз. на сумму  </w:t>
      </w:r>
      <w:r w:rsidR="00FD2B98" w:rsidRPr="001272D6">
        <w:rPr>
          <w:sz w:val="24"/>
          <w:szCs w:val="24"/>
        </w:rPr>
        <w:t xml:space="preserve">263159 </w:t>
      </w:r>
      <w:r w:rsidRPr="001272D6">
        <w:rPr>
          <w:sz w:val="24"/>
          <w:szCs w:val="24"/>
        </w:rPr>
        <w:t>руб.</w:t>
      </w:r>
      <w:r w:rsidR="00CF380E">
        <w:rPr>
          <w:sz w:val="24"/>
          <w:szCs w:val="24"/>
        </w:rPr>
        <w:t>, за счет подписки</w:t>
      </w:r>
      <w:r w:rsidRPr="001272D6">
        <w:rPr>
          <w:sz w:val="24"/>
          <w:szCs w:val="24"/>
        </w:rPr>
        <w:t xml:space="preserve"> на периодические  издания –  </w:t>
      </w:r>
      <w:r w:rsidR="002D4157" w:rsidRPr="001272D6">
        <w:rPr>
          <w:sz w:val="24"/>
          <w:szCs w:val="24"/>
        </w:rPr>
        <w:t>69 827,84</w:t>
      </w:r>
      <w:r w:rsidRPr="001272D6">
        <w:rPr>
          <w:sz w:val="24"/>
          <w:szCs w:val="24"/>
        </w:rPr>
        <w:t xml:space="preserve"> руб.</w:t>
      </w:r>
      <w:r w:rsidR="00CF380E">
        <w:rPr>
          <w:sz w:val="24"/>
          <w:szCs w:val="24"/>
        </w:rPr>
        <w:t xml:space="preserve"> и  подписки</w:t>
      </w:r>
      <w:r w:rsidRPr="001272D6">
        <w:rPr>
          <w:sz w:val="24"/>
          <w:szCs w:val="24"/>
        </w:rPr>
        <w:t xml:space="preserve"> на  электронные книги  Электронной Библиотеки  </w:t>
      </w:r>
      <w:proofErr w:type="spellStart"/>
      <w:r w:rsidRPr="001272D6">
        <w:rPr>
          <w:sz w:val="24"/>
          <w:szCs w:val="24"/>
        </w:rPr>
        <w:t>ЛитРес</w:t>
      </w:r>
      <w:proofErr w:type="spellEnd"/>
      <w:proofErr w:type="gramEnd"/>
      <w:r w:rsidRPr="001272D6">
        <w:rPr>
          <w:sz w:val="24"/>
          <w:szCs w:val="24"/>
        </w:rPr>
        <w:t xml:space="preserve">  –  </w:t>
      </w:r>
      <w:r w:rsidR="002D4157" w:rsidRPr="001272D6">
        <w:rPr>
          <w:sz w:val="24"/>
          <w:szCs w:val="24"/>
        </w:rPr>
        <w:t>160 000,00</w:t>
      </w:r>
      <w:r w:rsidRPr="001272D6">
        <w:rPr>
          <w:sz w:val="24"/>
          <w:szCs w:val="24"/>
        </w:rPr>
        <w:t xml:space="preserve"> руб.</w:t>
      </w:r>
    </w:p>
    <w:p w:rsidR="00725971" w:rsidRPr="001272D6" w:rsidRDefault="00725971" w:rsidP="00725971">
      <w:pPr>
        <w:pStyle w:val="a6"/>
        <w:shd w:val="clear" w:color="auto" w:fill="FFFFFF"/>
        <w:spacing w:before="0" w:after="0"/>
        <w:ind w:firstLine="567"/>
        <w:jc w:val="both"/>
      </w:pPr>
      <w:r w:rsidRPr="001272D6">
        <w:lastRenderedPageBreak/>
        <w:t>Комплектование библиотечного фонда осуществлялось изданиями на традиционных материальных носителях информации. Во всех филиалах  работают электронные читальные залы  Национальной электронной библиотеки» (НЭБ)  и Национальной электронной детской библиотеки» (НЭДБ).  В ЦГБ им. Е.И. Носова работает  точка доступа к</w:t>
      </w:r>
      <w:r w:rsidRPr="001272D6">
        <w:rPr>
          <w:color w:val="2B2129"/>
        </w:rPr>
        <w:t xml:space="preserve">  </w:t>
      </w:r>
      <w:r w:rsidRPr="001272D6">
        <w:rPr>
          <w:bCs/>
          <w:spacing w:val="2"/>
        </w:rPr>
        <w:t>Президентской библиотеке,  осуществляется выдача из  электронной библиотеки «</w:t>
      </w:r>
      <w:proofErr w:type="spellStart"/>
      <w:r w:rsidRPr="001272D6">
        <w:rPr>
          <w:bCs/>
          <w:spacing w:val="2"/>
        </w:rPr>
        <w:t>ЛитРес</w:t>
      </w:r>
      <w:proofErr w:type="spellEnd"/>
      <w:r w:rsidRPr="001272D6">
        <w:rPr>
          <w:bCs/>
          <w:spacing w:val="2"/>
        </w:rPr>
        <w:t>». Таким образом, горожане обеспечены свободным доступом к электронным ресурсам</w:t>
      </w:r>
      <w:r w:rsidRPr="001272D6">
        <w:rPr>
          <w:color w:val="2B2129"/>
        </w:rPr>
        <w:t xml:space="preserve"> </w:t>
      </w:r>
      <w:r w:rsidRPr="001272D6">
        <w:t>с полнотекстовыми   копиями книг, учебной и периодической литературы</w:t>
      </w:r>
      <w:r w:rsidRPr="001272D6">
        <w:rPr>
          <w:bCs/>
          <w:spacing w:val="2"/>
        </w:rPr>
        <w:t xml:space="preserve">, фондам публичных, научных библиотек России </w:t>
      </w:r>
      <w:r w:rsidRPr="001272D6">
        <w:t>в максимальном объёме.</w:t>
      </w:r>
    </w:p>
    <w:p w:rsidR="00B1439A" w:rsidRPr="001272D6" w:rsidRDefault="00725971" w:rsidP="0062423C">
      <w:pPr>
        <w:spacing w:line="240" w:lineRule="auto"/>
        <w:ind w:firstLine="709"/>
        <w:rPr>
          <w:sz w:val="24"/>
          <w:szCs w:val="24"/>
        </w:rPr>
      </w:pPr>
      <w:r w:rsidRPr="001272D6">
        <w:rPr>
          <w:sz w:val="24"/>
          <w:szCs w:val="24"/>
        </w:rPr>
        <w:t>В</w:t>
      </w:r>
      <w:r w:rsidR="0062423C" w:rsidRPr="001272D6">
        <w:rPr>
          <w:sz w:val="24"/>
          <w:szCs w:val="24"/>
        </w:rPr>
        <w:t xml:space="preserve"> условиях объективных причин и ограничений</w:t>
      </w:r>
      <w:r w:rsidRPr="001272D6">
        <w:rPr>
          <w:sz w:val="24"/>
          <w:szCs w:val="24"/>
        </w:rPr>
        <w:t xml:space="preserve"> </w:t>
      </w:r>
      <w:r w:rsidR="0062423C" w:rsidRPr="001272D6">
        <w:rPr>
          <w:sz w:val="24"/>
          <w:szCs w:val="24"/>
        </w:rPr>
        <w:t xml:space="preserve">работал </w:t>
      </w:r>
      <w:r w:rsidRPr="001272D6">
        <w:rPr>
          <w:sz w:val="24"/>
          <w:szCs w:val="24"/>
        </w:rPr>
        <w:t>МУК «</w:t>
      </w:r>
      <w:proofErr w:type="spellStart"/>
      <w:r w:rsidRPr="001272D6">
        <w:rPr>
          <w:sz w:val="24"/>
          <w:szCs w:val="24"/>
        </w:rPr>
        <w:t>Железногорский</w:t>
      </w:r>
      <w:proofErr w:type="spellEnd"/>
      <w:r w:rsidRPr="001272D6">
        <w:rPr>
          <w:sz w:val="24"/>
          <w:szCs w:val="24"/>
        </w:rPr>
        <w:t xml:space="preserve"> краеведческий музей»</w:t>
      </w:r>
      <w:r w:rsidR="00364131" w:rsidRPr="001272D6">
        <w:rPr>
          <w:sz w:val="24"/>
          <w:szCs w:val="24"/>
        </w:rPr>
        <w:t>.</w:t>
      </w:r>
      <w:r w:rsidRPr="001272D6">
        <w:rPr>
          <w:sz w:val="24"/>
          <w:szCs w:val="24"/>
        </w:rPr>
        <w:t xml:space="preserve">  </w:t>
      </w:r>
      <w:r w:rsidR="00364131" w:rsidRPr="001272D6">
        <w:rPr>
          <w:sz w:val="24"/>
          <w:szCs w:val="24"/>
        </w:rPr>
        <w:t>З</w:t>
      </w:r>
      <w:r w:rsidRPr="001272D6">
        <w:rPr>
          <w:sz w:val="24"/>
          <w:szCs w:val="24"/>
        </w:rPr>
        <w:t xml:space="preserve">начение показателя «среднее число посещений музея на 1000 жителей города»  с плановым показателем </w:t>
      </w:r>
      <w:r w:rsidR="0062423C" w:rsidRPr="001272D6">
        <w:rPr>
          <w:sz w:val="24"/>
          <w:szCs w:val="24"/>
        </w:rPr>
        <w:t>остается на уровне</w:t>
      </w:r>
      <w:r w:rsidRPr="001272D6">
        <w:rPr>
          <w:sz w:val="24"/>
          <w:szCs w:val="24"/>
        </w:rPr>
        <w:t>.</w:t>
      </w:r>
      <w:r w:rsidRPr="001272D6">
        <w:rPr>
          <w:color w:val="FF0000"/>
          <w:sz w:val="24"/>
          <w:szCs w:val="24"/>
        </w:rPr>
        <w:t xml:space="preserve"> </w:t>
      </w:r>
      <w:r w:rsidR="00B1439A" w:rsidRPr="001272D6">
        <w:rPr>
          <w:sz w:val="24"/>
          <w:szCs w:val="24"/>
        </w:rPr>
        <w:t xml:space="preserve">В отчетный период было реализовано 23 выставочных проекта, организовано 8 выездных выставок. </w:t>
      </w:r>
    </w:p>
    <w:p w:rsidR="00725971" w:rsidRPr="001272D6" w:rsidRDefault="0062423C" w:rsidP="00364131">
      <w:pPr>
        <w:spacing w:line="240" w:lineRule="auto"/>
        <w:ind w:firstLine="709"/>
        <w:rPr>
          <w:sz w:val="24"/>
          <w:szCs w:val="24"/>
        </w:rPr>
      </w:pPr>
      <w:r w:rsidRPr="001272D6">
        <w:rPr>
          <w:sz w:val="24"/>
          <w:szCs w:val="24"/>
        </w:rPr>
        <w:t>З</w:t>
      </w:r>
      <w:r w:rsidR="00B1439A" w:rsidRPr="001272D6">
        <w:rPr>
          <w:sz w:val="24"/>
          <w:szCs w:val="24"/>
        </w:rPr>
        <w:t xml:space="preserve">а 2024 год научными сотрудниками музея было проведено 327 экскурсии, </w:t>
      </w:r>
      <w:proofErr w:type="gramStart"/>
      <w:r w:rsidR="00B1439A" w:rsidRPr="001272D6">
        <w:rPr>
          <w:sz w:val="24"/>
          <w:szCs w:val="24"/>
        </w:rPr>
        <w:t>музейных</w:t>
      </w:r>
      <w:proofErr w:type="gramEnd"/>
      <w:r w:rsidR="00B1439A" w:rsidRPr="001272D6">
        <w:rPr>
          <w:sz w:val="24"/>
          <w:szCs w:val="24"/>
        </w:rPr>
        <w:t xml:space="preserve"> занятия, лекции, мастер-класса, 69 массовых мероприятия. Посещаемость музея за год составила 18038 человека</w:t>
      </w:r>
      <w:r w:rsidR="00662272" w:rsidRPr="001272D6">
        <w:rPr>
          <w:sz w:val="24"/>
          <w:szCs w:val="24"/>
        </w:rPr>
        <w:t>, в 2023 году – 18004 человека</w:t>
      </w:r>
      <w:r w:rsidR="00B1439A" w:rsidRPr="001272D6">
        <w:rPr>
          <w:sz w:val="24"/>
          <w:szCs w:val="24"/>
        </w:rPr>
        <w:t>.</w:t>
      </w:r>
      <w:r w:rsidR="007A297C" w:rsidRPr="001272D6">
        <w:rPr>
          <w:sz w:val="24"/>
          <w:szCs w:val="24"/>
        </w:rPr>
        <w:t xml:space="preserve"> Музей стал не только площадкой для презентации многих проектов-победителей конкурса АРТ-ОКНО, грантов Губернатора Курской области, но и активным партнёром в их реализации. В течение 6 месяцев отчетного периода более 7 тысяч </w:t>
      </w:r>
      <w:proofErr w:type="spellStart"/>
      <w:r w:rsidR="007A297C" w:rsidRPr="001272D6">
        <w:rPr>
          <w:sz w:val="24"/>
          <w:szCs w:val="24"/>
        </w:rPr>
        <w:t>железногорцев</w:t>
      </w:r>
      <w:proofErr w:type="spellEnd"/>
      <w:r w:rsidR="007A297C" w:rsidRPr="001272D6">
        <w:rPr>
          <w:sz w:val="24"/>
          <w:szCs w:val="24"/>
        </w:rPr>
        <w:t xml:space="preserve"> приняли участие в мероприятиях на базе выставок «Новый год: от Петра I до современности», «В сердце железного города», «ПРОКЛАССИКА», «</w:t>
      </w:r>
      <w:proofErr w:type="spellStart"/>
      <w:r w:rsidR="007A297C" w:rsidRPr="001272D6">
        <w:rPr>
          <w:sz w:val="24"/>
          <w:szCs w:val="24"/>
        </w:rPr>
        <w:t>ПритяЖЕние</w:t>
      </w:r>
      <w:proofErr w:type="spellEnd"/>
      <w:r w:rsidR="007A297C" w:rsidRPr="001272D6">
        <w:rPr>
          <w:sz w:val="24"/>
          <w:szCs w:val="24"/>
        </w:rPr>
        <w:t xml:space="preserve"> контрастов», «Состояния металла», «Гончарное дело – Школа». Музей становится открытым общественным пространством. На базе учреждения регулярно проходят мероприятия патриотической и гражданской направленности, активно вовлекается творческое сообщество. </w:t>
      </w:r>
      <w:proofErr w:type="gramStart"/>
      <w:r w:rsidR="007A297C" w:rsidRPr="001272D6">
        <w:rPr>
          <w:sz w:val="24"/>
          <w:szCs w:val="24"/>
        </w:rPr>
        <w:t xml:space="preserve">Встречи с представителями общественных организаций (Добровольная Народная Дружина, Союз женщин России, Межрегиональная общественная организация «ЖЕНЩИНЫ ЛИДЕРЫ»), гостиные с участниками СВО и членами их семей («Сильнее стали», «Присяге и Родине верны»), лекции и мастер-классы приглашенных гостей (Юрий Матасов, г. Москва; Татьяна Шестопалова, г. Орел) делают музей центром притяжения </w:t>
      </w:r>
      <w:proofErr w:type="spellStart"/>
      <w:r w:rsidR="007A297C" w:rsidRPr="001272D6">
        <w:rPr>
          <w:sz w:val="24"/>
          <w:szCs w:val="24"/>
        </w:rPr>
        <w:t>железногорцев</w:t>
      </w:r>
      <w:proofErr w:type="spellEnd"/>
      <w:r w:rsidR="007A297C" w:rsidRPr="001272D6">
        <w:rPr>
          <w:sz w:val="24"/>
          <w:szCs w:val="24"/>
        </w:rPr>
        <w:t xml:space="preserve"> и гостей города. </w:t>
      </w:r>
      <w:proofErr w:type="gramEnd"/>
    </w:p>
    <w:p w:rsidR="00B1439A" w:rsidRPr="001272D6" w:rsidRDefault="00725971" w:rsidP="00364131">
      <w:pPr>
        <w:spacing w:line="240" w:lineRule="auto"/>
        <w:ind w:firstLine="709"/>
        <w:rPr>
          <w:sz w:val="24"/>
          <w:szCs w:val="24"/>
        </w:rPr>
      </w:pPr>
      <w:r w:rsidRPr="001272D6">
        <w:rPr>
          <w:sz w:val="24"/>
          <w:szCs w:val="24"/>
        </w:rPr>
        <w:t xml:space="preserve">Увеличился фактический показатель «количество экземпляров музейного фонда»  в сравнении с плановым показателем на 1215 единиц экземпляров. На сегодняшний день фонды </w:t>
      </w:r>
      <w:r w:rsidR="00B1439A" w:rsidRPr="001272D6">
        <w:rPr>
          <w:sz w:val="24"/>
          <w:szCs w:val="24"/>
        </w:rPr>
        <w:t>музея включено 1219 единиц хранения, в том числе основного фонда - 924 ед., научно-вспомогательного фонда - 295 ед. На сегодняшний день фонды музея насчитывают 46512 единиц хранения.</w:t>
      </w:r>
    </w:p>
    <w:p w:rsidR="00725971" w:rsidRPr="001272D6" w:rsidRDefault="00B1439A" w:rsidP="00606221">
      <w:pPr>
        <w:spacing w:line="240" w:lineRule="auto"/>
        <w:ind w:firstLine="709"/>
        <w:rPr>
          <w:sz w:val="24"/>
          <w:szCs w:val="24"/>
        </w:rPr>
      </w:pPr>
      <w:r w:rsidRPr="001272D6">
        <w:rPr>
          <w:sz w:val="24"/>
          <w:szCs w:val="24"/>
        </w:rPr>
        <w:t xml:space="preserve">В связи с тем, что музей включен в Реестр музеев Государственного каталога Музейного фонда РФ, большое внимание в фондовой работе уделялось подготовке и регистрации музейных предметов в </w:t>
      </w:r>
      <w:proofErr w:type="spellStart"/>
      <w:r w:rsidRPr="001272D6">
        <w:rPr>
          <w:sz w:val="24"/>
          <w:szCs w:val="24"/>
        </w:rPr>
        <w:t>Госкаталоге</w:t>
      </w:r>
      <w:proofErr w:type="spellEnd"/>
      <w:r w:rsidRPr="001272D6">
        <w:rPr>
          <w:sz w:val="24"/>
          <w:szCs w:val="24"/>
        </w:rPr>
        <w:t xml:space="preserve"> РФ. В текущем году прошли регистрацию 3924 предмета основного фонда музея. Всего на сегодняшний день зарегистрировано 31097 единиц. </w:t>
      </w:r>
    </w:p>
    <w:p w:rsidR="00725971" w:rsidRDefault="00725971" w:rsidP="006E56DB">
      <w:pPr>
        <w:pStyle w:val="a6"/>
        <w:shd w:val="clear" w:color="auto" w:fill="FFFFFF"/>
        <w:spacing w:before="0" w:after="0"/>
        <w:ind w:firstLine="567"/>
        <w:jc w:val="both"/>
      </w:pPr>
      <w:r w:rsidRPr="001272D6">
        <w:t>Динамика показателей Подпрограммы 3 «Искусство» по результатам работы МАУК «</w:t>
      </w:r>
      <w:proofErr w:type="spellStart"/>
      <w:r w:rsidRPr="001272D6">
        <w:t>Культурно-досуговый</w:t>
      </w:r>
      <w:proofErr w:type="spellEnd"/>
      <w:r w:rsidRPr="001272D6">
        <w:t xml:space="preserve"> центр «Русь» в 202</w:t>
      </w:r>
      <w:r w:rsidR="00A77901" w:rsidRPr="001272D6">
        <w:t>4</w:t>
      </w:r>
      <w:r w:rsidRPr="001272D6">
        <w:t xml:space="preserve"> году изменилась. Плановый показатель «динамика количества клубных формирований по сравнению с предыдущим отчетным периодом», уменьшился с </w:t>
      </w:r>
      <w:r w:rsidR="00606221" w:rsidRPr="001272D6">
        <w:t>84</w:t>
      </w:r>
      <w:r w:rsidRPr="001272D6">
        <w:t xml:space="preserve"> коллективов в 202</w:t>
      </w:r>
      <w:r w:rsidR="00606221" w:rsidRPr="001272D6">
        <w:t>3 году на 72</w:t>
      </w:r>
      <w:r w:rsidRPr="001272D6">
        <w:t xml:space="preserve"> клубных формирования в 202</w:t>
      </w:r>
      <w:r w:rsidR="00606221" w:rsidRPr="001272D6">
        <w:t>4</w:t>
      </w:r>
      <w:r w:rsidRPr="001272D6">
        <w:t xml:space="preserve"> году, что составило </w:t>
      </w:r>
      <w:r w:rsidR="00606221" w:rsidRPr="001272D6">
        <w:t>14</w:t>
      </w:r>
      <w:r w:rsidRPr="001272D6">
        <w:t xml:space="preserve"> процента, Снижение данного показателя связано с изменением в штатном расписании учреждения и уходом руководителей </w:t>
      </w:r>
      <w:r w:rsidR="00606221" w:rsidRPr="001272D6">
        <w:t>т</w:t>
      </w:r>
      <w:r w:rsidR="00295757">
        <w:t xml:space="preserve">ворческих коллективов. </w:t>
      </w:r>
      <w:proofErr w:type="gramStart"/>
      <w:r w:rsidR="00295757">
        <w:t>В течение</w:t>
      </w:r>
      <w:r w:rsidR="00606221" w:rsidRPr="001272D6">
        <w:t xml:space="preserve"> отчетного периода в первом полугодии уменьшалось муниципальное задание для МАУК «</w:t>
      </w:r>
      <w:proofErr w:type="spellStart"/>
      <w:r w:rsidR="00606221" w:rsidRPr="001272D6">
        <w:t>Культурно-досуговый</w:t>
      </w:r>
      <w:proofErr w:type="spellEnd"/>
      <w:r w:rsidR="00606221" w:rsidRPr="001272D6">
        <w:t xml:space="preserve"> центр «Русь» в связи с не доведением субсидии по основному виду деятельности (заработная плата), во втором полугодии за счет выделения субсидии</w:t>
      </w:r>
      <w:r w:rsidR="006E56DB">
        <w:t xml:space="preserve"> </w:t>
      </w:r>
      <w:r w:rsidR="00606221" w:rsidRPr="001272D6">
        <w:t>- муниципальное задание было приведено  в соответствие, но произошли изменения</w:t>
      </w:r>
      <w:r w:rsidR="00A87086" w:rsidRPr="001272D6">
        <w:t xml:space="preserve"> в</w:t>
      </w:r>
      <w:r w:rsidRPr="001272D6">
        <w:t xml:space="preserve"> уменьшение участников клубных формирований с </w:t>
      </w:r>
      <w:r w:rsidR="00A87086" w:rsidRPr="001272D6">
        <w:t>1487</w:t>
      </w:r>
      <w:r w:rsidRPr="001272D6">
        <w:t xml:space="preserve"> участников до </w:t>
      </w:r>
      <w:r w:rsidR="00A87086" w:rsidRPr="001272D6">
        <w:t>1290</w:t>
      </w:r>
      <w:r w:rsidRPr="001272D6">
        <w:t xml:space="preserve"> человек, что составило </w:t>
      </w:r>
      <w:r w:rsidR="00A87086" w:rsidRPr="001272D6">
        <w:t>13</w:t>
      </w:r>
      <w:r w:rsidRPr="001272D6">
        <w:t xml:space="preserve"> процентов.</w:t>
      </w:r>
      <w:proofErr w:type="gramEnd"/>
      <w:r w:rsidRPr="001272D6">
        <w:t xml:space="preserve"> Количество проведенных мероприятий </w:t>
      </w:r>
      <w:r w:rsidR="00A760A4" w:rsidRPr="001272D6">
        <w:t xml:space="preserve"> </w:t>
      </w:r>
      <w:r w:rsidRPr="001272D6">
        <w:t xml:space="preserve"> в 202</w:t>
      </w:r>
      <w:r w:rsidR="00A760A4" w:rsidRPr="001272D6">
        <w:t>4</w:t>
      </w:r>
      <w:r w:rsidRPr="001272D6">
        <w:t xml:space="preserve"> году на </w:t>
      </w:r>
      <w:r w:rsidR="00A760A4" w:rsidRPr="001272D6">
        <w:t>4</w:t>
      </w:r>
      <w:r w:rsidRPr="001272D6">
        <w:t xml:space="preserve"> единиц</w:t>
      </w:r>
      <w:r w:rsidR="00A760A4" w:rsidRPr="001272D6">
        <w:t xml:space="preserve">ы уменьшилось по сравнению с 2023 годом. </w:t>
      </w:r>
      <w:r w:rsidRPr="001272D6">
        <w:t xml:space="preserve"> В 202</w:t>
      </w:r>
      <w:r w:rsidR="00A760A4" w:rsidRPr="001272D6">
        <w:t>3</w:t>
      </w:r>
      <w:r w:rsidRPr="001272D6">
        <w:t xml:space="preserve"> – 726 мероприятий, в 202</w:t>
      </w:r>
      <w:r w:rsidR="00A760A4" w:rsidRPr="001272D6">
        <w:t>4</w:t>
      </w:r>
      <w:r w:rsidRPr="001272D6">
        <w:t xml:space="preserve"> году было проведено 7</w:t>
      </w:r>
      <w:r w:rsidR="00A760A4" w:rsidRPr="001272D6">
        <w:t>22</w:t>
      </w:r>
      <w:r w:rsidRPr="001272D6">
        <w:t xml:space="preserve"> мероприяти</w:t>
      </w:r>
      <w:r w:rsidR="00A760A4" w:rsidRPr="001272D6">
        <w:t>я</w:t>
      </w:r>
      <w:r w:rsidRPr="001272D6">
        <w:t xml:space="preserve">.  </w:t>
      </w:r>
      <w:r w:rsidRPr="006E56DB">
        <w:t xml:space="preserve">Фактический </w:t>
      </w:r>
      <w:r w:rsidRPr="006E56DB">
        <w:lastRenderedPageBreak/>
        <w:t xml:space="preserve">показатель  меньше планового, такт как в </w:t>
      </w:r>
      <w:r w:rsidR="006E56DB">
        <w:t xml:space="preserve">отчетном периоде из-за ограничений связанных </w:t>
      </w:r>
      <w:proofErr w:type="gramStart"/>
      <w:r w:rsidR="006E56DB">
        <w:t>с</w:t>
      </w:r>
      <w:proofErr w:type="gramEnd"/>
      <w:r w:rsidR="006E56DB">
        <w:t xml:space="preserve"> </w:t>
      </w:r>
      <w:proofErr w:type="gramStart"/>
      <w:r w:rsidR="006E56DB">
        <w:t>КТО</w:t>
      </w:r>
      <w:proofErr w:type="gramEnd"/>
      <w:r w:rsidR="006E56DB">
        <w:t xml:space="preserve"> и ЧС уличные и площадные мероприятия не проводились. </w:t>
      </w:r>
    </w:p>
    <w:p w:rsidR="00E54D78" w:rsidRDefault="00E54D78" w:rsidP="006E56DB">
      <w:pPr>
        <w:pStyle w:val="a6"/>
        <w:shd w:val="clear" w:color="auto" w:fill="FFFFFF"/>
        <w:spacing w:before="0" w:after="0"/>
        <w:ind w:firstLine="567"/>
        <w:jc w:val="both"/>
        <w:rPr>
          <w:b/>
        </w:rPr>
      </w:pPr>
    </w:p>
    <w:p w:rsidR="00725971" w:rsidRDefault="00725971" w:rsidP="00725971">
      <w:pPr>
        <w:tabs>
          <w:tab w:val="left" w:pos="0"/>
          <w:tab w:val="left" w:pos="709"/>
        </w:tabs>
        <w:spacing w:line="240" w:lineRule="auto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  Данные об использовании бюджетных ассигнований и иных средств на выполнение мероприятий.</w:t>
      </w:r>
    </w:p>
    <w:p w:rsidR="00E54D78" w:rsidRPr="001D4EAB" w:rsidRDefault="00E54D78" w:rsidP="00725971">
      <w:pPr>
        <w:tabs>
          <w:tab w:val="left" w:pos="0"/>
          <w:tab w:val="left" w:pos="709"/>
        </w:tabs>
        <w:spacing w:line="240" w:lineRule="auto"/>
        <w:ind w:firstLine="709"/>
        <w:jc w:val="center"/>
      </w:pPr>
    </w:p>
    <w:p w:rsidR="00725971" w:rsidRDefault="00725971" w:rsidP="00725971">
      <w:pPr>
        <w:tabs>
          <w:tab w:val="left" w:pos="0"/>
          <w:tab w:val="left" w:pos="709"/>
        </w:tabs>
        <w:spacing w:line="240" w:lineRule="auto"/>
        <w:ind w:firstLine="709"/>
      </w:pPr>
      <w:r>
        <w:rPr>
          <w:sz w:val="24"/>
          <w:szCs w:val="24"/>
        </w:rPr>
        <w:t>На выполнение мероприятий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муниципальной программы «Развитие культуры в городе Железногорске» в 202</w:t>
      </w:r>
      <w:r w:rsidR="00F4230F">
        <w:rPr>
          <w:sz w:val="24"/>
          <w:szCs w:val="24"/>
        </w:rPr>
        <w:t>4</w:t>
      </w:r>
      <w:r>
        <w:rPr>
          <w:sz w:val="24"/>
          <w:szCs w:val="24"/>
        </w:rPr>
        <w:t xml:space="preserve"> году было израсходовано </w:t>
      </w:r>
      <w:r w:rsidR="00A640D4">
        <w:rPr>
          <w:sz w:val="24"/>
          <w:szCs w:val="24"/>
        </w:rPr>
        <w:t>166</w:t>
      </w:r>
      <w:r w:rsidR="00954A09">
        <w:rPr>
          <w:sz w:val="24"/>
          <w:szCs w:val="24"/>
        </w:rPr>
        <w:t xml:space="preserve"> </w:t>
      </w:r>
      <w:r w:rsidR="00A640D4">
        <w:rPr>
          <w:sz w:val="24"/>
          <w:szCs w:val="24"/>
        </w:rPr>
        <w:t>494,30255</w:t>
      </w:r>
      <w:r>
        <w:rPr>
          <w:sz w:val="24"/>
          <w:szCs w:val="24"/>
        </w:rPr>
        <w:t xml:space="preserve">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 xml:space="preserve">уб., средства полученные из федерального бюджета составили </w:t>
      </w:r>
      <w:r w:rsidR="00F4230F">
        <w:rPr>
          <w:sz w:val="24"/>
          <w:szCs w:val="24"/>
        </w:rPr>
        <w:t>39</w:t>
      </w:r>
      <w:r w:rsidR="00A640D4">
        <w:rPr>
          <w:sz w:val="24"/>
          <w:szCs w:val="24"/>
        </w:rPr>
        <w:t>,</w:t>
      </w:r>
      <w:r w:rsidR="00F4230F">
        <w:rPr>
          <w:sz w:val="24"/>
          <w:szCs w:val="24"/>
        </w:rPr>
        <w:t>70200</w:t>
      </w:r>
      <w:r>
        <w:rPr>
          <w:sz w:val="24"/>
          <w:szCs w:val="24"/>
        </w:rPr>
        <w:t xml:space="preserve"> тыс.руб., областного </w:t>
      </w:r>
      <w:r w:rsidR="00F4230F">
        <w:rPr>
          <w:sz w:val="24"/>
          <w:szCs w:val="24"/>
        </w:rPr>
        <w:t>0,0</w:t>
      </w:r>
      <w:r>
        <w:rPr>
          <w:sz w:val="24"/>
          <w:szCs w:val="24"/>
        </w:rPr>
        <w:t xml:space="preserve"> тыс.руб., городского </w:t>
      </w:r>
      <w:r w:rsidR="00A640D4">
        <w:rPr>
          <w:sz w:val="24"/>
          <w:szCs w:val="24"/>
        </w:rPr>
        <w:t>16454,60055</w:t>
      </w:r>
      <w:r>
        <w:rPr>
          <w:sz w:val="24"/>
          <w:szCs w:val="24"/>
        </w:rPr>
        <w:t xml:space="preserve"> тыс. руб., в т.ч. средства от платных услуг и безвозмездных поступлений – </w:t>
      </w:r>
      <w:r w:rsidR="00CC238D">
        <w:rPr>
          <w:sz w:val="24"/>
          <w:szCs w:val="24"/>
        </w:rPr>
        <w:t>14343,594</w:t>
      </w:r>
      <w:r w:rsidR="00F4230F">
        <w:rPr>
          <w:sz w:val="24"/>
          <w:szCs w:val="24"/>
        </w:rPr>
        <w:t>98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тыс.рублей.</w:t>
      </w:r>
    </w:p>
    <w:p w:rsidR="00A77901" w:rsidRDefault="00725971" w:rsidP="00725971">
      <w:pPr>
        <w:widowControl w:val="0"/>
        <w:tabs>
          <w:tab w:val="left" w:pos="0"/>
          <w:tab w:val="left" w:pos="709"/>
        </w:tabs>
        <w:autoSpaceDE w:val="0"/>
        <w:spacing w:line="240" w:lineRule="auto"/>
        <w:ind w:firstLine="709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>На выполнение мероприятий подпрограммы 1 «Управление муниципальной программой и обеспечение условий реализации» израсходовано в 202</w:t>
      </w:r>
      <w:r w:rsidR="00F4230F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 xml:space="preserve"> году </w:t>
      </w:r>
      <w:r w:rsidR="00333CA4">
        <w:rPr>
          <w:bCs/>
          <w:sz w:val="24"/>
          <w:szCs w:val="24"/>
        </w:rPr>
        <w:t>3</w:t>
      </w:r>
      <w:r w:rsidR="00A77901">
        <w:rPr>
          <w:bCs/>
          <w:sz w:val="24"/>
          <w:szCs w:val="24"/>
        </w:rPr>
        <w:t> </w:t>
      </w:r>
      <w:r w:rsidR="00333CA4">
        <w:rPr>
          <w:bCs/>
          <w:sz w:val="24"/>
          <w:szCs w:val="24"/>
        </w:rPr>
        <w:t>133</w:t>
      </w:r>
      <w:r w:rsidR="00A77901">
        <w:rPr>
          <w:bCs/>
          <w:sz w:val="24"/>
          <w:szCs w:val="24"/>
        </w:rPr>
        <w:t>,775</w:t>
      </w:r>
      <w:r w:rsidR="00333CA4">
        <w:rPr>
          <w:bCs/>
          <w:sz w:val="24"/>
          <w:szCs w:val="24"/>
        </w:rPr>
        <w:t>04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тыс.</w:t>
      </w:r>
      <w:r>
        <w:rPr>
          <w:bCs/>
          <w:sz w:val="24"/>
          <w:szCs w:val="24"/>
        </w:rPr>
        <w:t xml:space="preserve"> рублей (из </w:t>
      </w:r>
      <w:r w:rsidR="00333CA4">
        <w:rPr>
          <w:bCs/>
          <w:sz w:val="24"/>
          <w:szCs w:val="24"/>
        </w:rPr>
        <w:t>федерального</w:t>
      </w:r>
      <w:r>
        <w:rPr>
          <w:bCs/>
          <w:sz w:val="24"/>
          <w:szCs w:val="24"/>
        </w:rPr>
        <w:t xml:space="preserve"> бюджета </w:t>
      </w:r>
      <w:r w:rsidR="00333CA4">
        <w:rPr>
          <w:bCs/>
          <w:sz w:val="24"/>
          <w:szCs w:val="24"/>
        </w:rPr>
        <w:t>39</w:t>
      </w:r>
      <w:r w:rsidR="00A77901">
        <w:rPr>
          <w:bCs/>
          <w:sz w:val="24"/>
          <w:szCs w:val="24"/>
        </w:rPr>
        <w:t>,702</w:t>
      </w:r>
      <w:r w:rsidR="00333CA4">
        <w:rPr>
          <w:bCs/>
          <w:sz w:val="24"/>
          <w:szCs w:val="24"/>
        </w:rPr>
        <w:t>00</w:t>
      </w:r>
      <w:r>
        <w:rPr>
          <w:bCs/>
          <w:sz w:val="24"/>
          <w:szCs w:val="24"/>
        </w:rPr>
        <w:t xml:space="preserve"> тыс. руб., из городского бюджета</w:t>
      </w:r>
      <w:r w:rsidR="00A77901">
        <w:rPr>
          <w:bCs/>
          <w:sz w:val="24"/>
          <w:szCs w:val="24"/>
        </w:rPr>
        <w:t xml:space="preserve">  </w:t>
      </w:r>
      <w:proofErr w:type="gramEnd"/>
    </w:p>
    <w:p w:rsidR="00725971" w:rsidRDefault="00725971" w:rsidP="00A77901">
      <w:pPr>
        <w:widowControl w:val="0"/>
        <w:tabs>
          <w:tab w:val="left" w:pos="0"/>
          <w:tab w:val="left" w:pos="709"/>
        </w:tabs>
        <w:autoSpaceDE w:val="0"/>
        <w:spacing w:line="240" w:lineRule="auto"/>
        <w:ind w:firstLine="0"/>
      </w:pPr>
      <w:r>
        <w:rPr>
          <w:bCs/>
          <w:sz w:val="24"/>
          <w:szCs w:val="24"/>
        </w:rPr>
        <w:t xml:space="preserve"> </w:t>
      </w:r>
      <w:proofErr w:type="gramStart"/>
      <w:r w:rsidR="00333CA4">
        <w:rPr>
          <w:bCs/>
          <w:sz w:val="24"/>
          <w:szCs w:val="24"/>
        </w:rPr>
        <w:t>3</w:t>
      </w:r>
      <w:r w:rsidR="00A77901">
        <w:rPr>
          <w:bCs/>
          <w:sz w:val="24"/>
          <w:szCs w:val="24"/>
        </w:rPr>
        <w:t> </w:t>
      </w:r>
      <w:r w:rsidR="00333CA4">
        <w:rPr>
          <w:bCs/>
          <w:sz w:val="24"/>
          <w:szCs w:val="24"/>
        </w:rPr>
        <w:t>094</w:t>
      </w:r>
      <w:r w:rsidR="00A77901">
        <w:rPr>
          <w:bCs/>
          <w:sz w:val="24"/>
          <w:szCs w:val="24"/>
        </w:rPr>
        <w:t>,073</w:t>
      </w:r>
      <w:r w:rsidR="00333CA4">
        <w:rPr>
          <w:bCs/>
          <w:sz w:val="24"/>
          <w:szCs w:val="24"/>
        </w:rPr>
        <w:t>04</w:t>
      </w:r>
      <w:r>
        <w:rPr>
          <w:bCs/>
          <w:sz w:val="24"/>
          <w:szCs w:val="24"/>
        </w:rPr>
        <w:t xml:space="preserve"> тыс. руб.), в том числе:   </w:t>
      </w:r>
      <w:proofErr w:type="gramEnd"/>
    </w:p>
    <w:p w:rsidR="00725971" w:rsidRDefault="00CC238D" w:rsidP="00725971">
      <w:pPr>
        <w:numPr>
          <w:ilvl w:val="0"/>
          <w:numId w:val="1"/>
        </w:numPr>
        <w:tabs>
          <w:tab w:val="left" w:pos="0"/>
          <w:tab w:val="left" w:pos="709"/>
        </w:tabs>
        <w:spacing w:line="240" w:lineRule="auto"/>
        <w:ind w:left="0" w:firstLine="709"/>
      </w:pPr>
      <w:r>
        <w:rPr>
          <w:bCs/>
          <w:sz w:val="24"/>
          <w:szCs w:val="24"/>
        </w:rPr>
        <w:t xml:space="preserve">на </w:t>
      </w:r>
      <w:r w:rsidR="00725971">
        <w:rPr>
          <w:bCs/>
          <w:sz w:val="24"/>
          <w:szCs w:val="24"/>
        </w:rPr>
        <w:t>обеспечение деятельности и выполнение функций органов местного самоуправления</w:t>
      </w:r>
      <w:r w:rsidR="00954A09">
        <w:rPr>
          <w:bCs/>
          <w:sz w:val="24"/>
          <w:szCs w:val="24"/>
        </w:rPr>
        <w:t xml:space="preserve"> (С1402)</w:t>
      </w:r>
      <w:r w:rsidR="00725971">
        <w:rPr>
          <w:bCs/>
          <w:sz w:val="24"/>
          <w:szCs w:val="24"/>
        </w:rPr>
        <w:t xml:space="preserve"> </w:t>
      </w:r>
      <w:r w:rsidR="00954A09">
        <w:rPr>
          <w:bCs/>
          <w:sz w:val="24"/>
          <w:szCs w:val="24"/>
        </w:rPr>
        <w:t xml:space="preserve">- </w:t>
      </w:r>
      <w:r w:rsidR="00A77901">
        <w:rPr>
          <w:bCs/>
          <w:sz w:val="24"/>
          <w:szCs w:val="24"/>
        </w:rPr>
        <w:t>3 094, 07304</w:t>
      </w:r>
      <w:r w:rsidR="00725971">
        <w:rPr>
          <w:bCs/>
          <w:sz w:val="24"/>
          <w:szCs w:val="24"/>
        </w:rPr>
        <w:t xml:space="preserve"> </w:t>
      </w:r>
      <w:r w:rsidR="00725971">
        <w:rPr>
          <w:sz w:val="24"/>
          <w:szCs w:val="24"/>
        </w:rPr>
        <w:t>тыс</w:t>
      </w:r>
      <w:proofErr w:type="gramStart"/>
      <w:r w:rsidR="00725971">
        <w:rPr>
          <w:sz w:val="24"/>
          <w:szCs w:val="24"/>
        </w:rPr>
        <w:t>.р</w:t>
      </w:r>
      <w:proofErr w:type="gramEnd"/>
      <w:r w:rsidR="00725971">
        <w:rPr>
          <w:sz w:val="24"/>
          <w:szCs w:val="24"/>
        </w:rPr>
        <w:t>уб</w:t>
      </w:r>
      <w:r>
        <w:rPr>
          <w:bCs/>
          <w:sz w:val="24"/>
          <w:szCs w:val="24"/>
        </w:rPr>
        <w:t xml:space="preserve">. </w:t>
      </w:r>
      <w:r>
        <w:rPr>
          <w:sz w:val="24"/>
          <w:szCs w:val="24"/>
        </w:rPr>
        <w:t>В</w:t>
      </w:r>
      <w:r w:rsidR="00725971">
        <w:rPr>
          <w:sz w:val="24"/>
          <w:szCs w:val="24"/>
        </w:rPr>
        <w:t xml:space="preserve"> них вошли</w:t>
      </w:r>
      <w:r>
        <w:rPr>
          <w:sz w:val="24"/>
          <w:szCs w:val="24"/>
        </w:rPr>
        <w:t>:</w:t>
      </w:r>
      <w:r w:rsidR="00725971">
        <w:rPr>
          <w:sz w:val="24"/>
          <w:szCs w:val="24"/>
        </w:rPr>
        <w:t xml:space="preserve"> расходы на заработную плату работников; на выплату пособий за первые три дня временной нетрудоспособности</w:t>
      </w:r>
      <w:r w:rsidR="00333CA4">
        <w:rPr>
          <w:sz w:val="24"/>
          <w:szCs w:val="24"/>
        </w:rPr>
        <w:t>, единовременное пособие муниципальным служащим, в связи с выходом на пенсию</w:t>
      </w:r>
      <w:r w:rsidR="00725971">
        <w:rPr>
          <w:sz w:val="24"/>
          <w:szCs w:val="24"/>
        </w:rPr>
        <w:t xml:space="preserve">;  </w:t>
      </w:r>
      <w:r>
        <w:rPr>
          <w:sz w:val="24"/>
          <w:szCs w:val="24"/>
        </w:rPr>
        <w:t>нотариальные услуги</w:t>
      </w:r>
      <w:r w:rsidR="00D75E1E">
        <w:rPr>
          <w:sz w:val="24"/>
          <w:szCs w:val="24"/>
        </w:rPr>
        <w:t>;</w:t>
      </w:r>
    </w:p>
    <w:p w:rsidR="00725971" w:rsidRDefault="00D75E1E" w:rsidP="00725971">
      <w:pPr>
        <w:pStyle w:val="ConsPlusCell"/>
        <w:ind w:firstLine="709"/>
        <w:jc w:val="both"/>
      </w:pPr>
      <w:r>
        <w:rPr>
          <w:bCs/>
          <w:sz w:val="24"/>
          <w:szCs w:val="24"/>
        </w:rPr>
        <w:t xml:space="preserve">2) на </w:t>
      </w:r>
      <w:r w:rsidR="00725971">
        <w:rPr>
          <w:bCs/>
          <w:sz w:val="24"/>
          <w:szCs w:val="24"/>
        </w:rPr>
        <w:t xml:space="preserve">достижения </w:t>
      </w:r>
      <w:proofErr w:type="gramStart"/>
      <w:r w:rsidR="00725971">
        <w:rPr>
          <w:bCs/>
          <w:sz w:val="24"/>
          <w:szCs w:val="24"/>
        </w:rPr>
        <w:t>показателей деятельности органов исполнительной власти субъектов Российской</w:t>
      </w:r>
      <w:proofErr w:type="gramEnd"/>
      <w:r w:rsidR="00725971">
        <w:rPr>
          <w:bCs/>
          <w:sz w:val="24"/>
          <w:szCs w:val="24"/>
        </w:rPr>
        <w:t xml:space="preserve"> Федерации (55490) </w:t>
      </w:r>
      <w:r w:rsidR="00954A09">
        <w:rPr>
          <w:bCs/>
          <w:sz w:val="24"/>
          <w:szCs w:val="24"/>
        </w:rPr>
        <w:t>-</w:t>
      </w:r>
      <w:r w:rsidR="00725971">
        <w:rPr>
          <w:bCs/>
          <w:sz w:val="24"/>
          <w:szCs w:val="24"/>
        </w:rPr>
        <w:t xml:space="preserve"> </w:t>
      </w:r>
      <w:r w:rsidR="00A77901">
        <w:rPr>
          <w:bCs/>
          <w:sz w:val="24"/>
          <w:szCs w:val="24"/>
        </w:rPr>
        <w:t>39,70200</w:t>
      </w:r>
      <w:r w:rsidR="002863C1">
        <w:rPr>
          <w:bCs/>
          <w:sz w:val="24"/>
          <w:szCs w:val="24"/>
        </w:rPr>
        <w:t xml:space="preserve"> тыс. руб.</w:t>
      </w:r>
      <w:r w:rsidR="00725971">
        <w:rPr>
          <w:bCs/>
          <w:sz w:val="24"/>
          <w:szCs w:val="24"/>
        </w:rPr>
        <w:t xml:space="preserve"> </w:t>
      </w:r>
      <w:r w:rsidR="002863C1">
        <w:rPr>
          <w:bCs/>
          <w:sz w:val="24"/>
          <w:szCs w:val="24"/>
        </w:rPr>
        <w:t>В</w:t>
      </w:r>
      <w:r w:rsidR="00725971">
        <w:rPr>
          <w:bCs/>
          <w:sz w:val="24"/>
          <w:szCs w:val="24"/>
        </w:rPr>
        <w:t xml:space="preserve"> нее вошли</w:t>
      </w:r>
      <w:r w:rsidR="002863C1">
        <w:rPr>
          <w:bCs/>
          <w:sz w:val="24"/>
          <w:szCs w:val="24"/>
        </w:rPr>
        <w:t>:</w:t>
      </w:r>
      <w:r w:rsidR="00725971">
        <w:rPr>
          <w:bCs/>
          <w:sz w:val="24"/>
          <w:szCs w:val="24"/>
        </w:rPr>
        <w:t xml:space="preserve">  расходы на выплату управленческой команде муниципального образования «город Железногорск» за достижение значений (уровней) показателей для оценки эффективности деятельности высших должностных лиц исполнительных органов субъекта Российской Федерации.</w:t>
      </w:r>
    </w:p>
    <w:p w:rsidR="00725971" w:rsidRDefault="00725971" w:rsidP="00725971">
      <w:pPr>
        <w:widowControl w:val="0"/>
        <w:tabs>
          <w:tab w:val="left" w:pos="0"/>
          <w:tab w:val="left" w:pos="709"/>
        </w:tabs>
        <w:autoSpaceDE w:val="0"/>
        <w:spacing w:line="240" w:lineRule="auto"/>
        <w:ind w:firstLine="709"/>
      </w:pPr>
      <w:r>
        <w:rPr>
          <w:bCs/>
          <w:sz w:val="24"/>
          <w:szCs w:val="24"/>
        </w:rPr>
        <w:t>На выполнение мероприятий подпрограммы 2 «Наследие» израсходовано в 202</w:t>
      </w:r>
      <w:r w:rsidR="00A77901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 xml:space="preserve"> году </w:t>
      </w:r>
      <w:r w:rsidR="00A77901">
        <w:rPr>
          <w:bCs/>
          <w:sz w:val="24"/>
          <w:szCs w:val="24"/>
        </w:rPr>
        <w:t>52 688,17156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 xml:space="preserve">уб. (средства федерального бюджета </w:t>
      </w:r>
      <w:r w:rsidR="00A77901">
        <w:rPr>
          <w:sz w:val="24"/>
          <w:szCs w:val="24"/>
        </w:rPr>
        <w:t>0,00</w:t>
      </w:r>
      <w:r>
        <w:rPr>
          <w:sz w:val="24"/>
          <w:szCs w:val="24"/>
        </w:rPr>
        <w:t xml:space="preserve"> тыс.руб., областного бюджета </w:t>
      </w:r>
      <w:r w:rsidR="00A77901">
        <w:rPr>
          <w:sz w:val="24"/>
          <w:szCs w:val="24"/>
        </w:rPr>
        <w:t>0,00</w:t>
      </w:r>
      <w:r>
        <w:rPr>
          <w:sz w:val="24"/>
          <w:szCs w:val="24"/>
        </w:rPr>
        <w:t xml:space="preserve"> тыс.руб., городского бюджета </w:t>
      </w:r>
      <w:r w:rsidR="00A77901">
        <w:rPr>
          <w:sz w:val="24"/>
          <w:szCs w:val="24"/>
        </w:rPr>
        <w:t>52 688,17156</w:t>
      </w:r>
      <w:r>
        <w:rPr>
          <w:sz w:val="24"/>
          <w:szCs w:val="24"/>
        </w:rPr>
        <w:t xml:space="preserve"> тыс.руб. из них </w:t>
      </w:r>
      <w:r w:rsidR="00533819">
        <w:rPr>
          <w:sz w:val="24"/>
          <w:szCs w:val="24"/>
        </w:rPr>
        <w:t>550,52298</w:t>
      </w:r>
      <w:r>
        <w:rPr>
          <w:sz w:val="24"/>
          <w:szCs w:val="24"/>
        </w:rPr>
        <w:t xml:space="preserve"> тыс.руб. </w:t>
      </w:r>
      <w:r>
        <w:rPr>
          <w:bCs/>
          <w:sz w:val="24"/>
          <w:szCs w:val="24"/>
        </w:rPr>
        <w:t xml:space="preserve">средства, поступившие </w:t>
      </w:r>
      <w:r>
        <w:rPr>
          <w:sz w:val="24"/>
          <w:szCs w:val="24"/>
        </w:rPr>
        <w:t>от платных услуг и безвозмездных поступлений)</w:t>
      </w:r>
      <w:r>
        <w:rPr>
          <w:bCs/>
          <w:sz w:val="24"/>
          <w:szCs w:val="24"/>
        </w:rPr>
        <w:t>, в том числе на:</w:t>
      </w:r>
    </w:p>
    <w:p w:rsidR="00725971" w:rsidRDefault="00725971" w:rsidP="00725971">
      <w:pPr>
        <w:numPr>
          <w:ilvl w:val="0"/>
          <w:numId w:val="5"/>
        </w:numPr>
        <w:tabs>
          <w:tab w:val="left" w:pos="0"/>
        </w:tabs>
        <w:spacing w:line="240" w:lineRule="auto"/>
        <w:ind w:left="0" w:firstLine="709"/>
      </w:pPr>
      <w:r>
        <w:rPr>
          <w:sz w:val="24"/>
          <w:szCs w:val="24"/>
        </w:rPr>
        <w:t>обеспечение деятельности МУК «</w:t>
      </w:r>
      <w:proofErr w:type="spellStart"/>
      <w:r>
        <w:rPr>
          <w:sz w:val="24"/>
          <w:szCs w:val="24"/>
        </w:rPr>
        <w:t>Железногорский</w:t>
      </w:r>
      <w:proofErr w:type="spellEnd"/>
      <w:r>
        <w:rPr>
          <w:sz w:val="24"/>
          <w:szCs w:val="24"/>
        </w:rPr>
        <w:t xml:space="preserve"> краеведческий музей» </w:t>
      </w:r>
      <w:r w:rsidR="00533819">
        <w:rPr>
          <w:sz w:val="24"/>
          <w:szCs w:val="24"/>
        </w:rPr>
        <w:t>10 878,44544</w:t>
      </w:r>
      <w:r>
        <w:rPr>
          <w:sz w:val="24"/>
          <w:szCs w:val="24"/>
        </w:rPr>
        <w:t xml:space="preserve">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 xml:space="preserve">уб., в т.ч. </w:t>
      </w:r>
      <w:r>
        <w:rPr>
          <w:bCs/>
          <w:sz w:val="24"/>
          <w:szCs w:val="24"/>
        </w:rPr>
        <w:t xml:space="preserve">средства, поступившие </w:t>
      </w:r>
      <w:r>
        <w:rPr>
          <w:sz w:val="24"/>
          <w:szCs w:val="24"/>
        </w:rPr>
        <w:t>от платных услуг и безвозмездных поступлений</w:t>
      </w:r>
      <w:r>
        <w:rPr>
          <w:bCs/>
          <w:sz w:val="24"/>
          <w:szCs w:val="24"/>
        </w:rPr>
        <w:t xml:space="preserve"> </w:t>
      </w:r>
      <w:r w:rsidR="00533819">
        <w:rPr>
          <w:bCs/>
          <w:sz w:val="24"/>
          <w:szCs w:val="24"/>
        </w:rPr>
        <w:t>430,64498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тыс.руб., в них вошли:</w:t>
      </w:r>
    </w:p>
    <w:p w:rsidR="00725971" w:rsidRDefault="00725971" w:rsidP="00725971">
      <w:pPr>
        <w:tabs>
          <w:tab w:val="left" w:pos="0"/>
          <w:tab w:val="left" w:pos="709"/>
        </w:tabs>
        <w:spacing w:line="240" w:lineRule="auto"/>
        <w:ind w:firstLine="709"/>
      </w:pPr>
      <w:r>
        <w:rPr>
          <w:sz w:val="24"/>
          <w:szCs w:val="24"/>
        </w:rPr>
        <w:t xml:space="preserve">- расходы на обеспечение деятельности (оказание услуг) муниципальных учреждений (С1401) </w:t>
      </w:r>
      <w:r w:rsidR="00533819">
        <w:rPr>
          <w:sz w:val="24"/>
          <w:szCs w:val="24"/>
        </w:rPr>
        <w:t>10 857,44687</w:t>
      </w:r>
      <w:r>
        <w:rPr>
          <w:sz w:val="24"/>
          <w:szCs w:val="24"/>
        </w:rPr>
        <w:t xml:space="preserve">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 xml:space="preserve">уб., в т.ч. </w:t>
      </w:r>
      <w:r>
        <w:rPr>
          <w:bCs/>
          <w:sz w:val="24"/>
          <w:szCs w:val="24"/>
        </w:rPr>
        <w:t xml:space="preserve">средства, поступившие </w:t>
      </w:r>
      <w:r>
        <w:rPr>
          <w:sz w:val="24"/>
          <w:szCs w:val="24"/>
        </w:rPr>
        <w:t>от платных услуг и безвозмездных поступлений</w:t>
      </w:r>
      <w:r>
        <w:rPr>
          <w:bCs/>
          <w:sz w:val="24"/>
          <w:szCs w:val="24"/>
        </w:rPr>
        <w:t xml:space="preserve"> </w:t>
      </w:r>
      <w:r w:rsidR="00533819">
        <w:rPr>
          <w:bCs/>
          <w:sz w:val="24"/>
          <w:szCs w:val="24"/>
        </w:rPr>
        <w:t>430,64498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тыс.руб. Произведены расходы на заработную плату работников; на медицинские услуги (диспансеризация и медицинский осмотр); на абонентскую и повременную плату за использование линий связи; на плату за предоставление доступа и использование линий связи, передачу данных по каналам связи; на оплату коммунальных услуг; на устранение неисправностей (восстановление работоспособности) отдельных объектов нефинансовых активов, а также объектов и систем (охранная, пожарная сигнализация, система вентиляции, линий электропередач и тому подобное); </w:t>
      </w:r>
      <w:proofErr w:type="gramStart"/>
      <w:r>
        <w:rPr>
          <w:sz w:val="24"/>
          <w:szCs w:val="24"/>
        </w:rPr>
        <w:t xml:space="preserve">на обслуживание кондиционеров, кассового аппарата, в том числе ремонт и установку запасных частей и принадлежностей, информационно-технологическое сопровождение персонального оборудования </w:t>
      </w:r>
      <w:proofErr w:type="spellStart"/>
      <w:r>
        <w:rPr>
          <w:sz w:val="24"/>
          <w:szCs w:val="24"/>
        </w:rPr>
        <w:t>онлайн</w:t>
      </w:r>
      <w:proofErr w:type="spellEnd"/>
      <w:r>
        <w:rPr>
          <w:sz w:val="24"/>
          <w:szCs w:val="24"/>
        </w:rPr>
        <w:t xml:space="preserve"> контрольно-кассовой ЭВМ; на техническое обслуживание музейной информационной системы "КАМИС"; на сопровождение личного кабинета оператора фискальных данных; на приобретение основных средств, хозяйственные расходы и канцтовары; на уплату налога на имущество и взносов за членство в организациях.</w:t>
      </w:r>
      <w:proofErr w:type="gramEnd"/>
    </w:p>
    <w:p w:rsidR="00725971" w:rsidRDefault="00725971" w:rsidP="00725971">
      <w:pPr>
        <w:tabs>
          <w:tab w:val="left" w:pos="0"/>
          <w:tab w:val="left" w:pos="709"/>
        </w:tabs>
        <w:spacing w:line="240" w:lineRule="auto"/>
        <w:ind w:firstLine="709"/>
      </w:pPr>
      <w:r>
        <w:rPr>
          <w:sz w:val="24"/>
          <w:szCs w:val="24"/>
        </w:rPr>
        <w:t xml:space="preserve">- расходы на проведение мероприятий в области культуры (С1463) </w:t>
      </w:r>
      <w:r w:rsidR="00954A09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533819">
        <w:rPr>
          <w:sz w:val="24"/>
          <w:szCs w:val="24"/>
        </w:rPr>
        <w:t>20,99857</w:t>
      </w:r>
      <w:r>
        <w:rPr>
          <w:sz w:val="24"/>
          <w:szCs w:val="24"/>
        </w:rPr>
        <w:t xml:space="preserve">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 xml:space="preserve">уб., в т.ч. расходы на работы по организации временных выставок по искусству и созданию экспозиций, в том числе художественно-оформительские работы, монтаж </w:t>
      </w:r>
      <w:r>
        <w:rPr>
          <w:sz w:val="24"/>
          <w:szCs w:val="24"/>
        </w:rPr>
        <w:lastRenderedPageBreak/>
        <w:t>демонтаж; на приобретение (изготовление) подарочной</w:t>
      </w:r>
      <w:r w:rsidR="00B856B7">
        <w:rPr>
          <w:sz w:val="24"/>
          <w:szCs w:val="24"/>
        </w:rPr>
        <w:t>,</w:t>
      </w:r>
      <w:r>
        <w:rPr>
          <w:sz w:val="24"/>
          <w:szCs w:val="24"/>
        </w:rPr>
        <w:t xml:space="preserve"> сувенирной продукции и канцелярских товаров</w:t>
      </w:r>
      <w:r w:rsidR="00B856B7">
        <w:rPr>
          <w:sz w:val="24"/>
          <w:szCs w:val="24"/>
        </w:rPr>
        <w:t>, цветы.</w:t>
      </w:r>
    </w:p>
    <w:p w:rsidR="00725971" w:rsidRDefault="00725971" w:rsidP="00725971">
      <w:pPr>
        <w:numPr>
          <w:ilvl w:val="0"/>
          <w:numId w:val="5"/>
        </w:numPr>
        <w:tabs>
          <w:tab w:val="left" w:pos="0"/>
        </w:tabs>
        <w:spacing w:line="240" w:lineRule="auto"/>
        <w:ind w:left="0" w:firstLine="709"/>
      </w:pPr>
      <w:r>
        <w:rPr>
          <w:sz w:val="24"/>
          <w:szCs w:val="24"/>
        </w:rPr>
        <w:t xml:space="preserve">обеспечение деятельности МУК «Централизованная библиотечная система» </w:t>
      </w:r>
      <w:r w:rsidR="00F94168">
        <w:rPr>
          <w:sz w:val="24"/>
          <w:szCs w:val="24"/>
        </w:rPr>
        <w:t>41 809,72612</w:t>
      </w:r>
      <w:r>
        <w:rPr>
          <w:sz w:val="24"/>
          <w:szCs w:val="24"/>
        </w:rPr>
        <w:t xml:space="preserve">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 xml:space="preserve">уб., в т.ч. </w:t>
      </w:r>
      <w:r>
        <w:rPr>
          <w:bCs/>
          <w:sz w:val="24"/>
          <w:szCs w:val="24"/>
        </w:rPr>
        <w:t xml:space="preserve">средства, поступившие </w:t>
      </w:r>
      <w:r>
        <w:rPr>
          <w:sz w:val="24"/>
          <w:szCs w:val="24"/>
        </w:rPr>
        <w:t>от платных услуг и безвозмездных поступлений</w:t>
      </w:r>
      <w:r>
        <w:rPr>
          <w:bCs/>
          <w:sz w:val="24"/>
          <w:szCs w:val="24"/>
        </w:rPr>
        <w:t xml:space="preserve"> </w:t>
      </w:r>
      <w:r w:rsidR="00F94168">
        <w:rPr>
          <w:bCs/>
          <w:sz w:val="24"/>
          <w:szCs w:val="24"/>
        </w:rPr>
        <w:t>119,87800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тыс.руб., в них вошли:</w:t>
      </w:r>
    </w:p>
    <w:p w:rsidR="00725971" w:rsidRDefault="00725971" w:rsidP="00725971">
      <w:pPr>
        <w:tabs>
          <w:tab w:val="left" w:pos="0"/>
        </w:tabs>
        <w:spacing w:line="240" w:lineRule="auto"/>
        <w:ind w:firstLine="709"/>
      </w:pPr>
      <w:r>
        <w:rPr>
          <w:sz w:val="24"/>
          <w:szCs w:val="24"/>
        </w:rPr>
        <w:t xml:space="preserve">- расходы на обеспечение деятельности (оказание услуг) муниципальных учреждений (С1401) </w:t>
      </w:r>
      <w:r w:rsidR="00954A09">
        <w:rPr>
          <w:sz w:val="24"/>
          <w:szCs w:val="24"/>
        </w:rPr>
        <w:t xml:space="preserve">- </w:t>
      </w:r>
      <w:r w:rsidR="00F94168">
        <w:rPr>
          <w:sz w:val="24"/>
          <w:szCs w:val="24"/>
        </w:rPr>
        <w:t>41 556,72612</w:t>
      </w:r>
      <w:r>
        <w:rPr>
          <w:sz w:val="24"/>
          <w:szCs w:val="24"/>
        </w:rPr>
        <w:t xml:space="preserve">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 xml:space="preserve">уб., в т.ч. </w:t>
      </w:r>
      <w:r>
        <w:rPr>
          <w:bCs/>
          <w:sz w:val="24"/>
          <w:szCs w:val="24"/>
        </w:rPr>
        <w:t xml:space="preserve">средства, поступившие </w:t>
      </w:r>
      <w:r>
        <w:rPr>
          <w:sz w:val="24"/>
          <w:szCs w:val="24"/>
        </w:rPr>
        <w:t>от платных услуг и безвозмездных поступлений</w:t>
      </w:r>
      <w:r>
        <w:rPr>
          <w:bCs/>
          <w:sz w:val="24"/>
          <w:szCs w:val="24"/>
        </w:rPr>
        <w:t xml:space="preserve"> </w:t>
      </w:r>
      <w:r w:rsidR="00F94168">
        <w:rPr>
          <w:bCs/>
          <w:sz w:val="24"/>
          <w:szCs w:val="24"/>
        </w:rPr>
        <w:t>19,87800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тыс.руб. Произведены расходы на заработную плату работников; на медицинские услуги (диспансеризация и медицинский осмотр); на абонентскую и повременную плату за использование линий связи; </w:t>
      </w:r>
      <w:proofErr w:type="gramStart"/>
      <w:r>
        <w:rPr>
          <w:sz w:val="24"/>
          <w:szCs w:val="24"/>
        </w:rPr>
        <w:t>на плату за предоставление доступа и использование линий связи, передачу данных по каналам связи; на оплату коммунальных услуг; на работы, услуги по содержанию имущества; на обслуживание программного продукта библиотек "ИРБИС"; на приобретение электронных изданий (</w:t>
      </w:r>
      <w:proofErr w:type="spellStart"/>
      <w:r>
        <w:rPr>
          <w:sz w:val="24"/>
          <w:szCs w:val="24"/>
        </w:rPr>
        <w:t>ЛитРес</w:t>
      </w:r>
      <w:proofErr w:type="spellEnd"/>
      <w:r>
        <w:rPr>
          <w:sz w:val="24"/>
          <w:szCs w:val="24"/>
        </w:rPr>
        <w:t>); на подписку на периодические и справочные издания, в том числе для читальных залов библиотек; на обучение на курсах повышения квалификации работников;</w:t>
      </w:r>
      <w:proofErr w:type="gramEnd"/>
      <w:r>
        <w:rPr>
          <w:sz w:val="24"/>
          <w:szCs w:val="24"/>
        </w:rPr>
        <w:t xml:space="preserve">  на приобретение основных средств, хозяйственные расходы и канцтовары; на уплату налога на имущество.</w:t>
      </w:r>
    </w:p>
    <w:p w:rsidR="00725971" w:rsidRDefault="00725971" w:rsidP="00725971">
      <w:pPr>
        <w:tabs>
          <w:tab w:val="left" w:pos="0"/>
          <w:tab w:val="left" w:pos="709"/>
        </w:tabs>
        <w:spacing w:line="240" w:lineRule="auto"/>
        <w:ind w:firstLine="709"/>
      </w:pPr>
      <w:r>
        <w:rPr>
          <w:sz w:val="24"/>
          <w:szCs w:val="24"/>
        </w:rPr>
        <w:t xml:space="preserve">- расходы на проведение мероприятий в области культуры (С1463) </w:t>
      </w:r>
      <w:r w:rsidR="00954A09">
        <w:rPr>
          <w:sz w:val="24"/>
          <w:szCs w:val="24"/>
        </w:rPr>
        <w:t xml:space="preserve">- </w:t>
      </w:r>
      <w:r w:rsidR="00F94168">
        <w:rPr>
          <w:sz w:val="24"/>
          <w:szCs w:val="24"/>
        </w:rPr>
        <w:t>23,00000</w:t>
      </w:r>
      <w:r w:rsidR="00896EC9">
        <w:rPr>
          <w:sz w:val="24"/>
          <w:szCs w:val="24"/>
        </w:rPr>
        <w:t xml:space="preserve"> тыс.</w:t>
      </w:r>
      <w:r w:rsidR="006921FD">
        <w:rPr>
          <w:sz w:val="24"/>
          <w:szCs w:val="24"/>
        </w:rPr>
        <w:t xml:space="preserve"> </w:t>
      </w:r>
      <w:r w:rsidR="00896EC9">
        <w:rPr>
          <w:sz w:val="24"/>
          <w:szCs w:val="24"/>
        </w:rPr>
        <w:t>руб.</w:t>
      </w:r>
      <w:r>
        <w:rPr>
          <w:sz w:val="24"/>
          <w:szCs w:val="24"/>
        </w:rPr>
        <w:t xml:space="preserve"> Произведены расходы на приобретение основных средств, канцелярских товаров; приобретение (изготовление) подарочной и сувенирной продукции. </w:t>
      </w:r>
    </w:p>
    <w:p w:rsidR="00725971" w:rsidRDefault="00725971" w:rsidP="00725971">
      <w:pPr>
        <w:tabs>
          <w:tab w:val="left" w:pos="0"/>
          <w:tab w:val="left" w:pos="709"/>
        </w:tabs>
        <w:spacing w:line="240" w:lineRule="auto"/>
        <w:ind w:firstLine="709"/>
      </w:pPr>
      <w:r>
        <w:rPr>
          <w:sz w:val="24"/>
          <w:szCs w:val="24"/>
        </w:rPr>
        <w:t>- расходы на организац</w:t>
      </w:r>
      <w:r w:rsidR="00896EC9">
        <w:rPr>
          <w:sz w:val="24"/>
          <w:szCs w:val="24"/>
        </w:rPr>
        <w:t>ию</w:t>
      </w:r>
      <w:r>
        <w:rPr>
          <w:sz w:val="24"/>
          <w:szCs w:val="24"/>
        </w:rPr>
        <w:t xml:space="preserve"> библиотечного обслуживания населения, комплектование и обеспечение сохранности библиотечных фондов библиотек (С1442)</w:t>
      </w:r>
      <w:r w:rsidR="00954A09">
        <w:rPr>
          <w:sz w:val="24"/>
          <w:szCs w:val="24"/>
        </w:rPr>
        <w:t xml:space="preserve"> - </w:t>
      </w:r>
      <w:r>
        <w:rPr>
          <w:sz w:val="24"/>
          <w:szCs w:val="24"/>
        </w:rPr>
        <w:t xml:space="preserve"> </w:t>
      </w:r>
      <w:r w:rsidR="00F94168">
        <w:rPr>
          <w:sz w:val="24"/>
          <w:szCs w:val="24"/>
        </w:rPr>
        <w:t>23</w:t>
      </w:r>
      <w:r w:rsidR="00954A09">
        <w:rPr>
          <w:sz w:val="24"/>
          <w:szCs w:val="24"/>
        </w:rPr>
        <w:t>0</w:t>
      </w:r>
      <w:r>
        <w:rPr>
          <w:sz w:val="24"/>
          <w:szCs w:val="24"/>
        </w:rPr>
        <w:t>,00000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 xml:space="preserve">уб., в т.ч. </w:t>
      </w:r>
      <w:r>
        <w:rPr>
          <w:bCs/>
          <w:sz w:val="24"/>
          <w:szCs w:val="24"/>
        </w:rPr>
        <w:t xml:space="preserve">средства, поступившие </w:t>
      </w:r>
      <w:r>
        <w:rPr>
          <w:sz w:val="24"/>
          <w:szCs w:val="24"/>
        </w:rPr>
        <w:t>от платных услуг и безвозмездных поступлений</w:t>
      </w:r>
      <w:r>
        <w:rPr>
          <w:bCs/>
          <w:sz w:val="24"/>
          <w:szCs w:val="24"/>
        </w:rPr>
        <w:t xml:space="preserve"> </w:t>
      </w:r>
      <w:r w:rsidR="00F94168">
        <w:rPr>
          <w:bCs/>
          <w:sz w:val="24"/>
          <w:szCs w:val="24"/>
        </w:rPr>
        <w:t>100</w:t>
      </w:r>
      <w:r>
        <w:rPr>
          <w:bCs/>
          <w:sz w:val="24"/>
          <w:szCs w:val="24"/>
        </w:rPr>
        <w:t xml:space="preserve">,00000 </w:t>
      </w:r>
      <w:r>
        <w:rPr>
          <w:sz w:val="24"/>
          <w:szCs w:val="24"/>
        </w:rPr>
        <w:t>тыс.руб. Произведены расходы на приобретение основных средств (комплектование книжного фонда)</w:t>
      </w:r>
      <w:r w:rsidR="00606FC4">
        <w:rPr>
          <w:sz w:val="24"/>
          <w:szCs w:val="24"/>
        </w:rPr>
        <w:t>.</w:t>
      </w:r>
    </w:p>
    <w:p w:rsidR="00725971" w:rsidRDefault="00725971" w:rsidP="00725971">
      <w:pPr>
        <w:widowControl w:val="0"/>
        <w:tabs>
          <w:tab w:val="left" w:pos="0"/>
          <w:tab w:val="left" w:pos="709"/>
        </w:tabs>
        <w:autoSpaceDE w:val="0"/>
        <w:spacing w:line="240" w:lineRule="auto"/>
        <w:ind w:firstLine="709"/>
      </w:pPr>
      <w:r>
        <w:rPr>
          <w:bCs/>
          <w:sz w:val="24"/>
          <w:szCs w:val="24"/>
        </w:rPr>
        <w:t xml:space="preserve">На выполнение мероприятий подпрограммы 3 «Искусство» израсходовано </w:t>
      </w:r>
      <w:r w:rsidR="00250A1D">
        <w:rPr>
          <w:bCs/>
          <w:sz w:val="24"/>
          <w:szCs w:val="24"/>
        </w:rPr>
        <w:t>110 6</w:t>
      </w:r>
      <w:r w:rsidR="00E24869">
        <w:rPr>
          <w:bCs/>
          <w:sz w:val="24"/>
          <w:szCs w:val="24"/>
        </w:rPr>
        <w:t>72</w:t>
      </w:r>
      <w:r w:rsidR="00250A1D">
        <w:rPr>
          <w:bCs/>
          <w:sz w:val="24"/>
          <w:szCs w:val="24"/>
        </w:rPr>
        <w:t>,</w:t>
      </w:r>
      <w:r w:rsidR="00E24869">
        <w:rPr>
          <w:bCs/>
          <w:sz w:val="24"/>
          <w:szCs w:val="24"/>
        </w:rPr>
        <w:t>35595</w:t>
      </w:r>
      <w:r w:rsidR="00250A1D">
        <w:rPr>
          <w:bCs/>
          <w:sz w:val="24"/>
          <w:szCs w:val="24"/>
        </w:rPr>
        <w:t xml:space="preserve"> тыс</w:t>
      </w:r>
      <w:proofErr w:type="gramStart"/>
      <w:r w:rsidR="00250A1D">
        <w:rPr>
          <w:bCs/>
          <w:sz w:val="24"/>
          <w:szCs w:val="24"/>
        </w:rPr>
        <w:t>.р</w:t>
      </w:r>
      <w:proofErr w:type="gramEnd"/>
      <w:r w:rsidR="00250A1D">
        <w:rPr>
          <w:bCs/>
          <w:sz w:val="24"/>
          <w:szCs w:val="24"/>
        </w:rPr>
        <w:t>уб., из них 13 793,07200</w:t>
      </w:r>
      <w:r>
        <w:rPr>
          <w:sz w:val="24"/>
          <w:szCs w:val="24"/>
        </w:rPr>
        <w:t xml:space="preserve"> тыс.руб. </w:t>
      </w:r>
      <w:r>
        <w:rPr>
          <w:bCs/>
          <w:sz w:val="24"/>
          <w:szCs w:val="24"/>
        </w:rPr>
        <w:t xml:space="preserve">средства, поступившие </w:t>
      </w:r>
      <w:r>
        <w:rPr>
          <w:sz w:val="24"/>
          <w:szCs w:val="24"/>
        </w:rPr>
        <w:t>от платных услуг и безвозмездных поступлений</w:t>
      </w:r>
      <w:r>
        <w:rPr>
          <w:bCs/>
          <w:sz w:val="24"/>
          <w:szCs w:val="24"/>
        </w:rPr>
        <w:t>, в том числе:</w:t>
      </w:r>
    </w:p>
    <w:p w:rsidR="00725971" w:rsidRDefault="00725971" w:rsidP="00725971">
      <w:pPr>
        <w:widowControl w:val="0"/>
        <w:tabs>
          <w:tab w:val="left" w:pos="709"/>
        </w:tabs>
        <w:autoSpaceDE w:val="0"/>
        <w:spacing w:line="240" w:lineRule="auto"/>
        <w:ind w:firstLine="0"/>
      </w:pPr>
      <w:r>
        <w:rPr>
          <w:rFonts w:eastAsia="Times New Roman"/>
          <w:bCs/>
          <w:sz w:val="24"/>
          <w:szCs w:val="24"/>
        </w:rPr>
        <w:t xml:space="preserve">      </w:t>
      </w:r>
      <w:r>
        <w:rPr>
          <w:bCs/>
          <w:sz w:val="24"/>
          <w:szCs w:val="24"/>
        </w:rPr>
        <w:t xml:space="preserve">1) по Управлению культуры Администрации города Железногорска </w:t>
      </w:r>
      <w:r w:rsidR="00CC0874">
        <w:rPr>
          <w:bCs/>
          <w:sz w:val="24"/>
          <w:szCs w:val="24"/>
        </w:rPr>
        <w:t>110 148,04037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</w:t>
      </w:r>
      <w:r>
        <w:rPr>
          <w:bCs/>
          <w:sz w:val="24"/>
          <w:szCs w:val="24"/>
        </w:rPr>
        <w:t>.;</w:t>
      </w:r>
    </w:p>
    <w:p w:rsidR="00725971" w:rsidRDefault="00725971" w:rsidP="00725971">
      <w:pPr>
        <w:widowControl w:val="0"/>
        <w:tabs>
          <w:tab w:val="left" w:pos="709"/>
        </w:tabs>
        <w:autoSpaceDE w:val="0"/>
        <w:spacing w:line="240" w:lineRule="auto"/>
        <w:ind w:left="360" w:firstLine="0"/>
      </w:pPr>
      <w:r>
        <w:rPr>
          <w:bCs/>
          <w:sz w:val="24"/>
          <w:szCs w:val="24"/>
        </w:rPr>
        <w:t xml:space="preserve">2) по </w:t>
      </w:r>
      <w:proofErr w:type="spellStart"/>
      <w:r>
        <w:rPr>
          <w:bCs/>
          <w:sz w:val="24"/>
          <w:szCs w:val="24"/>
        </w:rPr>
        <w:t>Железногорской</w:t>
      </w:r>
      <w:proofErr w:type="spellEnd"/>
      <w:r>
        <w:rPr>
          <w:bCs/>
          <w:sz w:val="24"/>
          <w:szCs w:val="24"/>
        </w:rPr>
        <w:t xml:space="preserve"> городской Думе  </w:t>
      </w:r>
      <w:r w:rsidR="00E24869">
        <w:rPr>
          <w:bCs/>
          <w:sz w:val="24"/>
          <w:szCs w:val="24"/>
        </w:rPr>
        <w:t>50,45358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уб.</w:t>
      </w:r>
      <w:r>
        <w:rPr>
          <w:bCs/>
          <w:sz w:val="24"/>
          <w:szCs w:val="24"/>
        </w:rPr>
        <w:t>;</w:t>
      </w:r>
    </w:p>
    <w:p w:rsidR="00725971" w:rsidRDefault="00725971" w:rsidP="00725971">
      <w:pPr>
        <w:widowControl w:val="0"/>
        <w:tabs>
          <w:tab w:val="left" w:pos="709"/>
        </w:tabs>
        <w:autoSpaceDE w:val="0"/>
        <w:spacing w:line="240" w:lineRule="auto"/>
        <w:ind w:left="360" w:firstLine="0"/>
      </w:pPr>
      <w:r>
        <w:rPr>
          <w:bCs/>
          <w:sz w:val="24"/>
          <w:szCs w:val="24"/>
        </w:rPr>
        <w:t xml:space="preserve">3) по Администрации города Железногорска  </w:t>
      </w:r>
      <w:r w:rsidR="00553E13">
        <w:rPr>
          <w:bCs/>
          <w:sz w:val="24"/>
          <w:szCs w:val="24"/>
        </w:rPr>
        <w:t>473,86200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уб.</w:t>
      </w:r>
    </w:p>
    <w:p w:rsidR="00725971" w:rsidRDefault="00725971" w:rsidP="00725971">
      <w:pPr>
        <w:widowControl w:val="0"/>
        <w:tabs>
          <w:tab w:val="left" w:pos="0"/>
          <w:tab w:val="left" w:pos="709"/>
        </w:tabs>
        <w:autoSpaceDE w:val="0"/>
        <w:spacing w:line="240" w:lineRule="auto"/>
        <w:ind w:firstLine="709"/>
      </w:pPr>
      <w:r>
        <w:rPr>
          <w:bCs/>
          <w:sz w:val="24"/>
          <w:szCs w:val="24"/>
        </w:rPr>
        <w:t>Были организованы и проведены мероприятия, посвященные значимым событиям, а также:</w:t>
      </w:r>
    </w:p>
    <w:p w:rsidR="00725971" w:rsidRDefault="00725971" w:rsidP="00725971">
      <w:pPr>
        <w:widowControl w:val="0"/>
        <w:tabs>
          <w:tab w:val="left" w:pos="0"/>
          <w:tab w:val="left" w:pos="709"/>
        </w:tabs>
        <w:autoSpaceDE w:val="0"/>
        <w:spacing w:line="240" w:lineRule="auto"/>
        <w:ind w:firstLine="709"/>
      </w:pPr>
      <w:r>
        <w:rPr>
          <w:bCs/>
          <w:sz w:val="24"/>
          <w:szCs w:val="24"/>
        </w:rPr>
        <w:t>- приобретена подарочная и сувенирная продукция;</w:t>
      </w:r>
    </w:p>
    <w:p w:rsidR="00725971" w:rsidRDefault="00725971" w:rsidP="00725971">
      <w:pPr>
        <w:widowControl w:val="0"/>
        <w:tabs>
          <w:tab w:val="left" w:pos="0"/>
          <w:tab w:val="left" w:pos="709"/>
        </w:tabs>
        <w:autoSpaceDE w:val="0"/>
        <w:spacing w:line="240" w:lineRule="auto"/>
        <w:ind w:firstLine="709"/>
      </w:pPr>
      <w:r>
        <w:rPr>
          <w:bCs/>
          <w:sz w:val="24"/>
          <w:szCs w:val="24"/>
        </w:rPr>
        <w:t>- приобретены цветы, венки для возложения к памятникам;</w:t>
      </w:r>
    </w:p>
    <w:p w:rsidR="00725971" w:rsidRDefault="00725971" w:rsidP="00725971">
      <w:pPr>
        <w:widowControl w:val="0"/>
        <w:tabs>
          <w:tab w:val="left" w:pos="0"/>
          <w:tab w:val="left" w:pos="709"/>
        </w:tabs>
        <w:autoSpaceDE w:val="0"/>
        <w:spacing w:line="240" w:lineRule="auto"/>
        <w:ind w:firstLine="709"/>
      </w:pPr>
      <w:r>
        <w:rPr>
          <w:bCs/>
          <w:sz w:val="24"/>
          <w:szCs w:val="24"/>
        </w:rPr>
        <w:t>- приобретены поздравительные и пригласительные открытки, почетные грамоты, благодарственные письма, дипломы и удостоверения лауреатов конкурсов для награждения и т.п.</w:t>
      </w:r>
    </w:p>
    <w:p w:rsidR="00A760A4" w:rsidRPr="00A760A4" w:rsidRDefault="00A760A4" w:rsidP="00A760A4">
      <w:pPr>
        <w:pStyle w:val="a5"/>
        <w:ind w:left="0" w:firstLine="708"/>
        <w:jc w:val="both"/>
      </w:pPr>
      <w:r w:rsidRPr="00A760A4">
        <w:t xml:space="preserve">В 2024 году </w:t>
      </w:r>
      <w:r w:rsidR="005E333E">
        <w:t xml:space="preserve">муниципальному автономному </w:t>
      </w:r>
      <w:r w:rsidRPr="00A760A4">
        <w:t>учреждению</w:t>
      </w:r>
      <w:r w:rsidR="005E333E">
        <w:t xml:space="preserve"> культуры «</w:t>
      </w:r>
      <w:proofErr w:type="spellStart"/>
      <w:r w:rsidR="005E333E">
        <w:t>Культурно-досуговый</w:t>
      </w:r>
      <w:proofErr w:type="spellEnd"/>
      <w:r w:rsidR="005E333E">
        <w:t xml:space="preserve"> центр «Русь»</w:t>
      </w:r>
      <w:r w:rsidRPr="00A760A4">
        <w:t xml:space="preserve"> были доведены денежные средства в виде субсидии на иные цели:</w:t>
      </w:r>
    </w:p>
    <w:p w:rsidR="00A760A4" w:rsidRPr="00A760A4" w:rsidRDefault="00A760A4" w:rsidP="00A760A4">
      <w:pPr>
        <w:pStyle w:val="a5"/>
        <w:ind w:left="0"/>
        <w:jc w:val="both"/>
      </w:pPr>
      <w:r w:rsidRPr="00A760A4">
        <w:t>- выполнение работ по содержанию парков, скверов, аллей и площадей на сумму 20</w:t>
      </w:r>
      <w:r w:rsidR="00FE2287">
        <w:t>, 01430</w:t>
      </w:r>
      <w:r w:rsidRPr="00A760A4">
        <w:t xml:space="preserve"> </w:t>
      </w:r>
      <w:r w:rsidR="005E333E">
        <w:t xml:space="preserve">тыс. </w:t>
      </w:r>
      <w:r w:rsidRPr="00A760A4">
        <w:t>руб.;</w:t>
      </w:r>
    </w:p>
    <w:p w:rsidR="00A760A4" w:rsidRPr="00A760A4" w:rsidRDefault="00A760A4" w:rsidP="00A760A4">
      <w:pPr>
        <w:pStyle w:val="a5"/>
        <w:ind w:left="0"/>
        <w:jc w:val="both"/>
      </w:pPr>
      <w:r w:rsidRPr="00A760A4">
        <w:t>- монтаж и демонтаж городской уличной елки на сумму 170</w:t>
      </w:r>
      <w:r w:rsidR="00CF380E">
        <w:t>,</w:t>
      </w:r>
      <w:r w:rsidRPr="00A760A4">
        <w:t xml:space="preserve"> 60000 </w:t>
      </w:r>
      <w:r w:rsidR="00CF380E">
        <w:t xml:space="preserve">тыс. </w:t>
      </w:r>
      <w:r w:rsidRPr="00A760A4">
        <w:t>руб.;</w:t>
      </w:r>
    </w:p>
    <w:p w:rsidR="00A760A4" w:rsidRPr="00A760A4" w:rsidRDefault="00A760A4" w:rsidP="00A760A4">
      <w:pPr>
        <w:pStyle w:val="a5"/>
        <w:ind w:left="0"/>
        <w:jc w:val="both"/>
      </w:pPr>
      <w:r w:rsidRPr="00A760A4">
        <w:t>- на благоустройство, технологическое присоединение и обеспечение инженерной инфраструктурой мест массового отдыха населения на сумму 8</w:t>
      </w:r>
      <w:r w:rsidR="00CF380E">
        <w:t> </w:t>
      </w:r>
      <w:r w:rsidRPr="00A760A4">
        <w:t>374</w:t>
      </w:r>
      <w:r w:rsidR="00CF380E">
        <w:t>, 057</w:t>
      </w:r>
      <w:r w:rsidRPr="00A760A4">
        <w:t>84</w:t>
      </w:r>
      <w:r w:rsidR="00CF380E">
        <w:t xml:space="preserve"> тыс</w:t>
      </w:r>
      <w:proofErr w:type="gramStart"/>
      <w:r w:rsidR="00CF380E">
        <w:t>.</w:t>
      </w:r>
      <w:r w:rsidRPr="00A760A4">
        <w:t>р</w:t>
      </w:r>
      <w:proofErr w:type="gramEnd"/>
      <w:r w:rsidRPr="00A760A4">
        <w:t>уб.;</w:t>
      </w:r>
    </w:p>
    <w:p w:rsidR="00A760A4" w:rsidRPr="00A760A4" w:rsidRDefault="00A760A4" w:rsidP="00A760A4">
      <w:pPr>
        <w:pStyle w:val="a5"/>
        <w:ind w:left="0"/>
        <w:jc w:val="both"/>
      </w:pPr>
      <w:r w:rsidRPr="00A760A4">
        <w:t>- приобретение ос</w:t>
      </w:r>
      <w:r w:rsidR="00CF380E">
        <w:t>новных средств на сумму 281, 665</w:t>
      </w:r>
      <w:r w:rsidRPr="00A760A4">
        <w:t xml:space="preserve">00 </w:t>
      </w:r>
      <w:r w:rsidR="00CF380E">
        <w:t>тыс</w:t>
      </w:r>
      <w:proofErr w:type="gramStart"/>
      <w:r w:rsidR="00CF380E">
        <w:t>.</w:t>
      </w:r>
      <w:r w:rsidRPr="00A760A4">
        <w:t>р</w:t>
      </w:r>
      <w:proofErr w:type="gramEnd"/>
      <w:r w:rsidRPr="00A760A4">
        <w:t>уб.;</w:t>
      </w:r>
    </w:p>
    <w:p w:rsidR="00A760A4" w:rsidRDefault="00A760A4" w:rsidP="00A760A4">
      <w:pPr>
        <w:pStyle w:val="a5"/>
        <w:ind w:left="0"/>
        <w:jc w:val="both"/>
      </w:pPr>
      <w:r w:rsidRPr="00A760A4">
        <w:t xml:space="preserve">- приобретение материальных </w:t>
      </w:r>
      <w:r w:rsidR="00CF380E">
        <w:t>запасов на сумму 36, 00000 тыс</w:t>
      </w:r>
      <w:proofErr w:type="gramStart"/>
      <w:r w:rsidR="00CF380E">
        <w:t>.р</w:t>
      </w:r>
      <w:proofErr w:type="gramEnd"/>
      <w:r w:rsidR="00CF380E">
        <w:t>уб.</w:t>
      </w:r>
    </w:p>
    <w:p w:rsidR="00CF380E" w:rsidRDefault="00CF380E" w:rsidP="00A760A4">
      <w:pPr>
        <w:pStyle w:val="a5"/>
        <w:ind w:left="0"/>
        <w:jc w:val="both"/>
      </w:pPr>
    </w:p>
    <w:p w:rsidR="00CF380E" w:rsidRDefault="00CF380E" w:rsidP="00A760A4">
      <w:pPr>
        <w:pStyle w:val="a5"/>
        <w:ind w:left="0"/>
        <w:jc w:val="both"/>
      </w:pPr>
    </w:p>
    <w:p w:rsidR="00CF380E" w:rsidRPr="00A760A4" w:rsidRDefault="00CF380E" w:rsidP="00A760A4">
      <w:pPr>
        <w:pStyle w:val="a5"/>
        <w:ind w:left="0"/>
        <w:jc w:val="both"/>
      </w:pPr>
    </w:p>
    <w:p w:rsidR="00725971" w:rsidRDefault="00725971" w:rsidP="00725971">
      <w:pPr>
        <w:tabs>
          <w:tab w:val="left" w:pos="0"/>
          <w:tab w:val="left" w:pos="540"/>
          <w:tab w:val="left" w:pos="709"/>
        </w:tabs>
        <w:spacing w:line="240" w:lineRule="auto"/>
        <w:ind w:firstLine="709"/>
        <w:jc w:val="center"/>
      </w:pPr>
      <w:r>
        <w:rPr>
          <w:b/>
          <w:sz w:val="24"/>
          <w:szCs w:val="24"/>
        </w:rPr>
        <w:lastRenderedPageBreak/>
        <w:t>5. Информация о внесенных ответственным исполнителем изменениях в муниципальную программу</w:t>
      </w:r>
    </w:p>
    <w:p w:rsidR="00725971" w:rsidRDefault="00725971" w:rsidP="00725971">
      <w:pPr>
        <w:tabs>
          <w:tab w:val="left" w:pos="0"/>
          <w:tab w:val="left" w:pos="540"/>
          <w:tab w:val="left" w:pos="709"/>
        </w:tabs>
        <w:spacing w:line="240" w:lineRule="auto"/>
        <w:ind w:firstLine="709"/>
        <w:jc w:val="center"/>
        <w:rPr>
          <w:b/>
          <w:sz w:val="24"/>
          <w:szCs w:val="24"/>
        </w:rPr>
      </w:pPr>
    </w:p>
    <w:p w:rsidR="00725971" w:rsidRDefault="00725971" w:rsidP="00725971">
      <w:pPr>
        <w:tabs>
          <w:tab w:val="left" w:pos="0"/>
          <w:tab w:val="left" w:pos="540"/>
          <w:tab w:val="left" w:pos="709"/>
        </w:tabs>
        <w:spacing w:line="240" w:lineRule="auto"/>
        <w:ind w:firstLine="709"/>
      </w:pPr>
      <w:r>
        <w:rPr>
          <w:sz w:val="24"/>
          <w:szCs w:val="24"/>
        </w:rPr>
        <w:t>В 202</w:t>
      </w:r>
      <w:r w:rsidR="0024085F">
        <w:rPr>
          <w:sz w:val="24"/>
          <w:szCs w:val="24"/>
        </w:rPr>
        <w:t>4</w:t>
      </w:r>
      <w:r>
        <w:rPr>
          <w:sz w:val="24"/>
          <w:szCs w:val="24"/>
        </w:rPr>
        <w:t xml:space="preserve"> году были внесены изменения в муниципальную программу «Развитие культуры в городе Железногорске»:</w:t>
      </w:r>
    </w:p>
    <w:p w:rsidR="00725971" w:rsidRDefault="00725971" w:rsidP="00725971">
      <w:pPr>
        <w:tabs>
          <w:tab w:val="left" w:pos="0"/>
          <w:tab w:val="left" w:pos="540"/>
          <w:tab w:val="left" w:pos="709"/>
        </w:tabs>
        <w:spacing w:line="240" w:lineRule="auto"/>
        <w:ind w:firstLine="709"/>
      </w:pPr>
      <w:r>
        <w:rPr>
          <w:sz w:val="24"/>
          <w:szCs w:val="24"/>
        </w:rPr>
        <w:t xml:space="preserve">- Постановление Администрации города Железногорска </w:t>
      </w:r>
      <w:r w:rsidR="0024085F">
        <w:rPr>
          <w:sz w:val="24"/>
          <w:szCs w:val="24"/>
        </w:rPr>
        <w:t>от 07</w:t>
      </w:r>
      <w:r>
        <w:rPr>
          <w:sz w:val="24"/>
          <w:szCs w:val="24"/>
        </w:rPr>
        <w:t>.03.202</w:t>
      </w:r>
      <w:r w:rsidR="0024085F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="000A0AD5">
        <w:rPr>
          <w:sz w:val="24"/>
          <w:szCs w:val="24"/>
        </w:rPr>
        <w:t xml:space="preserve">№ 550 </w:t>
      </w:r>
      <w:r>
        <w:rPr>
          <w:sz w:val="24"/>
          <w:szCs w:val="24"/>
        </w:rPr>
        <w:t>«О внесении изменения в постановление администрации города Железногорска от 10.11.2014 № 2857»;</w:t>
      </w:r>
    </w:p>
    <w:p w:rsidR="00725971" w:rsidRDefault="00725971" w:rsidP="00725971">
      <w:pPr>
        <w:tabs>
          <w:tab w:val="left" w:pos="0"/>
          <w:tab w:val="left" w:pos="540"/>
          <w:tab w:val="left" w:pos="709"/>
        </w:tabs>
        <w:spacing w:line="240" w:lineRule="auto"/>
        <w:ind w:firstLine="709"/>
      </w:pPr>
      <w:r>
        <w:rPr>
          <w:sz w:val="24"/>
          <w:szCs w:val="24"/>
        </w:rPr>
        <w:t xml:space="preserve">- Постановление Администрации города Железногорска </w:t>
      </w:r>
      <w:r w:rsidR="0097174F">
        <w:rPr>
          <w:sz w:val="24"/>
          <w:szCs w:val="24"/>
        </w:rPr>
        <w:t xml:space="preserve"> от 28</w:t>
      </w:r>
      <w:r>
        <w:rPr>
          <w:sz w:val="24"/>
          <w:szCs w:val="24"/>
        </w:rPr>
        <w:t>.0</w:t>
      </w:r>
      <w:r w:rsidR="0097174F">
        <w:rPr>
          <w:sz w:val="24"/>
          <w:szCs w:val="24"/>
        </w:rPr>
        <w:t>3</w:t>
      </w:r>
      <w:r>
        <w:rPr>
          <w:sz w:val="24"/>
          <w:szCs w:val="24"/>
        </w:rPr>
        <w:t>.202</w:t>
      </w:r>
      <w:r w:rsidR="0097174F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="000A0AD5">
        <w:rPr>
          <w:sz w:val="24"/>
          <w:szCs w:val="24"/>
        </w:rPr>
        <w:t xml:space="preserve">№ 809 </w:t>
      </w:r>
      <w:r>
        <w:rPr>
          <w:sz w:val="24"/>
          <w:szCs w:val="24"/>
        </w:rPr>
        <w:t>«О внесении изменения в постановление администрации города Железногорска от 10.11.2014 № 2857»;</w:t>
      </w:r>
    </w:p>
    <w:p w:rsidR="00725971" w:rsidRDefault="00725971" w:rsidP="00725971">
      <w:pPr>
        <w:tabs>
          <w:tab w:val="left" w:pos="0"/>
          <w:tab w:val="left" w:pos="540"/>
          <w:tab w:val="left" w:pos="709"/>
        </w:tabs>
        <w:spacing w:line="240" w:lineRule="auto"/>
        <w:ind w:firstLine="709"/>
      </w:pPr>
      <w:r>
        <w:rPr>
          <w:sz w:val="24"/>
          <w:szCs w:val="24"/>
        </w:rPr>
        <w:t>- Постановление Администрации города Железногорска от 0</w:t>
      </w:r>
      <w:r w:rsidR="0097174F">
        <w:rPr>
          <w:sz w:val="24"/>
          <w:szCs w:val="24"/>
        </w:rPr>
        <w:t>5</w:t>
      </w:r>
      <w:r>
        <w:rPr>
          <w:sz w:val="24"/>
          <w:szCs w:val="24"/>
        </w:rPr>
        <w:t>.0</w:t>
      </w:r>
      <w:r w:rsidR="0097174F">
        <w:rPr>
          <w:sz w:val="24"/>
          <w:szCs w:val="24"/>
        </w:rPr>
        <w:t>4</w:t>
      </w:r>
      <w:r>
        <w:rPr>
          <w:sz w:val="24"/>
          <w:szCs w:val="24"/>
        </w:rPr>
        <w:t>.202</w:t>
      </w:r>
      <w:r w:rsidR="0097174F">
        <w:rPr>
          <w:sz w:val="24"/>
          <w:szCs w:val="24"/>
        </w:rPr>
        <w:t>4</w:t>
      </w:r>
      <w:r w:rsidR="000A0AD5">
        <w:rPr>
          <w:sz w:val="24"/>
          <w:szCs w:val="24"/>
        </w:rPr>
        <w:t xml:space="preserve"> № 903 </w:t>
      </w:r>
      <w:r>
        <w:rPr>
          <w:sz w:val="24"/>
          <w:szCs w:val="24"/>
        </w:rPr>
        <w:t xml:space="preserve"> «О внесении изменения в постановление администрации города Железногорска от 10.11.2014 № 2857»;</w:t>
      </w:r>
    </w:p>
    <w:p w:rsidR="00725971" w:rsidRDefault="00725971" w:rsidP="00725971">
      <w:pPr>
        <w:tabs>
          <w:tab w:val="left" w:pos="0"/>
          <w:tab w:val="left" w:pos="540"/>
          <w:tab w:val="left" w:pos="709"/>
        </w:tabs>
        <w:spacing w:line="240" w:lineRule="auto"/>
        <w:ind w:firstLine="709"/>
      </w:pPr>
      <w:r>
        <w:rPr>
          <w:sz w:val="24"/>
          <w:szCs w:val="24"/>
        </w:rPr>
        <w:t xml:space="preserve">- Постановление Администрации города Железногорска от </w:t>
      </w:r>
      <w:r w:rsidR="000C03F5">
        <w:rPr>
          <w:sz w:val="24"/>
          <w:szCs w:val="24"/>
        </w:rPr>
        <w:t>23</w:t>
      </w:r>
      <w:r>
        <w:rPr>
          <w:sz w:val="24"/>
          <w:szCs w:val="24"/>
        </w:rPr>
        <w:t>.0</w:t>
      </w:r>
      <w:r w:rsidR="000C03F5">
        <w:rPr>
          <w:sz w:val="24"/>
          <w:szCs w:val="24"/>
        </w:rPr>
        <w:t>5</w:t>
      </w:r>
      <w:r>
        <w:rPr>
          <w:sz w:val="24"/>
          <w:szCs w:val="24"/>
        </w:rPr>
        <w:t>.202</w:t>
      </w:r>
      <w:r w:rsidR="000C03F5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="000A0AD5">
        <w:rPr>
          <w:sz w:val="24"/>
          <w:szCs w:val="24"/>
        </w:rPr>
        <w:t xml:space="preserve">№ 1333 </w:t>
      </w:r>
      <w:r>
        <w:rPr>
          <w:sz w:val="24"/>
          <w:szCs w:val="24"/>
        </w:rPr>
        <w:t>«О внесении изменения в постановление администрации города Железногорска от 10.11.2014 № 2857»;</w:t>
      </w:r>
    </w:p>
    <w:p w:rsidR="00725971" w:rsidRDefault="00725971" w:rsidP="00725971">
      <w:pPr>
        <w:tabs>
          <w:tab w:val="left" w:pos="0"/>
          <w:tab w:val="left" w:pos="540"/>
          <w:tab w:val="left" w:pos="709"/>
        </w:tabs>
        <w:spacing w:line="240" w:lineRule="auto"/>
        <w:ind w:firstLine="709"/>
      </w:pPr>
      <w:r>
        <w:rPr>
          <w:sz w:val="24"/>
          <w:szCs w:val="24"/>
        </w:rPr>
        <w:t>- Постановление Администрации города Железногорска от 04.0</w:t>
      </w:r>
      <w:r w:rsidR="0033551E">
        <w:rPr>
          <w:sz w:val="24"/>
          <w:szCs w:val="24"/>
        </w:rPr>
        <w:t>7</w:t>
      </w:r>
      <w:r>
        <w:rPr>
          <w:sz w:val="24"/>
          <w:szCs w:val="24"/>
        </w:rPr>
        <w:t>.202</w:t>
      </w:r>
      <w:r w:rsidR="0033551E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="000A0AD5">
        <w:rPr>
          <w:sz w:val="24"/>
          <w:szCs w:val="24"/>
        </w:rPr>
        <w:t xml:space="preserve">№ 1734 </w:t>
      </w:r>
      <w:r>
        <w:rPr>
          <w:sz w:val="24"/>
          <w:szCs w:val="24"/>
        </w:rPr>
        <w:t>«О внесении изменения в постановление администрации города Железногорска от 10.11.2014 № 2857»;</w:t>
      </w:r>
    </w:p>
    <w:p w:rsidR="00725971" w:rsidRDefault="00725971" w:rsidP="00725971">
      <w:pPr>
        <w:tabs>
          <w:tab w:val="left" w:pos="0"/>
          <w:tab w:val="left" w:pos="540"/>
          <w:tab w:val="left" w:pos="709"/>
        </w:tabs>
        <w:spacing w:line="240" w:lineRule="auto"/>
        <w:ind w:firstLine="709"/>
      </w:pPr>
      <w:r>
        <w:rPr>
          <w:sz w:val="24"/>
          <w:szCs w:val="24"/>
        </w:rPr>
        <w:t xml:space="preserve">- Постановление Администрации города Железногорска </w:t>
      </w:r>
      <w:r w:rsidR="005C7F64">
        <w:rPr>
          <w:sz w:val="24"/>
          <w:szCs w:val="24"/>
        </w:rPr>
        <w:t>от 25</w:t>
      </w:r>
      <w:r>
        <w:rPr>
          <w:sz w:val="24"/>
          <w:szCs w:val="24"/>
        </w:rPr>
        <w:t>.0</w:t>
      </w:r>
      <w:r w:rsidR="005C7F64">
        <w:rPr>
          <w:sz w:val="24"/>
          <w:szCs w:val="24"/>
        </w:rPr>
        <w:t>7</w:t>
      </w:r>
      <w:r>
        <w:rPr>
          <w:sz w:val="24"/>
          <w:szCs w:val="24"/>
        </w:rPr>
        <w:t>.202</w:t>
      </w:r>
      <w:r w:rsidR="005C7F64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="000A0AD5">
        <w:rPr>
          <w:sz w:val="24"/>
          <w:szCs w:val="24"/>
        </w:rPr>
        <w:t xml:space="preserve">№ 1907 </w:t>
      </w:r>
      <w:r>
        <w:rPr>
          <w:sz w:val="24"/>
          <w:szCs w:val="24"/>
        </w:rPr>
        <w:t>«О внесении изменения в постановление администрации города Железногорска от 10.11.2014 № 2857»;</w:t>
      </w:r>
    </w:p>
    <w:p w:rsidR="00725971" w:rsidRDefault="00725971" w:rsidP="00725971">
      <w:pPr>
        <w:tabs>
          <w:tab w:val="left" w:pos="0"/>
          <w:tab w:val="left" w:pos="540"/>
          <w:tab w:val="left" w:pos="709"/>
        </w:tabs>
        <w:spacing w:line="240" w:lineRule="auto"/>
        <w:ind w:firstLine="709"/>
      </w:pPr>
      <w:r>
        <w:rPr>
          <w:sz w:val="24"/>
          <w:szCs w:val="24"/>
        </w:rPr>
        <w:t xml:space="preserve">- Постановление Администрации города Железногорска от </w:t>
      </w:r>
      <w:r w:rsidR="009A4E77">
        <w:rPr>
          <w:sz w:val="24"/>
          <w:szCs w:val="24"/>
        </w:rPr>
        <w:t>26</w:t>
      </w:r>
      <w:r>
        <w:rPr>
          <w:sz w:val="24"/>
          <w:szCs w:val="24"/>
        </w:rPr>
        <w:t>.09.202</w:t>
      </w:r>
      <w:r w:rsidR="009A4E77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="000A0AD5">
        <w:rPr>
          <w:sz w:val="24"/>
          <w:szCs w:val="24"/>
        </w:rPr>
        <w:t xml:space="preserve">№ 2418 </w:t>
      </w:r>
      <w:r>
        <w:rPr>
          <w:sz w:val="24"/>
          <w:szCs w:val="24"/>
        </w:rPr>
        <w:t>«О внесении изменения в постановление администрации города Железногорска от 10.11.2014 № 2857»;</w:t>
      </w:r>
    </w:p>
    <w:p w:rsidR="00725971" w:rsidRDefault="00725971" w:rsidP="00725971">
      <w:pPr>
        <w:tabs>
          <w:tab w:val="left" w:pos="0"/>
          <w:tab w:val="left" w:pos="540"/>
          <w:tab w:val="left" w:pos="709"/>
        </w:tabs>
        <w:spacing w:line="240" w:lineRule="auto"/>
        <w:ind w:firstLine="709"/>
      </w:pPr>
      <w:r>
        <w:rPr>
          <w:sz w:val="24"/>
          <w:szCs w:val="24"/>
        </w:rPr>
        <w:t xml:space="preserve">- Постановление Администрации города Железногорска от </w:t>
      </w:r>
      <w:r w:rsidR="00FC57B4">
        <w:rPr>
          <w:sz w:val="24"/>
          <w:szCs w:val="24"/>
        </w:rPr>
        <w:t>24</w:t>
      </w:r>
      <w:r>
        <w:rPr>
          <w:sz w:val="24"/>
          <w:szCs w:val="24"/>
        </w:rPr>
        <w:t>.10.202</w:t>
      </w:r>
      <w:r w:rsidR="00FC57B4">
        <w:rPr>
          <w:sz w:val="24"/>
          <w:szCs w:val="24"/>
        </w:rPr>
        <w:t>4</w:t>
      </w:r>
      <w:r w:rsidR="000A0AD5">
        <w:rPr>
          <w:sz w:val="24"/>
          <w:szCs w:val="24"/>
        </w:rPr>
        <w:t xml:space="preserve"> № 2594</w:t>
      </w:r>
      <w:r>
        <w:rPr>
          <w:sz w:val="24"/>
          <w:szCs w:val="24"/>
        </w:rPr>
        <w:t xml:space="preserve"> «О внесении изменения в постановление администрации города Железногорска от 10.11.2014 № 2857»;</w:t>
      </w:r>
    </w:p>
    <w:p w:rsidR="00725971" w:rsidRDefault="00725971" w:rsidP="00725971">
      <w:pPr>
        <w:tabs>
          <w:tab w:val="left" w:pos="0"/>
          <w:tab w:val="left" w:pos="540"/>
          <w:tab w:val="left" w:pos="709"/>
        </w:tabs>
        <w:spacing w:line="240" w:lineRule="auto"/>
        <w:ind w:firstLine="709"/>
      </w:pPr>
      <w:r>
        <w:rPr>
          <w:sz w:val="24"/>
          <w:szCs w:val="24"/>
        </w:rPr>
        <w:t xml:space="preserve">- Постановление Администрации города Железногорска от </w:t>
      </w:r>
      <w:r w:rsidR="008C022D">
        <w:rPr>
          <w:sz w:val="24"/>
          <w:szCs w:val="24"/>
        </w:rPr>
        <w:t>21</w:t>
      </w:r>
      <w:r>
        <w:rPr>
          <w:sz w:val="24"/>
          <w:szCs w:val="24"/>
        </w:rPr>
        <w:t>.1</w:t>
      </w:r>
      <w:r w:rsidR="008C022D">
        <w:rPr>
          <w:sz w:val="24"/>
          <w:szCs w:val="24"/>
        </w:rPr>
        <w:t>1</w:t>
      </w:r>
      <w:r>
        <w:rPr>
          <w:sz w:val="24"/>
          <w:szCs w:val="24"/>
        </w:rPr>
        <w:t>.202</w:t>
      </w:r>
      <w:r w:rsidR="008C022D">
        <w:rPr>
          <w:sz w:val="24"/>
          <w:szCs w:val="24"/>
        </w:rPr>
        <w:t>4</w:t>
      </w:r>
      <w:r w:rsidR="000A0AD5">
        <w:rPr>
          <w:sz w:val="24"/>
          <w:szCs w:val="24"/>
        </w:rPr>
        <w:t xml:space="preserve"> № 2850 </w:t>
      </w:r>
      <w:r>
        <w:rPr>
          <w:sz w:val="24"/>
          <w:szCs w:val="24"/>
        </w:rPr>
        <w:t xml:space="preserve"> «О внесении изменения в постановление администрации города Железногорска от 10.11.2014 № 2857»;</w:t>
      </w:r>
    </w:p>
    <w:p w:rsidR="00725971" w:rsidRDefault="00725971" w:rsidP="00725971">
      <w:pPr>
        <w:tabs>
          <w:tab w:val="left" w:pos="0"/>
          <w:tab w:val="left" w:pos="540"/>
          <w:tab w:val="left" w:pos="709"/>
        </w:tabs>
        <w:spacing w:line="240" w:lineRule="auto"/>
        <w:ind w:firstLine="709"/>
      </w:pPr>
      <w:r>
        <w:rPr>
          <w:sz w:val="24"/>
          <w:szCs w:val="24"/>
        </w:rPr>
        <w:t>- Постановление Админис</w:t>
      </w:r>
      <w:r w:rsidR="005E29DF">
        <w:rPr>
          <w:sz w:val="24"/>
          <w:szCs w:val="24"/>
        </w:rPr>
        <w:t>трации города Железногорска от 19</w:t>
      </w:r>
      <w:r>
        <w:rPr>
          <w:sz w:val="24"/>
          <w:szCs w:val="24"/>
        </w:rPr>
        <w:t>.12.202</w:t>
      </w:r>
      <w:r w:rsidR="005E29DF">
        <w:rPr>
          <w:sz w:val="24"/>
          <w:szCs w:val="24"/>
        </w:rPr>
        <w:t>4</w:t>
      </w:r>
      <w:r>
        <w:rPr>
          <w:sz w:val="24"/>
          <w:szCs w:val="24"/>
        </w:rPr>
        <w:t xml:space="preserve"> № </w:t>
      </w:r>
      <w:r w:rsidR="005E29DF">
        <w:rPr>
          <w:sz w:val="24"/>
          <w:szCs w:val="24"/>
        </w:rPr>
        <w:t>3160</w:t>
      </w:r>
      <w:r>
        <w:rPr>
          <w:sz w:val="24"/>
          <w:szCs w:val="24"/>
        </w:rPr>
        <w:t xml:space="preserve"> «О внесении изменения в постановление администрации города Железногорска от 10.11.2014 № 2857»;</w:t>
      </w:r>
    </w:p>
    <w:p w:rsidR="00725971" w:rsidRPr="00F72683" w:rsidRDefault="00725971" w:rsidP="00725971">
      <w:pPr>
        <w:tabs>
          <w:tab w:val="left" w:pos="0"/>
          <w:tab w:val="left" w:pos="540"/>
          <w:tab w:val="left" w:pos="709"/>
        </w:tabs>
        <w:spacing w:line="240" w:lineRule="auto"/>
        <w:ind w:firstLine="709"/>
      </w:pPr>
      <w:r>
        <w:rPr>
          <w:sz w:val="24"/>
          <w:szCs w:val="24"/>
        </w:rPr>
        <w:t>- Постановление Администрации города Железногорска от 2</w:t>
      </w:r>
      <w:r w:rsidR="005E29DF">
        <w:rPr>
          <w:sz w:val="24"/>
          <w:szCs w:val="24"/>
        </w:rPr>
        <w:t>0</w:t>
      </w:r>
      <w:r>
        <w:rPr>
          <w:sz w:val="24"/>
          <w:szCs w:val="24"/>
        </w:rPr>
        <w:t>.12.202</w:t>
      </w:r>
      <w:r w:rsidR="005E29DF">
        <w:rPr>
          <w:sz w:val="24"/>
          <w:szCs w:val="24"/>
        </w:rPr>
        <w:t>4</w:t>
      </w:r>
      <w:r>
        <w:rPr>
          <w:sz w:val="24"/>
          <w:szCs w:val="24"/>
        </w:rPr>
        <w:t xml:space="preserve"> № 32</w:t>
      </w:r>
      <w:r w:rsidR="005E29DF">
        <w:rPr>
          <w:sz w:val="24"/>
          <w:szCs w:val="24"/>
        </w:rPr>
        <w:t>11</w:t>
      </w:r>
      <w:r>
        <w:rPr>
          <w:sz w:val="24"/>
          <w:szCs w:val="24"/>
        </w:rPr>
        <w:t xml:space="preserve"> «О внесении изменения в постановление администрации города Железногорска от 10.11.2014 № 2857».  </w:t>
      </w:r>
    </w:p>
    <w:p w:rsidR="00AD00B7" w:rsidRDefault="00AD00B7" w:rsidP="001272D6">
      <w:pPr>
        <w:tabs>
          <w:tab w:val="left" w:pos="540"/>
        </w:tabs>
        <w:spacing w:line="240" w:lineRule="auto"/>
        <w:ind w:firstLine="0"/>
        <w:rPr>
          <w:b/>
          <w:sz w:val="24"/>
          <w:szCs w:val="24"/>
        </w:rPr>
      </w:pPr>
    </w:p>
    <w:p w:rsidR="00725971" w:rsidRDefault="00725971" w:rsidP="00725971">
      <w:pPr>
        <w:tabs>
          <w:tab w:val="left" w:pos="540"/>
        </w:tabs>
        <w:spacing w:line="240" w:lineRule="auto"/>
        <w:ind w:firstLine="709"/>
      </w:pPr>
      <w:r>
        <w:rPr>
          <w:b/>
          <w:sz w:val="24"/>
          <w:szCs w:val="24"/>
        </w:rPr>
        <w:t>6. Результаты оценки эффективности реализации муниципальной программы.</w:t>
      </w:r>
    </w:p>
    <w:p w:rsidR="00725971" w:rsidRDefault="00725971" w:rsidP="00725971">
      <w:pPr>
        <w:tabs>
          <w:tab w:val="left" w:pos="0"/>
          <w:tab w:val="left" w:pos="540"/>
          <w:tab w:val="left" w:pos="709"/>
        </w:tabs>
        <w:spacing w:line="240" w:lineRule="auto"/>
        <w:ind w:firstLine="709"/>
        <w:rPr>
          <w:b/>
          <w:sz w:val="24"/>
          <w:szCs w:val="24"/>
        </w:rPr>
      </w:pPr>
    </w:p>
    <w:p w:rsidR="00725971" w:rsidRPr="00F72683" w:rsidRDefault="00725971" w:rsidP="00725971">
      <w:pPr>
        <w:spacing w:line="240" w:lineRule="auto"/>
        <w:ind w:firstLine="709"/>
        <w:rPr>
          <w:sz w:val="24"/>
          <w:szCs w:val="24"/>
        </w:rPr>
      </w:pPr>
      <w:r w:rsidRPr="00F72683">
        <w:rPr>
          <w:sz w:val="24"/>
          <w:szCs w:val="24"/>
        </w:rPr>
        <w:t>Оценка эффективности реализации муниципальной программы «Развитие культуры в городе Железногорске» осуществляется по следующим направлениям:</w:t>
      </w:r>
    </w:p>
    <w:p w:rsidR="00725971" w:rsidRPr="00F72683" w:rsidRDefault="00725971" w:rsidP="00725971">
      <w:pPr>
        <w:numPr>
          <w:ilvl w:val="0"/>
          <w:numId w:val="10"/>
        </w:numPr>
        <w:suppressAutoHyphens w:val="0"/>
        <w:spacing w:line="240" w:lineRule="auto"/>
        <w:ind w:left="0" w:firstLine="709"/>
        <w:rPr>
          <w:sz w:val="24"/>
          <w:szCs w:val="24"/>
        </w:rPr>
      </w:pPr>
      <w:r w:rsidRPr="00F72683">
        <w:rPr>
          <w:sz w:val="24"/>
          <w:szCs w:val="24"/>
        </w:rPr>
        <w:t>степень достижения запланированных результатов муниципальной программы;</w:t>
      </w:r>
    </w:p>
    <w:p w:rsidR="00725971" w:rsidRPr="00F72683" w:rsidRDefault="00725971" w:rsidP="00725971">
      <w:pPr>
        <w:numPr>
          <w:ilvl w:val="0"/>
          <w:numId w:val="10"/>
        </w:numPr>
        <w:suppressAutoHyphens w:val="0"/>
        <w:spacing w:line="240" w:lineRule="auto"/>
        <w:ind w:left="0" w:firstLine="709"/>
        <w:rPr>
          <w:sz w:val="24"/>
          <w:szCs w:val="24"/>
        </w:rPr>
      </w:pPr>
      <w:r w:rsidRPr="00F72683">
        <w:rPr>
          <w:sz w:val="24"/>
          <w:szCs w:val="24"/>
        </w:rPr>
        <w:t xml:space="preserve">степень достижения запланированных значений целевых показателей основных мероприятий; </w:t>
      </w:r>
    </w:p>
    <w:p w:rsidR="00725971" w:rsidRPr="00F72683" w:rsidRDefault="00725971" w:rsidP="00725971">
      <w:pPr>
        <w:numPr>
          <w:ilvl w:val="0"/>
          <w:numId w:val="10"/>
        </w:numPr>
        <w:suppressAutoHyphens w:val="0"/>
        <w:spacing w:line="240" w:lineRule="auto"/>
        <w:ind w:left="0" w:firstLine="709"/>
        <w:rPr>
          <w:sz w:val="24"/>
          <w:szCs w:val="24"/>
        </w:rPr>
      </w:pPr>
      <w:r w:rsidRPr="00F72683">
        <w:rPr>
          <w:sz w:val="24"/>
          <w:szCs w:val="24"/>
        </w:rPr>
        <w:t>уровень финансирования за отчетный период мероприятий программы от запланированных объемов;</w:t>
      </w:r>
    </w:p>
    <w:p w:rsidR="00725971" w:rsidRDefault="00725971" w:rsidP="00725971">
      <w:pPr>
        <w:numPr>
          <w:ilvl w:val="0"/>
          <w:numId w:val="10"/>
        </w:numPr>
        <w:suppressAutoHyphens w:val="0"/>
        <w:spacing w:line="240" w:lineRule="auto"/>
        <w:ind w:left="0" w:firstLine="709"/>
        <w:rPr>
          <w:sz w:val="24"/>
          <w:szCs w:val="24"/>
        </w:rPr>
      </w:pPr>
      <w:r w:rsidRPr="00F72683">
        <w:rPr>
          <w:sz w:val="24"/>
          <w:szCs w:val="24"/>
        </w:rPr>
        <w:t>степень выполнения мероприятий программы.</w:t>
      </w:r>
    </w:p>
    <w:p w:rsidR="00954A09" w:rsidRDefault="00954A09" w:rsidP="00954A09">
      <w:pPr>
        <w:suppressAutoHyphens w:val="0"/>
        <w:spacing w:line="240" w:lineRule="auto"/>
        <w:rPr>
          <w:sz w:val="24"/>
          <w:szCs w:val="24"/>
        </w:rPr>
      </w:pPr>
    </w:p>
    <w:p w:rsidR="00954A09" w:rsidRPr="00F72683" w:rsidRDefault="00954A09" w:rsidP="00954A09">
      <w:pPr>
        <w:suppressAutoHyphens w:val="0"/>
        <w:spacing w:line="240" w:lineRule="auto"/>
        <w:rPr>
          <w:sz w:val="24"/>
          <w:szCs w:val="24"/>
        </w:rPr>
      </w:pPr>
    </w:p>
    <w:p w:rsidR="00725971" w:rsidRPr="00F72683" w:rsidRDefault="00725971" w:rsidP="00725971">
      <w:pPr>
        <w:spacing w:line="240" w:lineRule="auto"/>
        <w:ind w:firstLine="709"/>
        <w:rPr>
          <w:sz w:val="24"/>
          <w:szCs w:val="24"/>
        </w:rPr>
      </w:pPr>
    </w:p>
    <w:tbl>
      <w:tblPr>
        <w:tblpPr w:leftFromText="180" w:rightFromText="180" w:vertAnchor="text" w:horzAnchor="margin" w:tblpX="108" w:tblpY="21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71"/>
        <w:gridCol w:w="1843"/>
      </w:tblGrid>
      <w:tr w:rsidR="00725971" w:rsidRPr="00F72683" w:rsidTr="001D180F">
        <w:tc>
          <w:tcPr>
            <w:tcW w:w="7371" w:type="dxa"/>
          </w:tcPr>
          <w:p w:rsidR="00725971" w:rsidRPr="00F72683" w:rsidRDefault="00725971" w:rsidP="001D180F">
            <w:pPr>
              <w:spacing w:line="240" w:lineRule="auto"/>
              <w:ind w:firstLine="709"/>
              <w:rPr>
                <w:sz w:val="24"/>
                <w:szCs w:val="24"/>
              </w:rPr>
            </w:pPr>
            <w:r w:rsidRPr="00F72683">
              <w:rPr>
                <w:sz w:val="24"/>
                <w:szCs w:val="24"/>
              </w:rPr>
              <w:t>Формулировка подкритерия</w:t>
            </w:r>
          </w:p>
        </w:tc>
        <w:tc>
          <w:tcPr>
            <w:tcW w:w="1843" w:type="dxa"/>
          </w:tcPr>
          <w:p w:rsidR="00725971" w:rsidRPr="00F72683" w:rsidRDefault="00725971" w:rsidP="001D180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72683">
              <w:rPr>
                <w:sz w:val="24"/>
                <w:szCs w:val="24"/>
              </w:rPr>
              <w:t>Процент выполнения</w:t>
            </w:r>
          </w:p>
        </w:tc>
      </w:tr>
      <w:tr w:rsidR="00725971" w:rsidRPr="00F72683" w:rsidTr="001D180F">
        <w:tc>
          <w:tcPr>
            <w:tcW w:w="7371" w:type="dxa"/>
            <w:vAlign w:val="center"/>
          </w:tcPr>
          <w:p w:rsidR="00725971" w:rsidRPr="00F72683" w:rsidRDefault="00725971" w:rsidP="006A44A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72683">
              <w:rPr>
                <w:sz w:val="24"/>
                <w:szCs w:val="24"/>
              </w:rPr>
              <w:t>Средний процент выполнения целевых показателей (индикаторов) муниципальной программы</w:t>
            </w:r>
          </w:p>
        </w:tc>
        <w:tc>
          <w:tcPr>
            <w:tcW w:w="1843" w:type="dxa"/>
            <w:vAlign w:val="center"/>
          </w:tcPr>
          <w:p w:rsidR="00725971" w:rsidRPr="00F72683" w:rsidRDefault="00725971" w:rsidP="007C2262">
            <w:pPr>
              <w:spacing w:line="240" w:lineRule="auto"/>
              <w:ind w:firstLine="709"/>
              <w:rPr>
                <w:sz w:val="24"/>
                <w:szCs w:val="24"/>
              </w:rPr>
            </w:pPr>
            <w:r w:rsidRPr="00F72683">
              <w:rPr>
                <w:sz w:val="24"/>
                <w:szCs w:val="24"/>
              </w:rPr>
              <w:t>9</w:t>
            </w:r>
            <w:r w:rsidR="00802364">
              <w:rPr>
                <w:sz w:val="24"/>
                <w:szCs w:val="24"/>
              </w:rPr>
              <w:t>0,7</w:t>
            </w:r>
            <w:r w:rsidRPr="00F72683">
              <w:rPr>
                <w:sz w:val="24"/>
                <w:szCs w:val="24"/>
              </w:rPr>
              <w:t xml:space="preserve"> %</w:t>
            </w:r>
          </w:p>
        </w:tc>
      </w:tr>
      <w:tr w:rsidR="00725971" w:rsidRPr="00F72683" w:rsidTr="001D180F">
        <w:trPr>
          <w:trHeight w:val="250"/>
        </w:trPr>
        <w:tc>
          <w:tcPr>
            <w:tcW w:w="7371" w:type="dxa"/>
            <w:vAlign w:val="center"/>
          </w:tcPr>
          <w:p w:rsidR="00725971" w:rsidRPr="00F72683" w:rsidRDefault="00725971" w:rsidP="006A44A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72683">
              <w:rPr>
                <w:sz w:val="24"/>
                <w:szCs w:val="24"/>
              </w:rPr>
              <w:t>Полнота использования бюджетных средств</w:t>
            </w:r>
          </w:p>
        </w:tc>
        <w:tc>
          <w:tcPr>
            <w:tcW w:w="1843" w:type="dxa"/>
            <w:vAlign w:val="center"/>
          </w:tcPr>
          <w:p w:rsidR="00725971" w:rsidRPr="00F72683" w:rsidRDefault="00725971" w:rsidP="007C2262">
            <w:pPr>
              <w:spacing w:line="240" w:lineRule="auto"/>
              <w:ind w:firstLine="709"/>
              <w:rPr>
                <w:sz w:val="24"/>
                <w:szCs w:val="24"/>
              </w:rPr>
            </w:pPr>
            <w:r w:rsidRPr="00F72683">
              <w:rPr>
                <w:sz w:val="24"/>
                <w:szCs w:val="24"/>
              </w:rPr>
              <w:t>99,</w:t>
            </w:r>
            <w:r w:rsidR="00802364">
              <w:rPr>
                <w:sz w:val="24"/>
                <w:szCs w:val="24"/>
              </w:rPr>
              <w:t>6</w:t>
            </w:r>
            <w:r w:rsidRPr="00F72683">
              <w:rPr>
                <w:sz w:val="24"/>
                <w:szCs w:val="24"/>
              </w:rPr>
              <w:t xml:space="preserve"> %</w:t>
            </w:r>
          </w:p>
        </w:tc>
      </w:tr>
      <w:tr w:rsidR="00725971" w:rsidRPr="00F72683" w:rsidTr="001D180F">
        <w:trPr>
          <w:trHeight w:val="163"/>
        </w:trPr>
        <w:tc>
          <w:tcPr>
            <w:tcW w:w="7371" w:type="dxa"/>
            <w:vAlign w:val="center"/>
          </w:tcPr>
          <w:p w:rsidR="00725971" w:rsidRPr="00F72683" w:rsidRDefault="00725971" w:rsidP="006A44A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72683">
              <w:rPr>
                <w:sz w:val="24"/>
                <w:szCs w:val="24"/>
              </w:rPr>
              <w:t>Процент выполнения мероприятий муниципальной программы</w:t>
            </w:r>
          </w:p>
        </w:tc>
        <w:tc>
          <w:tcPr>
            <w:tcW w:w="1843" w:type="dxa"/>
            <w:vAlign w:val="center"/>
          </w:tcPr>
          <w:p w:rsidR="00725971" w:rsidRPr="00F72683" w:rsidRDefault="00725971" w:rsidP="007C2262">
            <w:pPr>
              <w:spacing w:line="240" w:lineRule="auto"/>
              <w:ind w:firstLine="709"/>
              <w:rPr>
                <w:sz w:val="24"/>
                <w:szCs w:val="24"/>
              </w:rPr>
            </w:pPr>
            <w:r w:rsidRPr="00F72683">
              <w:rPr>
                <w:sz w:val="24"/>
                <w:szCs w:val="24"/>
              </w:rPr>
              <w:t>100 %</w:t>
            </w:r>
          </w:p>
        </w:tc>
      </w:tr>
      <w:tr w:rsidR="00725971" w:rsidRPr="00F72683" w:rsidTr="001D180F">
        <w:trPr>
          <w:trHeight w:val="125"/>
        </w:trPr>
        <w:tc>
          <w:tcPr>
            <w:tcW w:w="7371" w:type="dxa"/>
            <w:vAlign w:val="center"/>
          </w:tcPr>
          <w:p w:rsidR="00725971" w:rsidRPr="00F72683" w:rsidRDefault="00725971" w:rsidP="006A44A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72683">
              <w:rPr>
                <w:sz w:val="24"/>
                <w:szCs w:val="24"/>
              </w:rPr>
              <w:t>Эффективность реализации муниципальной программы</w:t>
            </w:r>
          </w:p>
        </w:tc>
        <w:tc>
          <w:tcPr>
            <w:tcW w:w="1843" w:type="dxa"/>
            <w:vAlign w:val="center"/>
          </w:tcPr>
          <w:p w:rsidR="00725971" w:rsidRPr="00F72683" w:rsidRDefault="00725971" w:rsidP="007C2262">
            <w:pPr>
              <w:spacing w:line="240" w:lineRule="auto"/>
              <w:ind w:firstLine="709"/>
              <w:rPr>
                <w:sz w:val="24"/>
                <w:szCs w:val="24"/>
              </w:rPr>
            </w:pPr>
            <w:r w:rsidRPr="00F72683">
              <w:rPr>
                <w:sz w:val="24"/>
                <w:szCs w:val="24"/>
              </w:rPr>
              <w:t>9</w:t>
            </w:r>
            <w:r w:rsidR="00802364">
              <w:rPr>
                <w:sz w:val="24"/>
                <w:szCs w:val="24"/>
              </w:rPr>
              <w:t>1</w:t>
            </w:r>
            <w:r w:rsidRPr="00F72683">
              <w:rPr>
                <w:sz w:val="24"/>
                <w:szCs w:val="24"/>
              </w:rPr>
              <w:t>,</w:t>
            </w:r>
            <w:r w:rsidR="00802364">
              <w:rPr>
                <w:sz w:val="24"/>
                <w:szCs w:val="24"/>
              </w:rPr>
              <w:t>1</w:t>
            </w:r>
            <w:r w:rsidRPr="00F72683">
              <w:rPr>
                <w:sz w:val="24"/>
                <w:szCs w:val="24"/>
              </w:rPr>
              <w:t xml:space="preserve"> %</w:t>
            </w:r>
          </w:p>
        </w:tc>
      </w:tr>
    </w:tbl>
    <w:p w:rsidR="00725971" w:rsidRPr="00F72683" w:rsidRDefault="00725971" w:rsidP="00725971">
      <w:pPr>
        <w:spacing w:line="240" w:lineRule="auto"/>
        <w:ind w:firstLine="709"/>
        <w:rPr>
          <w:sz w:val="24"/>
          <w:szCs w:val="24"/>
        </w:rPr>
      </w:pPr>
    </w:p>
    <w:p w:rsidR="00725971" w:rsidRPr="00F72683" w:rsidRDefault="00725971" w:rsidP="00725971">
      <w:pPr>
        <w:spacing w:line="240" w:lineRule="auto"/>
        <w:ind w:firstLine="709"/>
        <w:rPr>
          <w:sz w:val="24"/>
          <w:szCs w:val="24"/>
        </w:rPr>
      </w:pPr>
      <w:r w:rsidRPr="00F72683">
        <w:rPr>
          <w:sz w:val="24"/>
          <w:szCs w:val="24"/>
        </w:rPr>
        <w:t>В муниципальной программе выделено 9 показателей (индикаторов). Средний процент выполнения целевых показателей составил 9</w:t>
      </w:r>
      <w:r w:rsidR="005A390B">
        <w:rPr>
          <w:sz w:val="24"/>
          <w:szCs w:val="24"/>
        </w:rPr>
        <w:t>0,</w:t>
      </w:r>
      <w:r w:rsidRPr="00F72683">
        <w:rPr>
          <w:sz w:val="24"/>
          <w:szCs w:val="24"/>
        </w:rPr>
        <w:t>7 %.</w:t>
      </w:r>
    </w:p>
    <w:p w:rsidR="00725971" w:rsidRPr="00F72683" w:rsidRDefault="00725971" w:rsidP="00725971">
      <w:pPr>
        <w:spacing w:line="240" w:lineRule="auto"/>
        <w:ind w:firstLine="709"/>
        <w:rPr>
          <w:sz w:val="24"/>
          <w:szCs w:val="24"/>
        </w:rPr>
      </w:pPr>
      <w:r w:rsidRPr="00F72683">
        <w:rPr>
          <w:sz w:val="24"/>
          <w:szCs w:val="24"/>
        </w:rPr>
        <w:t xml:space="preserve">Плановый объем финансирования по муниципальной программе за счет всех источников финансирования составил </w:t>
      </w:r>
      <w:r w:rsidR="001071D6">
        <w:rPr>
          <w:sz w:val="24"/>
          <w:szCs w:val="24"/>
        </w:rPr>
        <w:t>167 084,63457</w:t>
      </w:r>
      <w:r w:rsidRPr="00F72683">
        <w:rPr>
          <w:sz w:val="24"/>
          <w:szCs w:val="24"/>
        </w:rPr>
        <w:t xml:space="preserve"> тыс. рублей, факт – </w:t>
      </w:r>
      <w:r w:rsidR="001071D6">
        <w:rPr>
          <w:sz w:val="24"/>
          <w:szCs w:val="24"/>
        </w:rPr>
        <w:t>166 49</w:t>
      </w:r>
      <w:r w:rsidR="005A390B">
        <w:rPr>
          <w:sz w:val="24"/>
          <w:szCs w:val="24"/>
        </w:rPr>
        <w:t>4</w:t>
      </w:r>
      <w:r w:rsidR="001071D6">
        <w:rPr>
          <w:sz w:val="24"/>
          <w:szCs w:val="24"/>
        </w:rPr>
        <w:t>,</w:t>
      </w:r>
      <w:r w:rsidR="005A390B">
        <w:rPr>
          <w:sz w:val="24"/>
          <w:szCs w:val="24"/>
        </w:rPr>
        <w:t>30255</w:t>
      </w:r>
      <w:r w:rsidRPr="00F72683">
        <w:rPr>
          <w:sz w:val="24"/>
          <w:szCs w:val="24"/>
        </w:rPr>
        <w:t xml:space="preserve"> тыс. рублей. Полнота использования бюджетных средств составила 99,</w:t>
      </w:r>
      <w:r w:rsidR="005A390B">
        <w:rPr>
          <w:sz w:val="24"/>
          <w:szCs w:val="24"/>
        </w:rPr>
        <w:t>6</w:t>
      </w:r>
      <w:r w:rsidRPr="00F72683">
        <w:rPr>
          <w:sz w:val="24"/>
          <w:szCs w:val="24"/>
        </w:rPr>
        <w:t xml:space="preserve"> %.</w:t>
      </w:r>
    </w:p>
    <w:p w:rsidR="00725971" w:rsidRPr="00F72683" w:rsidRDefault="00725971" w:rsidP="00725971">
      <w:pPr>
        <w:spacing w:line="240" w:lineRule="auto"/>
        <w:ind w:firstLine="709"/>
        <w:rPr>
          <w:sz w:val="24"/>
          <w:szCs w:val="24"/>
        </w:rPr>
      </w:pPr>
      <w:r w:rsidRPr="00F72683">
        <w:rPr>
          <w:sz w:val="24"/>
          <w:szCs w:val="24"/>
        </w:rPr>
        <w:t xml:space="preserve">В муниципальной программе выделено </w:t>
      </w:r>
      <w:r w:rsidR="005A390B">
        <w:rPr>
          <w:sz w:val="24"/>
          <w:szCs w:val="24"/>
        </w:rPr>
        <w:t>8</w:t>
      </w:r>
      <w:r w:rsidRPr="00F72683">
        <w:rPr>
          <w:sz w:val="24"/>
          <w:szCs w:val="24"/>
        </w:rPr>
        <w:t xml:space="preserve"> контрольных событий, все они выполнены в установленные сроки, процент выполнения составил 100%.</w:t>
      </w:r>
    </w:p>
    <w:p w:rsidR="00725971" w:rsidRPr="00F72683" w:rsidRDefault="00725971" w:rsidP="00725971">
      <w:pPr>
        <w:spacing w:line="240" w:lineRule="auto"/>
        <w:ind w:firstLine="709"/>
        <w:rPr>
          <w:sz w:val="24"/>
          <w:szCs w:val="24"/>
        </w:rPr>
      </w:pPr>
      <w:r w:rsidRPr="00F72683">
        <w:rPr>
          <w:sz w:val="24"/>
          <w:szCs w:val="24"/>
        </w:rPr>
        <w:t>При полноте использования бюджетных средств на 99,</w:t>
      </w:r>
      <w:r w:rsidR="005A390B">
        <w:rPr>
          <w:sz w:val="24"/>
          <w:szCs w:val="24"/>
        </w:rPr>
        <w:t>6</w:t>
      </w:r>
      <w:r w:rsidRPr="00F72683">
        <w:rPr>
          <w:sz w:val="24"/>
          <w:szCs w:val="24"/>
        </w:rPr>
        <w:t xml:space="preserve"> %, средний процент выполнения целевых показателей (индикаторов) муниципальной программы составил </w:t>
      </w:r>
      <w:r w:rsidR="005A390B">
        <w:rPr>
          <w:sz w:val="24"/>
          <w:szCs w:val="24"/>
        </w:rPr>
        <w:t>90,7</w:t>
      </w:r>
      <w:r w:rsidRPr="00F72683">
        <w:rPr>
          <w:sz w:val="24"/>
          <w:szCs w:val="24"/>
        </w:rPr>
        <w:t xml:space="preserve"> %. </w:t>
      </w:r>
    </w:p>
    <w:p w:rsidR="00725971" w:rsidRPr="00F72683" w:rsidRDefault="00725971" w:rsidP="00725971">
      <w:pPr>
        <w:spacing w:line="240" w:lineRule="auto"/>
        <w:ind w:firstLine="709"/>
        <w:rPr>
          <w:sz w:val="24"/>
          <w:szCs w:val="24"/>
        </w:rPr>
      </w:pPr>
      <w:r w:rsidRPr="00F72683">
        <w:rPr>
          <w:sz w:val="24"/>
          <w:szCs w:val="24"/>
        </w:rPr>
        <w:t xml:space="preserve">Эффективность реализации муниципальной программы составила </w:t>
      </w:r>
      <w:r w:rsidR="005A390B">
        <w:rPr>
          <w:sz w:val="24"/>
          <w:szCs w:val="24"/>
        </w:rPr>
        <w:t>91,1</w:t>
      </w:r>
      <w:r w:rsidRPr="00F72683">
        <w:rPr>
          <w:sz w:val="24"/>
          <w:szCs w:val="24"/>
        </w:rPr>
        <w:t xml:space="preserve"> %.</w:t>
      </w:r>
    </w:p>
    <w:p w:rsidR="00725971" w:rsidRDefault="00725971" w:rsidP="00725971">
      <w:pPr>
        <w:spacing w:line="240" w:lineRule="auto"/>
        <w:ind w:firstLine="709"/>
        <w:rPr>
          <w:sz w:val="24"/>
          <w:szCs w:val="24"/>
        </w:rPr>
      </w:pPr>
      <w:r w:rsidRPr="00F72683">
        <w:rPr>
          <w:sz w:val="24"/>
          <w:szCs w:val="24"/>
        </w:rPr>
        <w:t>Программа считается реализуемой с высоким уровнем эффективности.</w:t>
      </w:r>
    </w:p>
    <w:p w:rsidR="00725971" w:rsidRDefault="00725971" w:rsidP="00725971">
      <w:pPr>
        <w:spacing w:line="240" w:lineRule="auto"/>
        <w:ind w:firstLine="709"/>
        <w:rPr>
          <w:sz w:val="24"/>
          <w:szCs w:val="24"/>
        </w:rPr>
      </w:pPr>
    </w:p>
    <w:p w:rsidR="00725971" w:rsidRDefault="00725971" w:rsidP="00725971">
      <w:pPr>
        <w:spacing w:line="240" w:lineRule="auto"/>
        <w:ind w:firstLine="709"/>
        <w:rPr>
          <w:sz w:val="24"/>
          <w:szCs w:val="24"/>
        </w:rPr>
      </w:pPr>
    </w:p>
    <w:p w:rsidR="003E7C84" w:rsidRDefault="003E7C84"/>
    <w:sectPr w:rsidR="003E7C84" w:rsidSect="003E7C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color w:val="000000"/>
        <w:sz w:val="24"/>
        <w:szCs w:val="24"/>
      </w:rPr>
    </w:lvl>
  </w:abstractNum>
  <w:abstractNum w:abstractNumId="3">
    <w:nsid w:val="00000004"/>
    <w:multiLevelType w:val="singleLevel"/>
    <w:tmpl w:val="00000004"/>
    <w:name w:val="WW8Num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</w:abstractNum>
  <w:abstractNum w:abstractNumId="4">
    <w:nsid w:val="00000005"/>
    <w:multiLevelType w:val="singleLevel"/>
    <w:tmpl w:val="00000005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color w:val="000000"/>
        <w:sz w:val="24"/>
        <w:szCs w:val="24"/>
      </w:rPr>
    </w:lvl>
  </w:abstractNum>
  <w:abstractNum w:abstractNumId="5">
    <w:nsid w:val="00000006"/>
    <w:multiLevelType w:val="singleLevel"/>
    <w:tmpl w:val="00000006"/>
    <w:name w:val="WW8Num1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color w:val="000000"/>
        <w:sz w:val="24"/>
        <w:szCs w:val="24"/>
        <w:lang w:val="ru-RU"/>
      </w:rPr>
    </w:lvl>
  </w:abstractNum>
  <w:abstractNum w:abstractNumId="6">
    <w:nsid w:val="00000007"/>
    <w:multiLevelType w:val="singleLevel"/>
    <w:tmpl w:val="00000007"/>
    <w:name w:val="WW8Num1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</w:abstractNum>
  <w:abstractNum w:abstractNumId="7">
    <w:nsid w:val="00000008"/>
    <w:multiLevelType w:val="singleLevel"/>
    <w:tmpl w:val="00000008"/>
    <w:name w:val="WW8Num2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color w:val="000000"/>
        <w:sz w:val="24"/>
        <w:szCs w:val="24"/>
      </w:rPr>
    </w:lvl>
  </w:abstractNum>
  <w:abstractNum w:abstractNumId="8">
    <w:nsid w:val="00000009"/>
    <w:multiLevelType w:val="singleLevel"/>
    <w:tmpl w:val="00000009"/>
    <w:name w:val="WW8Num2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sz w:val="24"/>
        <w:szCs w:val="24"/>
      </w:rPr>
    </w:lvl>
  </w:abstractNum>
  <w:abstractNum w:abstractNumId="9">
    <w:nsid w:val="3F112515"/>
    <w:multiLevelType w:val="hybridMultilevel"/>
    <w:tmpl w:val="392A90F8"/>
    <w:lvl w:ilvl="0" w:tplc="1772C8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725971"/>
    <w:rsid w:val="000A0AD5"/>
    <w:rsid w:val="000C03F5"/>
    <w:rsid w:val="000E37B5"/>
    <w:rsid w:val="001071D6"/>
    <w:rsid w:val="001137C7"/>
    <w:rsid w:val="001272D6"/>
    <w:rsid w:val="0018161E"/>
    <w:rsid w:val="001D180F"/>
    <w:rsid w:val="001F63AF"/>
    <w:rsid w:val="0024085F"/>
    <w:rsid w:val="00250A1D"/>
    <w:rsid w:val="00255840"/>
    <w:rsid w:val="002663FC"/>
    <w:rsid w:val="002863C1"/>
    <w:rsid w:val="00295757"/>
    <w:rsid w:val="002D3F04"/>
    <w:rsid w:val="002D4157"/>
    <w:rsid w:val="002F63DA"/>
    <w:rsid w:val="00333CA4"/>
    <w:rsid w:val="0033551E"/>
    <w:rsid w:val="00364131"/>
    <w:rsid w:val="003E7C84"/>
    <w:rsid w:val="003F62D1"/>
    <w:rsid w:val="004C3F4D"/>
    <w:rsid w:val="005024E9"/>
    <w:rsid w:val="00526923"/>
    <w:rsid w:val="00533819"/>
    <w:rsid w:val="00553E13"/>
    <w:rsid w:val="005703D2"/>
    <w:rsid w:val="005A390B"/>
    <w:rsid w:val="005C7F64"/>
    <w:rsid w:val="005E29DF"/>
    <w:rsid w:val="005E333E"/>
    <w:rsid w:val="005E4B34"/>
    <w:rsid w:val="00606221"/>
    <w:rsid w:val="00606FC4"/>
    <w:rsid w:val="00616221"/>
    <w:rsid w:val="0062423C"/>
    <w:rsid w:val="00662272"/>
    <w:rsid w:val="00666E95"/>
    <w:rsid w:val="006921FD"/>
    <w:rsid w:val="006A44A8"/>
    <w:rsid w:val="006D3931"/>
    <w:rsid w:val="006D45A6"/>
    <w:rsid w:val="006E56DB"/>
    <w:rsid w:val="00725971"/>
    <w:rsid w:val="00762637"/>
    <w:rsid w:val="007A297C"/>
    <w:rsid w:val="007C2262"/>
    <w:rsid w:val="00802364"/>
    <w:rsid w:val="00827BC5"/>
    <w:rsid w:val="00896EC9"/>
    <w:rsid w:val="008B0D34"/>
    <w:rsid w:val="008C022D"/>
    <w:rsid w:val="008C2E78"/>
    <w:rsid w:val="009374BB"/>
    <w:rsid w:val="009526C1"/>
    <w:rsid w:val="00954A09"/>
    <w:rsid w:val="0097174F"/>
    <w:rsid w:val="009A372A"/>
    <w:rsid w:val="009A4E77"/>
    <w:rsid w:val="009C5BC6"/>
    <w:rsid w:val="00A14446"/>
    <w:rsid w:val="00A640D4"/>
    <w:rsid w:val="00A66C8D"/>
    <w:rsid w:val="00A760A4"/>
    <w:rsid w:val="00A77901"/>
    <w:rsid w:val="00A87086"/>
    <w:rsid w:val="00AD00B7"/>
    <w:rsid w:val="00B1439A"/>
    <w:rsid w:val="00B856B7"/>
    <w:rsid w:val="00BC4274"/>
    <w:rsid w:val="00CC0874"/>
    <w:rsid w:val="00CC238D"/>
    <w:rsid w:val="00CC7E7F"/>
    <w:rsid w:val="00CF380E"/>
    <w:rsid w:val="00D11EB5"/>
    <w:rsid w:val="00D12497"/>
    <w:rsid w:val="00D27F83"/>
    <w:rsid w:val="00D75E1E"/>
    <w:rsid w:val="00E24869"/>
    <w:rsid w:val="00E54D78"/>
    <w:rsid w:val="00EF71B0"/>
    <w:rsid w:val="00F4230F"/>
    <w:rsid w:val="00F47A0C"/>
    <w:rsid w:val="00F94168"/>
    <w:rsid w:val="00FC57B4"/>
    <w:rsid w:val="00FD2B98"/>
    <w:rsid w:val="00FE2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971"/>
    <w:pPr>
      <w:suppressAutoHyphens/>
      <w:spacing w:after="0" w:line="360" w:lineRule="auto"/>
      <w:ind w:firstLine="720"/>
      <w:jc w:val="both"/>
    </w:pPr>
    <w:rPr>
      <w:rFonts w:ascii="Times New Roman" w:eastAsia="Calibri" w:hAnsi="Times New Roman" w:cs="Times New Roman"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(титульный лист)"/>
    <w:basedOn w:val="a"/>
    <w:rsid w:val="00725971"/>
    <w:pPr>
      <w:spacing w:before="120" w:line="240" w:lineRule="auto"/>
      <w:ind w:firstLine="0"/>
    </w:pPr>
    <w:rPr>
      <w:sz w:val="28"/>
      <w:szCs w:val="28"/>
    </w:rPr>
  </w:style>
  <w:style w:type="paragraph" w:customStyle="1" w:styleId="a4">
    <w:name w:val="Обычный по правому краю (титульный лист)"/>
    <w:basedOn w:val="a3"/>
    <w:rsid w:val="00725971"/>
    <w:pPr>
      <w:jc w:val="right"/>
    </w:pPr>
  </w:style>
  <w:style w:type="paragraph" w:customStyle="1" w:styleId="ConsPlusCell">
    <w:name w:val="ConsPlusCell"/>
    <w:rsid w:val="0072597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725971"/>
    <w:pPr>
      <w:spacing w:line="240" w:lineRule="auto"/>
      <w:ind w:left="720" w:firstLine="0"/>
      <w:contextualSpacing/>
      <w:jc w:val="left"/>
    </w:pPr>
    <w:rPr>
      <w:rFonts w:eastAsia="Times New Roman"/>
      <w:sz w:val="24"/>
      <w:szCs w:val="24"/>
    </w:rPr>
  </w:style>
  <w:style w:type="paragraph" w:styleId="a6">
    <w:name w:val="Normal (Web)"/>
    <w:basedOn w:val="a"/>
    <w:rsid w:val="00725971"/>
    <w:pPr>
      <w:spacing w:before="280" w:after="280" w:line="240" w:lineRule="auto"/>
      <w:ind w:firstLine="0"/>
      <w:jc w:val="left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3140</Words>
  <Characters>17902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Konsultant2</dc:creator>
  <cp:lastModifiedBy>Konsultant2</cp:lastModifiedBy>
  <cp:revision>9</cp:revision>
  <cp:lastPrinted>2025-02-12T15:51:00Z</cp:lastPrinted>
  <dcterms:created xsi:type="dcterms:W3CDTF">2025-02-12T15:52:00Z</dcterms:created>
  <dcterms:modified xsi:type="dcterms:W3CDTF">2025-02-15T06:25:00Z</dcterms:modified>
</cp:coreProperties>
</file>