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5A" w:rsidRDefault="00E74A5A" w:rsidP="00994316">
      <w:pPr>
        <w:ind w:left="4248" w:firstLine="708"/>
        <w:jc w:val="center"/>
      </w:pPr>
    </w:p>
    <w:p w:rsidR="00994316" w:rsidRPr="005F6CD3" w:rsidRDefault="00994316" w:rsidP="00994316">
      <w:pPr>
        <w:ind w:left="4248" w:firstLine="708"/>
        <w:jc w:val="center"/>
      </w:pPr>
      <w:r>
        <w:t xml:space="preserve">                УТВЕРЖДЕНО</w:t>
      </w:r>
    </w:p>
    <w:p w:rsidR="00994316" w:rsidRPr="00F501D1" w:rsidRDefault="00994316" w:rsidP="00994316">
      <w:pPr>
        <w:ind w:left="4248" w:firstLine="708"/>
        <w:jc w:val="center"/>
      </w:pPr>
      <w:r>
        <w:t xml:space="preserve">          постановлением А</w:t>
      </w:r>
      <w:r w:rsidRPr="00F501D1">
        <w:t>дминистрации</w:t>
      </w:r>
      <w:r>
        <w:t xml:space="preserve"> </w:t>
      </w:r>
      <w:r w:rsidRPr="00F501D1">
        <w:t>города Железногорска</w:t>
      </w:r>
    </w:p>
    <w:p w:rsidR="00994316" w:rsidRPr="00F501D1" w:rsidRDefault="00994316" w:rsidP="00994316">
      <w:r>
        <w:t xml:space="preserve">                                                                                   </w:t>
      </w:r>
      <w:r w:rsidRPr="00F501D1">
        <w:t xml:space="preserve">от </w:t>
      </w:r>
      <w:r>
        <w:t xml:space="preserve">___________________  </w:t>
      </w:r>
      <w:r w:rsidRPr="00F501D1">
        <w:t>№</w:t>
      </w:r>
      <w:r>
        <w:t xml:space="preserve"> _________</w:t>
      </w:r>
    </w:p>
    <w:p w:rsidR="00994316" w:rsidRDefault="00994316" w:rsidP="00994316">
      <w:pPr>
        <w:jc w:val="center"/>
        <w:rPr>
          <w:b/>
        </w:rPr>
      </w:pPr>
    </w:p>
    <w:p w:rsidR="00994316" w:rsidRDefault="00994316" w:rsidP="00994316">
      <w:pPr>
        <w:jc w:val="center"/>
        <w:rPr>
          <w:b/>
        </w:rPr>
      </w:pPr>
    </w:p>
    <w:p w:rsidR="00994316" w:rsidRPr="004E3ACC" w:rsidRDefault="00994316" w:rsidP="00994316">
      <w:pPr>
        <w:jc w:val="center"/>
        <w:rPr>
          <w:b/>
        </w:rPr>
      </w:pPr>
    </w:p>
    <w:p w:rsidR="00994316" w:rsidRPr="00FE1C96" w:rsidRDefault="00994316" w:rsidP="00994316">
      <w:pPr>
        <w:jc w:val="center"/>
        <w:rPr>
          <w:b/>
        </w:rPr>
      </w:pPr>
      <w:r w:rsidRPr="00FE1C96">
        <w:rPr>
          <w:b/>
        </w:rPr>
        <w:t xml:space="preserve">Извещение </w:t>
      </w:r>
    </w:p>
    <w:p w:rsidR="00994316" w:rsidRPr="004E3ACC" w:rsidRDefault="00994316" w:rsidP="00994316">
      <w:pPr>
        <w:jc w:val="center"/>
        <w:rPr>
          <w:b/>
        </w:rPr>
      </w:pPr>
      <w:r w:rsidRPr="00B23F29">
        <w:t>о проведении открытого конкурса на право</w:t>
      </w:r>
      <w:r w:rsidRPr="004E3ACC">
        <w:rPr>
          <w:b/>
        </w:rPr>
        <w:t xml:space="preserve"> </w:t>
      </w:r>
      <w:r w:rsidRPr="004E3ACC">
        <w:t>получения свидетельств</w:t>
      </w:r>
      <w:r w:rsidRPr="00FB7995">
        <w:t>а</w:t>
      </w:r>
      <w:r w:rsidRPr="003D1EB1">
        <w:rPr>
          <w:color w:val="FF0000"/>
        </w:rPr>
        <w:t xml:space="preserve"> </w:t>
      </w:r>
      <w:r w:rsidRPr="004E3ACC">
        <w:t>об осуществлении регулярных перевозок по нерегулируем</w:t>
      </w:r>
      <w:r w:rsidR="00FB7995">
        <w:t>ому</w:t>
      </w:r>
      <w:r w:rsidRPr="004E3ACC">
        <w:t xml:space="preserve"> тариф</w:t>
      </w:r>
      <w:r w:rsidR="00FB7995">
        <w:t>у</w:t>
      </w:r>
      <w:r w:rsidRPr="004E3ACC">
        <w:rPr>
          <w:b/>
        </w:rPr>
        <w:t xml:space="preserve"> </w:t>
      </w:r>
    </w:p>
    <w:p w:rsidR="00994316" w:rsidRPr="004E3ACC" w:rsidRDefault="00994316" w:rsidP="00994316">
      <w:pPr>
        <w:ind w:firstLine="708"/>
        <w:jc w:val="both"/>
        <w:rPr>
          <w:b/>
        </w:rPr>
      </w:pPr>
    </w:p>
    <w:p w:rsidR="00994316" w:rsidRPr="004E3ACC" w:rsidRDefault="00994316" w:rsidP="00994316">
      <w:pPr>
        <w:ind w:firstLine="708"/>
        <w:jc w:val="both"/>
        <w:rPr>
          <w:b/>
        </w:rPr>
      </w:pPr>
      <w:r w:rsidRPr="004E3ACC">
        <w:rPr>
          <w:b/>
        </w:rPr>
        <w:t>1. Наименование, место нахождения, почтовый адрес и адрес электронной поч</w:t>
      </w:r>
      <w:r>
        <w:rPr>
          <w:b/>
        </w:rPr>
        <w:t>ты, номер контактного телефона организатора открытого конкурса.</w:t>
      </w:r>
      <w:r w:rsidRPr="004E3ACC">
        <w:rPr>
          <w:b/>
        </w:rPr>
        <w:t xml:space="preserve"> </w:t>
      </w:r>
    </w:p>
    <w:p w:rsidR="00994316" w:rsidRPr="004E3ACC" w:rsidRDefault="00994316" w:rsidP="00994316">
      <w:pPr>
        <w:ind w:firstLine="708"/>
        <w:jc w:val="both"/>
      </w:pPr>
      <w:r>
        <w:t>Управление городского хозяйства Администрации города Железногорска.</w:t>
      </w:r>
    </w:p>
    <w:p w:rsidR="00994316" w:rsidRPr="004E3ACC" w:rsidRDefault="00994316" w:rsidP="00994316">
      <w:pPr>
        <w:ind w:firstLine="708"/>
        <w:jc w:val="both"/>
      </w:pPr>
      <w:r w:rsidRPr="004E3ACC">
        <w:t>Место нахождения, почтовый адрес: 307170, Российская Федерация, Курская область, город Железногорск</w:t>
      </w:r>
      <w:r w:rsidRPr="002E615F">
        <w:t>,</w:t>
      </w:r>
      <w:r w:rsidR="002E615F" w:rsidRPr="002E615F">
        <w:rPr>
          <w:sz w:val="16"/>
          <w:szCs w:val="16"/>
        </w:rPr>
        <w:t xml:space="preserve"> </w:t>
      </w:r>
      <w:r w:rsidR="002E615F" w:rsidRPr="002E615F">
        <w:t>улица 21 Партсъезда д. 17</w:t>
      </w:r>
      <w:r w:rsidRPr="004E3ACC">
        <w:t xml:space="preserve"> , кабинет № </w:t>
      </w:r>
      <w:r w:rsidR="002E615F">
        <w:t>8</w:t>
      </w:r>
      <w:r w:rsidRPr="004E3ACC">
        <w:t>.</w:t>
      </w:r>
    </w:p>
    <w:p w:rsidR="00994316" w:rsidRPr="002E615F" w:rsidRDefault="00994316" w:rsidP="00994316">
      <w:pPr>
        <w:ind w:firstLine="708"/>
        <w:jc w:val="both"/>
      </w:pPr>
      <w:r w:rsidRPr="004E3ACC">
        <w:t>Адрес электронной почты:</w:t>
      </w:r>
      <w:r>
        <w:t xml:space="preserve"> </w:t>
      </w:r>
      <w:r w:rsidRPr="004E3ACC">
        <w:t xml:space="preserve"> </w:t>
      </w:r>
      <w:proofErr w:type="spellStart"/>
      <w:r w:rsidR="002E615F">
        <w:rPr>
          <w:lang w:val="en-US"/>
        </w:rPr>
        <w:t>upr</w:t>
      </w:r>
      <w:proofErr w:type="spellEnd"/>
      <w:r w:rsidR="002E615F" w:rsidRPr="002E615F">
        <w:t>-</w:t>
      </w:r>
      <w:proofErr w:type="spellStart"/>
      <w:r w:rsidR="002E615F">
        <w:rPr>
          <w:lang w:val="en-US"/>
        </w:rPr>
        <w:t>oks</w:t>
      </w:r>
      <w:proofErr w:type="spellEnd"/>
      <w:r w:rsidR="002E615F" w:rsidRPr="002E615F">
        <w:t>@</w:t>
      </w:r>
      <w:proofErr w:type="spellStart"/>
      <w:r w:rsidR="002E615F">
        <w:rPr>
          <w:lang w:val="en-US"/>
        </w:rPr>
        <w:t>yandex</w:t>
      </w:r>
      <w:proofErr w:type="spellEnd"/>
      <w:r w:rsidR="002E615F" w:rsidRPr="002E615F">
        <w:t>.</w:t>
      </w:r>
      <w:proofErr w:type="spellStart"/>
      <w:r w:rsidR="002E615F">
        <w:rPr>
          <w:lang w:val="en-US"/>
        </w:rPr>
        <w:t>ru</w:t>
      </w:r>
      <w:proofErr w:type="spellEnd"/>
    </w:p>
    <w:p w:rsidR="00994316" w:rsidRPr="004E3ACC" w:rsidRDefault="00994316" w:rsidP="00994316">
      <w:pPr>
        <w:ind w:firstLine="708"/>
        <w:jc w:val="both"/>
      </w:pPr>
      <w:r w:rsidRPr="004E3ACC">
        <w:t>Номер контактного телефона: 8 (47148)</w:t>
      </w:r>
      <w:r w:rsidR="002E615F">
        <w:t xml:space="preserve"> 2-54-42</w:t>
      </w:r>
      <w:r w:rsidRPr="004E3ACC">
        <w:t>.</w:t>
      </w:r>
    </w:p>
    <w:p w:rsidR="00994316" w:rsidRPr="004E3ACC" w:rsidRDefault="00994316" w:rsidP="00994316">
      <w:pPr>
        <w:ind w:firstLine="708"/>
        <w:jc w:val="both"/>
        <w:rPr>
          <w:b/>
        </w:rPr>
      </w:pPr>
      <w:r>
        <w:rPr>
          <w:b/>
        </w:rPr>
        <w:t xml:space="preserve">2. </w:t>
      </w:r>
      <w:r w:rsidRPr="004E3ACC">
        <w:rPr>
          <w:b/>
        </w:rPr>
        <w:t xml:space="preserve">Предмет </w:t>
      </w:r>
      <w:r>
        <w:rPr>
          <w:b/>
        </w:rPr>
        <w:t xml:space="preserve">и объекты </w:t>
      </w:r>
      <w:r w:rsidRPr="004E3ACC">
        <w:rPr>
          <w:b/>
        </w:rPr>
        <w:t>открытого конкурса.</w:t>
      </w:r>
    </w:p>
    <w:p w:rsidR="00994316" w:rsidRPr="004E3ACC" w:rsidRDefault="00994316" w:rsidP="00994316">
      <w:pPr>
        <w:pStyle w:val="ac"/>
        <w:jc w:val="both"/>
      </w:pPr>
      <w:r>
        <w:t xml:space="preserve">            </w:t>
      </w:r>
      <w:r w:rsidRPr="004E3ACC">
        <w:t xml:space="preserve">Предметом открытого конкурса является </w:t>
      </w:r>
      <w:r>
        <w:t>право на получение свидетельств</w:t>
      </w:r>
      <w:r w:rsidRPr="004E3ACC">
        <w:t xml:space="preserve"> об осуществ</w:t>
      </w:r>
      <w:r>
        <w:t xml:space="preserve">лении перевозок по </w:t>
      </w:r>
      <w:r w:rsidRPr="00A71177">
        <w:t>муниципальн</w:t>
      </w:r>
      <w:r w:rsidR="00180840">
        <w:t xml:space="preserve">ому </w:t>
      </w:r>
      <w:r w:rsidRPr="00A71177">
        <w:t xml:space="preserve"> маршрут</w:t>
      </w:r>
      <w:r w:rsidR="00180840">
        <w:t>у</w:t>
      </w:r>
      <w:r w:rsidRPr="003D1EB1">
        <w:rPr>
          <w:color w:val="FF0000"/>
        </w:rPr>
        <w:t xml:space="preserve"> </w:t>
      </w:r>
      <w:r>
        <w:t>№</w:t>
      </w:r>
      <w:r w:rsidRPr="00FB7995">
        <w:t>5,</w:t>
      </w:r>
      <w:r w:rsidRPr="003D1EB1">
        <w:rPr>
          <w:color w:val="FF0000"/>
        </w:rPr>
        <w:t xml:space="preserve"> </w:t>
      </w:r>
      <w:r w:rsidRPr="004E3ACC">
        <w:t>регулярных перевозок по нерегулируемым тарифам, внесенн</w:t>
      </w:r>
      <w:r>
        <w:t>ым</w:t>
      </w:r>
      <w:r w:rsidRPr="004E3ACC">
        <w:t xml:space="preserve"> в реестр </w:t>
      </w:r>
      <w:r w:rsidRPr="004E3ACC">
        <w:rPr>
          <w:bCs/>
        </w:rPr>
        <w:t>муниципальных маршрутов регулярных перевозок</w:t>
      </w:r>
      <w:r w:rsidRPr="004E3ACC">
        <w:t xml:space="preserve"> город</w:t>
      </w:r>
      <w:r>
        <w:t xml:space="preserve">а Железногорска, согласно приложению к извещению.  </w:t>
      </w:r>
    </w:p>
    <w:p w:rsidR="00994316" w:rsidRPr="004E3ACC" w:rsidRDefault="00994316" w:rsidP="00994316">
      <w:pPr>
        <w:ind w:firstLine="708"/>
        <w:jc w:val="both"/>
        <w:rPr>
          <w:b/>
        </w:rPr>
      </w:pPr>
      <w:r>
        <w:rPr>
          <w:b/>
        </w:rPr>
        <w:t xml:space="preserve">3. </w:t>
      </w:r>
      <w:r w:rsidRPr="004E3ACC">
        <w:rPr>
          <w:b/>
        </w:rPr>
        <w:t>Срок, место и порядок предоставления конкурсной документации</w:t>
      </w:r>
      <w:r>
        <w:rPr>
          <w:b/>
        </w:rPr>
        <w:t>.</w:t>
      </w:r>
    </w:p>
    <w:p w:rsidR="00994316" w:rsidRPr="004E3ACC" w:rsidRDefault="00994316" w:rsidP="00994316">
      <w:pPr>
        <w:ind w:firstLine="708"/>
        <w:jc w:val="both"/>
      </w:pPr>
      <w:r w:rsidRPr="004E3ACC">
        <w:t xml:space="preserve">Предоставление конкурсной документации осуществляется с </w:t>
      </w:r>
      <w:r w:rsidR="00E74A5A">
        <w:t>06</w:t>
      </w:r>
      <w:r w:rsidR="004E2814" w:rsidRPr="0071584C">
        <w:rPr>
          <w:color w:val="FF0000"/>
        </w:rPr>
        <w:t xml:space="preserve"> </w:t>
      </w:r>
      <w:r w:rsidR="00EC2141" w:rsidRPr="00E74A5A">
        <w:t>и</w:t>
      </w:r>
      <w:r w:rsidR="00EC2141">
        <w:t>юня</w:t>
      </w:r>
      <w:r w:rsidRPr="00F33034">
        <w:t xml:space="preserve">  202</w:t>
      </w:r>
      <w:r w:rsidR="002E615F">
        <w:t>5</w:t>
      </w:r>
      <w:r w:rsidRPr="00F33034">
        <w:t xml:space="preserve"> года по </w:t>
      </w:r>
      <w:r w:rsidR="009E033C">
        <w:t>07</w:t>
      </w:r>
      <w:r w:rsidRPr="00F33034">
        <w:t xml:space="preserve"> </w:t>
      </w:r>
      <w:r w:rsidR="002E615F">
        <w:t>ию</w:t>
      </w:r>
      <w:r w:rsidR="00EC2141">
        <w:t>л</w:t>
      </w:r>
      <w:r w:rsidR="002E615F">
        <w:t>я</w:t>
      </w:r>
      <w:r w:rsidRPr="00F33034">
        <w:t xml:space="preserve"> 202</w:t>
      </w:r>
      <w:r w:rsidR="002E615F">
        <w:t>5</w:t>
      </w:r>
      <w:r w:rsidRPr="004E3ACC">
        <w:t xml:space="preserve"> года</w:t>
      </w:r>
      <w:r w:rsidR="003D1EB1">
        <w:t xml:space="preserve"> </w:t>
      </w:r>
      <w:r w:rsidRPr="004E3ACC">
        <w:t>с 9-00 до 13-00 часов и с 14-00 до 17-00 часов по московскому времени (ежедневно, исключая выходные и праздничные дни) по адресу: Российская Федерация, Курская обл</w:t>
      </w:r>
      <w:r w:rsidR="004D06B4">
        <w:t>асть, город Железногорск, улиц</w:t>
      </w:r>
      <w:r w:rsidR="00AD4807">
        <w:t xml:space="preserve">а </w:t>
      </w:r>
      <w:r w:rsidR="002E615F" w:rsidRPr="002E615F">
        <w:t>21 Партсъезда д. 17</w:t>
      </w:r>
      <w:r w:rsidR="002E615F" w:rsidRPr="004E3ACC">
        <w:t xml:space="preserve"> , кабинет № </w:t>
      </w:r>
      <w:r w:rsidR="002E615F">
        <w:t>8</w:t>
      </w:r>
      <w:r w:rsidRPr="004E3ACC">
        <w:t>, тел. 8 (47148)</w:t>
      </w:r>
      <w:r w:rsidR="002E615F">
        <w:t>2-54-42</w:t>
      </w:r>
      <w:r>
        <w:t>.</w:t>
      </w:r>
    </w:p>
    <w:p w:rsidR="00994316" w:rsidRDefault="00994316" w:rsidP="00994316">
      <w:pPr>
        <w:ind w:firstLine="708"/>
        <w:jc w:val="both"/>
      </w:pPr>
      <w:r w:rsidRPr="004E3ACC">
        <w:t>Официальный сайт, на котором размещена для ознакомления документация о Конкурсе: Интернет</w:t>
      </w:r>
      <w:r w:rsidR="00EC2141">
        <w:rPr>
          <w:rFonts w:eastAsiaTheme="minorHAnsi"/>
          <w:lang w:eastAsia="en-US"/>
        </w:rPr>
        <w:t>«</w:t>
      </w:r>
      <w:r w:rsidR="00EC2141">
        <w:rPr>
          <w:rFonts w:eastAsiaTheme="minorHAnsi"/>
          <w:lang w:val="en-US" w:eastAsia="en-US"/>
        </w:rPr>
        <w:t>https</w:t>
      </w:r>
      <w:r w:rsidR="00EC2141" w:rsidRPr="00142F10">
        <w:rPr>
          <w:rFonts w:eastAsiaTheme="minorHAnsi"/>
          <w:lang w:eastAsia="en-US"/>
        </w:rPr>
        <w:t>://</w:t>
      </w:r>
      <w:proofErr w:type="spellStart"/>
      <w:r w:rsidR="00EC2141">
        <w:rPr>
          <w:rFonts w:eastAsiaTheme="minorHAnsi"/>
          <w:lang w:val="en-US" w:eastAsia="en-US"/>
        </w:rPr>
        <w:t>gorodzhe</w:t>
      </w:r>
      <w:proofErr w:type="spellEnd"/>
      <w:r w:rsidR="00EC2141" w:rsidRPr="00142F10">
        <w:rPr>
          <w:rFonts w:eastAsiaTheme="minorHAnsi"/>
          <w:lang w:eastAsia="en-US"/>
        </w:rPr>
        <w:t>46.</w:t>
      </w:r>
      <w:proofErr w:type="spellStart"/>
      <w:r w:rsidR="00EC2141">
        <w:rPr>
          <w:rFonts w:eastAsiaTheme="minorHAnsi"/>
          <w:lang w:val="en-US" w:eastAsia="en-US"/>
        </w:rPr>
        <w:t>gosuslugi</w:t>
      </w:r>
      <w:proofErr w:type="spellEnd"/>
      <w:r w:rsidR="00EC2141" w:rsidRPr="00142F10">
        <w:rPr>
          <w:rFonts w:eastAsiaTheme="minorHAnsi"/>
          <w:lang w:eastAsia="en-US"/>
        </w:rPr>
        <w:t>.</w:t>
      </w:r>
      <w:proofErr w:type="spellStart"/>
      <w:r w:rsidR="00EC2141">
        <w:rPr>
          <w:rFonts w:eastAsiaTheme="minorHAnsi"/>
          <w:lang w:val="en-US" w:eastAsia="en-US"/>
        </w:rPr>
        <w:t>ru</w:t>
      </w:r>
      <w:proofErr w:type="spellEnd"/>
      <w:r w:rsidR="00EC2141">
        <w:rPr>
          <w:rFonts w:eastAsiaTheme="minorHAnsi"/>
          <w:lang w:eastAsia="en-US"/>
        </w:rPr>
        <w:t>»</w:t>
      </w:r>
      <w:r>
        <w:t>.</w:t>
      </w:r>
    </w:p>
    <w:p w:rsidR="00994316" w:rsidRPr="000B5224" w:rsidRDefault="00994316" w:rsidP="00994316">
      <w:pPr>
        <w:autoSpaceDE w:val="0"/>
        <w:autoSpaceDN w:val="0"/>
        <w:adjustRightInd w:val="0"/>
        <w:jc w:val="both"/>
        <w:rPr>
          <w:rFonts w:eastAsiaTheme="minorHAnsi"/>
          <w:b/>
          <w:lang w:eastAsia="en-US"/>
        </w:rPr>
      </w:pPr>
      <w:r w:rsidRPr="000B5224">
        <w:rPr>
          <w:rFonts w:eastAsiaTheme="minorHAnsi"/>
          <w:b/>
          <w:lang w:eastAsia="en-US"/>
        </w:rPr>
        <w:t xml:space="preserve">           4. Прием заявок на участие в открытом конкурсе</w:t>
      </w:r>
      <w:r>
        <w:rPr>
          <w:rFonts w:eastAsiaTheme="minorHAnsi"/>
          <w:b/>
          <w:lang w:eastAsia="en-US"/>
        </w:rPr>
        <w:t>.</w:t>
      </w:r>
    </w:p>
    <w:p w:rsidR="00994316" w:rsidRPr="00D76AD7" w:rsidRDefault="00994316" w:rsidP="00994316">
      <w:pPr>
        <w:jc w:val="both"/>
      </w:pPr>
      <w:r>
        <w:rPr>
          <w:rFonts w:eastAsiaTheme="minorHAnsi"/>
          <w:lang w:eastAsia="en-US"/>
        </w:rPr>
        <w:t xml:space="preserve">           Прием заявок на участие в открытом конкурсе</w:t>
      </w:r>
      <w:r w:rsidRPr="000B5224">
        <w:t xml:space="preserve"> </w:t>
      </w:r>
      <w:r w:rsidRPr="004E3ACC">
        <w:t xml:space="preserve">осуществляется с </w:t>
      </w:r>
      <w:r w:rsidR="00E74A5A">
        <w:t xml:space="preserve">06 </w:t>
      </w:r>
      <w:r w:rsidR="00653AEC">
        <w:t>июня</w:t>
      </w:r>
      <w:r w:rsidRPr="00F33034">
        <w:t xml:space="preserve">  202</w:t>
      </w:r>
      <w:r w:rsidR="002E615F">
        <w:t>5</w:t>
      </w:r>
      <w:r w:rsidRPr="00F33034">
        <w:t xml:space="preserve"> года </w:t>
      </w:r>
      <w:r w:rsidRPr="009E033C">
        <w:t xml:space="preserve">по </w:t>
      </w:r>
      <w:r w:rsidR="00653AEC" w:rsidRPr="009E033C">
        <w:t>0</w:t>
      </w:r>
      <w:r w:rsidR="009E033C">
        <w:t>7</w:t>
      </w:r>
      <w:r w:rsidRPr="00F33034">
        <w:t xml:space="preserve"> </w:t>
      </w:r>
      <w:r w:rsidR="002E615F">
        <w:t>ию</w:t>
      </w:r>
      <w:r w:rsidR="00653AEC">
        <w:t>ля</w:t>
      </w:r>
      <w:r w:rsidRPr="00F33034">
        <w:t xml:space="preserve"> 202</w:t>
      </w:r>
      <w:r w:rsidR="002E615F">
        <w:t>5</w:t>
      </w:r>
      <w:r w:rsidRPr="004E3ACC">
        <w:t xml:space="preserve"> года с 9-00 до 13-00 часов и с 14-00 до 17-00 часов по московскому времени (ежедневно, исключая выходные и праздничные дни) по адресу: Российская Федерация, Курская область, город Железногорск, улица</w:t>
      </w:r>
      <w:r w:rsidR="002E615F">
        <w:t xml:space="preserve"> </w:t>
      </w:r>
      <w:r w:rsidR="002E615F" w:rsidRPr="002E615F">
        <w:t>21 Партсъезда д. 17</w:t>
      </w:r>
      <w:r w:rsidR="002E615F" w:rsidRPr="004E3ACC">
        <w:t xml:space="preserve">, кабинет № </w:t>
      </w:r>
      <w:r w:rsidR="002E615F">
        <w:t>8</w:t>
      </w:r>
      <w:r w:rsidRPr="004E3ACC">
        <w:t>, тел. 8 (47148)</w:t>
      </w:r>
      <w:r w:rsidR="004E2814">
        <w:t xml:space="preserve"> 2-54-42</w:t>
      </w:r>
      <w:r>
        <w:t>.</w:t>
      </w:r>
    </w:p>
    <w:p w:rsidR="00994316" w:rsidRPr="004E3ACC" w:rsidRDefault="00994316" w:rsidP="00994316">
      <w:pPr>
        <w:ind w:firstLine="708"/>
        <w:jc w:val="both"/>
        <w:rPr>
          <w:b/>
        </w:rPr>
      </w:pPr>
      <w:r>
        <w:rPr>
          <w:b/>
        </w:rPr>
        <w:t xml:space="preserve">5. </w:t>
      </w:r>
      <w:r w:rsidRPr="004E3ACC">
        <w:rPr>
          <w:b/>
        </w:rPr>
        <w:t xml:space="preserve">Место, дата и время вскрытия конвертов с заявками на участие в открытом </w:t>
      </w:r>
      <w:r>
        <w:rPr>
          <w:b/>
        </w:rPr>
        <w:t>к</w:t>
      </w:r>
      <w:r w:rsidRPr="004E3ACC">
        <w:rPr>
          <w:b/>
        </w:rPr>
        <w:t>онкурсе</w:t>
      </w:r>
      <w:r>
        <w:rPr>
          <w:b/>
        </w:rPr>
        <w:t>.</w:t>
      </w:r>
    </w:p>
    <w:p w:rsidR="00994316" w:rsidRPr="004E3ACC" w:rsidRDefault="00994316" w:rsidP="00994316">
      <w:pPr>
        <w:ind w:firstLine="708"/>
        <w:jc w:val="both"/>
      </w:pPr>
      <w:r>
        <w:t>Вскрытие конвертов с заявками осуществляется</w:t>
      </w:r>
      <w:r w:rsidRPr="004E3ACC">
        <w:t xml:space="preserve"> </w:t>
      </w:r>
      <w:r>
        <w:t xml:space="preserve"> </w:t>
      </w:r>
      <w:r w:rsidR="00B76163">
        <w:t>0</w:t>
      </w:r>
      <w:r w:rsidR="00653AEC">
        <w:t>7</w:t>
      </w:r>
      <w:r w:rsidRPr="00F33034">
        <w:t xml:space="preserve"> </w:t>
      </w:r>
      <w:r w:rsidR="002E615F">
        <w:t>ию</w:t>
      </w:r>
      <w:r w:rsidR="00B76163">
        <w:t>л</w:t>
      </w:r>
      <w:r w:rsidR="002E615F">
        <w:t>я</w:t>
      </w:r>
      <w:r w:rsidRPr="00F33034">
        <w:t xml:space="preserve">  202</w:t>
      </w:r>
      <w:r w:rsidR="004E2814">
        <w:t>5</w:t>
      </w:r>
      <w:r w:rsidRPr="00F33034">
        <w:t xml:space="preserve"> года в </w:t>
      </w:r>
      <w:r w:rsidR="00B76163">
        <w:t>9</w:t>
      </w:r>
      <w:r w:rsidRPr="00F33034">
        <w:t>-00 часов</w:t>
      </w:r>
      <w:r w:rsidRPr="004E3ACC">
        <w:t xml:space="preserve"> по </w:t>
      </w:r>
      <w:r>
        <w:t>московскому времени</w:t>
      </w:r>
      <w:r w:rsidRPr="00ED4707">
        <w:t xml:space="preserve"> </w:t>
      </w:r>
      <w:r>
        <w:t xml:space="preserve">по адресу: </w:t>
      </w:r>
      <w:r w:rsidRPr="004E3ACC">
        <w:t xml:space="preserve">Российская Федерация, Курская область, </w:t>
      </w:r>
      <w:proofErr w:type="gramStart"/>
      <w:r w:rsidRPr="004E3ACC">
        <w:t>г</w:t>
      </w:r>
      <w:proofErr w:type="gramEnd"/>
      <w:r w:rsidRPr="004E3ACC">
        <w:t xml:space="preserve">. Железногорск, </w:t>
      </w:r>
      <w:r w:rsidR="00AD4807">
        <w:t>улица</w:t>
      </w:r>
      <w:r w:rsidR="002E615F">
        <w:t xml:space="preserve"> </w:t>
      </w:r>
      <w:r w:rsidR="002E615F" w:rsidRPr="002E615F">
        <w:t>21 Партсъезда д. 17</w:t>
      </w:r>
      <w:r w:rsidR="002E615F" w:rsidRPr="004E3ACC">
        <w:t xml:space="preserve"> , кабинет № </w:t>
      </w:r>
      <w:r w:rsidR="002E615F">
        <w:t>8</w:t>
      </w:r>
      <w:r>
        <w:t>.</w:t>
      </w:r>
    </w:p>
    <w:p w:rsidR="00994316" w:rsidRPr="004E3ACC" w:rsidRDefault="00994316" w:rsidP="00994316">
      <w:pPr>
        <w:autoSpaceDE w:val="0"/>
        <w:autoSpaceDN w:val="0"/>
        <w:adjustRightInd w:val="0"/>
        <w:jc w:val="both"/>
        <w:rPr>
          <w:b/>
          <w:bCs/>
        </w:rPr>
      </w:pPr>
      <w:r w:rsidRPr="004E3ACC">
        <w:rPr>
          <w:b/>
          <w:bCs/>
        </w:rPr>
        <w:t xml:space="preserve">           </w:t>
      </w:r>
      <w:r>
        <w:rPr>
          <w:b/>
          <w:bCs/>
        </w:rPr>
        <w:t xml:space="preserve">6. </w:t>
      </w:r>
      <w:r w:rsidRPr="004E3ACC">
        <w:rPr>
          <w:b/>
          <w:bCs/>
        </w:rPr>
        <w:t>Место и дата рассмотрения заявок.</w:t>
      </w:r>
    </w:p>
    <w:p w:rsidR="008669E3" w:rsidRDefault="00994316" w:rsidP="00653AEC">
      <w:pPr>
        <w:ind w:firstLine="708"/>
        <w:jc w:val="both"/>
      </w:pPr>
      <w:r w:rsidRPr="000B0DFB">
        <w:rPr>
          <w:bCs/>
        </w:rPr>
        <w:t>Р</w:t>
      </w:r>
      <w:r>
        <w:rPr>
          <w:bCs/>
        </w:rPr>
        <w:t xml:space="preserve">ассмотрение заявок </w:t>
      </w:r>
      <w:r>
        <w:t xml:space="preserve">осуществляется с </w:t>
      </w:r>
      <w:r w:rsidRPr="00F33034">
        <w:t>0</w:t>
      </w:r>
      <w:r w:rsidR="009E033C">
        <w:t>8</w:t>
      </w:r>
      <w:r w:rsidRPr="00F33034">
        <w:t xml:space="preserve"> </w:t>
      </w:r>
      <w:r w:rsidR="004E2814">
        <w:t xml:space="preserve">июля </w:t>
      </w:r>
      <w:r w:rsidRPr="00F33034">
        <w:t>202</w:t>
      </w:r>
      <w:r w:rsidR="004E2814">
        <w:t>5</w:t>
      </w:r>
      <w:r w:rsidRPr="00F33034">
        <w:t xml:space="preserve"> года по </w:t>
      </w:r>
      <w:r w:rsidR="00653AEC">
        <w:t>10</w:t>
      </w:r>
      <w:r w:rsidRPr="00F33034">
        <w:t xml:space="preserve"> </w:t>
      </w:r>
      <w:r w:rsidR="004E2814">
        <w:t xml:space="preserve">июля </w:t>
      </w:r>
      <w:r w:rsidRPr="00F33034">
        <w:t>202</w:t>
      </w:r>
      <w:r w:rsidR="004E2814">
        <w:t>5</w:t>
      </w:r>
      <w:r w:rsidRPr="004E3ACC">
        <w:t xml:space="preserve"> года</w:t>
      </w:r>
      <w:r>
        <w:t xml:space="preserve"> по адресу: </w:t>
      </w:r>
      <w:r w:rsidRPr="004E3ACC">
        <w:t xml:space="preserve">Российская Федерация, Курская область, </w:t>
      </w:r>
      <w:proofErr w:type="gramStart"/>
      <w:r w:rsidRPr="004E3ACC">
        <w:t>г</w:t>
      </w:r>
      <w:proofErr w:type="gramEnd"/>
      <w:r w:rsidRPr="004E3ACC">
        <w:t>. Железногорск,</w:t>
      </w:r>
      <w:r w:rsidR="004E2814" w:rsidRPr="004E2814">
        <w:t xml:space="preserve"> </w:t>
      </w:r>
      <w:r w:rsidR="00AD4807">
        <w:t xml:space="preserve">улица </w:t>
      </w:r>
      <w:r w:rsidR="004E2814" w:rsidRPr="002E615F">
        <w:t>21 Партсъезда д. 17</w:t>
      </w:r>
      <w:r w:rsidR="004E2814" w:rsidRPr="004E3ACC">
        <w:t xml:space="preserve">, кабинет № </w:t>
      </w:r>
      <w:r w:rsidR="004E2814">
        <w:t xml:space="preserve">8 </w:t>
      </w:r>
      <w:r>
        <w:t>.</w:t>
      </w:r>
    </w:p>
    <w:p w:rsidR="00994316" w:rsidRDefault="00994316" w:rsidP="00994316">
      <w:pPr>
        <w:autoSpaceDE w:val="0"/>
        <w:autoSpaceDN w:val="0"/>
        <w:adjustRightInd w:val="0"/>
        <w:jc w:val="both"/>
        <w:rPr>
          <w:rFonts w:eastAsiaTheme="minorHAnsi"/>
          <w:b/>
          <w:lang w:eastAsia="en-US"/>
        </w:rPr>
      </w:pPr>
      <w:r>
        <w:t xml:space="preserve">           </w:t>
      </w:r>
      <w:r w:rsidRPr="000B5224">
        <w:rPr>
          <w:b/>
        </w:rPr>
        <w:t xml:space="preserve">7. </w:t>
      </w:r>
      <w:r w:rsidRPr="000B5224">
        <w:rPr>
          <w:rFonts w:eastAsiaTheme="minorHAnsi"/>
          <w:b/>
          <w:lang w:eastAsia="en-US"/>
        </w:rPr>
        <w:t>Оценка и сопоставление заявок</w:t>
      </w:r>
      <w:r>
        <w:rPr>
          <w:rFonts w:eastAsiaTheme="minorHAnsi"/>
          <w:b/>
          <w:lang w:eastAsia="en-US"/>
        </w:rPr>
        <w:t>.</w:t>
      </w:r>
    </w:p>
    <w:p w:rsidR="008669E3" w:rsidRPr="008F240F" w:rsidRDefault="00994316" w:rsidP="008F240F">
      <w:pPr>
        <w:ind w:firstLine="708"/>
        <w:jc w:val="both"/>
      </w:pPr>
      <w:r>
        <w:rPr>
          <w:rFonts w:eastAsiaTheme="minorHAnsi"/>
          <w:lang w:eastAsia="en-US"/>
        </w:rPr>
        <w:t>Оценка и сопоставление заявок</w:t>
      </w:r>
      <w:r w:rsidRPr="004B74FE">
        <w:t xml:space="preserve"> </w:t>
      </w:r>
      <w:r>
        <w:t xml:space="preserve">осуществляются с </w:t>
      </w:r>
      <w:r w:rsidR="004E2814">
        <w:t>11</w:t>
      </w:r>
      <w:r w:rsidRPr="00F33034">
        <w:t xml:space="preserve"> </w:t>
      </w:r>
      <w:r w:rsidR="004E2814">
        <w:t>июля</w:t>
      </w:r>
      <w:r w:rsidRPr="00F33034">
        <w:t xml:space="preserve"> 202</w:t>
      </w:r>
      <w:r w:rsidR="004E2814">
        <w:t>5</w:t>
      </w:r>
      <w:r w:rsidRPr="00F33034">
        <w:t xml:space="preserve"> года по </w:t>
      </w:r>
      <w:r w:rsidR="004E2814">
        <w:t>1</w:t>
      </w:r>
      <w:r w:rsidR="00B76163">
        <w:t>8</w:t>
      </w:r>
      <w:r w:rsidRPr="00F33034">
        <w:t xml:space="preserve"> </w:t>
      </w:r>
      <w:r w:rsidR="004E2814">
        <w:t>июля</w:t>
      </w:r>
      <w:r w:rsidRPr="00F33034">
        <w:t xml:space="preserve"> 202</w:t>
      </w:r>
      <w:r w:rsidR="004E2814">
        <w:t>5</w:t>
      </w:r>
      <w:r w:rsidRPr="004E3ACC">
        <w:t xml:space="preserve"> года</w:t>
      </w:r>
      <w:r>
        <w:t xml:space="preserve"> по адресу: </w:t>
      </w:r>
      <w:r w:rsidR="004E2814" w:rsidRPr="004E3ACC">
        <w:t xml:space="preserve">Курская область, </w:t>
      </w:r>
      <w:proofErr w:type="gramStart"/>
      <w:r w:rsidR="004E2814" w:rsidRPr="004E3ACC">
        <w:t>г</w:t>
      </w:r>
      <w:proofErr w:type="gramEnd"/>
      <w:r w:rsidR="004E2814" w:rsidRPr="004E3ACC">
        <w:t>. Железногорск, ул.</w:t>
      </w:r>
      <w:r w:rsidR="004E2814">
        <w:t xml:space="preserve"> </w:t>
      </w:r>
      <w:r w:rsidR="004E2814" w:rsidRPr="002E615F">
        <w:t>21 Партсъезда д. 17</w:t>
      </w:r>
      <w:r w:rsidR="004E2814" w:rsidRPr="004E3ACC">
        <w:t xml:space="preserve"> , кабинет № </w:t>
      </w:r>
      <w:r w:rsidR="004E2814">
        <w:t>8.</w:t>
      </w:r>
    </w:p>
    <w:p w:rsidR="008669E3" w:rsidRDefault="008669E3" w:rsidP="008F240F">
      <w:pPr>
        <w:rPr>
          <w:sz w:val="20"/>
          <w:szCs w:val="20"/>
        </w:rPr>
      </w:pPr>
    </w:p>
    <w:p w:rsidR="008F240F" w:rsidRDefault="008F240F" w:rsidP="008F240F">
      <w:pPr>
        <w:rPr>
          <w:sz w:val="20"/>
          <w:szCs w:val="20"/>
        </w:rPr>
      </w:pPr>
    </w:p>
    <w:p w:rsidR="008669E3" w:rsidRDefault="008669E3" w:rsidP="00994316">
      <w:pPr>
        <w:jc w:val="right"/>
        <w:rPr>
          <w:sz w:val="20"/>
          <w:szCs w:val="20"/>
        </w:rPr>
      </w:pPr>
    </w:p>
    <w:p w:rsidR="00994316" w:rsidRPr="008669E3" w:rsidRDefault="00994316" w:rsidP="008669E3">
      <w:pPr>
        <w:ind w:right="-710"/>
        <w:jc w:val="right"/>
        <w:rPr>
          <w:sz w:val="16"/>
          <w:szCs w:val="16"/>
        </w:rPr>
      </w:pPr>
      <w:r w:rsidRPr="008669E3">
        <w:rPr>
          <w:sz w:val="16"/>
          <w:szCs w:val="16"/>
        </w:rPr>
        <w:t xml:space="preserve">Приложение </w:t>
      </w:r>
      <w:r w:rsidR="008669E3" w:rsidRPr="008669E3">
        <w:rPr>
          <w:sz w:val="16"/>
          <w:szCs w:val="16"/>
        </w:rPr>
        <w:t>№ 1</w:t>
      </w:r>
    </w:p>
    <w:p w:rsidR="00994316" w:rsidRPr="008669E3" w:rsidRDefault="00994316" w:rsidP="008669E3">
      <w:pPr>
        <w:ind w:right="-710"/>
        <w:jc w:val="right"/>
        <w:rPr>
          <w:sz w:val="16"/>
          <w:szCs w:val="16"/>
        </w:rPr>
      </w:pPr>
      <w:r w:rsidRPr="008669E3">
        <w:rPr>
          <w:sz w:val="16"/>
          <w:szCs w:val="16"/>
        </w:rPr>
        <w:t>к извещению</w:t>
      </w:r>
    </w:p>
    <w:p w:rsidR="008669E3" w:rsidRDefault="008669E3" w:rsidP="008669E3">
      <w:pPr>
        <w:ind w:right="-710"/>
        <w:jc w:val="right"/>
        <w:rPr>
          <w:sz w:val="16"/>
          <w:szCs w:val="16"/>
        </w:rPr>
      </w:pPr>
      <w:r w:rsidRPr="008669E3">
        <w:rPr>
          <w:sz w:val="16"/>
          <w:szCs w:val="16"/>
        </w:rPr>
        <w:t xml:space="preserve">о проведении открытого конкурса </w:t>
      </w:r>
    </w:p>
    <w:p w:rsidR="008669E3" w:rsidRDefault="008669E3" w:rsidP="008669E3">
      <w:pPr>
        <w:ind w:right="-710"/>
        <w:jc w:val="right"/>
        <w:rPr>
          <w:sz w:val="16"/>
          <w:szCs w:val="16"/>
        </w:rPr>
      </w:pPr>
      <w:r w:rsidRPr="008669E3">
        <w:rPr>
          <w:sz w:val="16"/>
          <w:szCs w:val="16"/>
        </w:rPr>
        <w:t>на право</w:t>
      </w:r>
      <w:r w:rsidRPr="008669E3">
        <w:rPr>
          <w:b/>
          <w:sz w:val="16"/>
          <w:szCs w:val="16"/>
        </w:rPr>
        <w:t xml:space="preserve"> </w:t>
      </w:r>
      <w:r w:rsidRPr="008669E3">
        <w:rPr>
          <w:sz w:val="16"/>
          <w:szCs w:val="16"/>
        </w:rPr>
        <w:t xml:space="preserve">получения свидетельства </w:t>
      </w:r>
    </w:p>
    <w:p w:rsidR="008669E3" w:rsidRDefault="008669E3" w:rsidP="008669E3">
      <w:pPr>
        <w:ind w:right="-710"/>
        <w:jc w:val="right"/>
        <w:rPr>
          <w:sz w:val="16"/>
          <w:szCs w:val="16"/>
        </w:rPr>
      </w:pPr>
      <w:r w:rsidRPr="008669E3">
        <w:rPr>
          <w:sz w:val="16"/>
          <w:szCs w:val="16"/>
        </w:rPr>
        <w:t xml:space="preserve">об осуществлении регулярных перевозок </w:t>
      </w:r>
    </w:p>
    <w:p w:rsidR="008669E3" w:rsidRPr="008669E3" w:rsidRDefault="008669E3" w:rsidP="008669E3">
      <w:pPr>
        <w:ind w:right="-710"/>
        <w:jc w:val="right"/>
        <w:rPr>
          <w:b/>
          <w:sz w:val="16"/>
          <w:szCs w:val="16"/>
        </w:rPr>
      </w:pPr>
      <w:r w:rsidRPr="008669E3">
        <w:rPr>
          <w:sz w:val="16"/>
          <w:szCs w:val="16"/>
        </w:rPr>
        <w:t>по нерегулируемым тарифам</w:t>
      </w:r>
      <w:r w:rsidRPr="008669E3">
        <w:rPr>
          <w:b/>
          <w:sz w:val="16"/>
          <w:szCs w:val="16"/>
        </w:rPr>
        <w:t xml:space="preserve"> </w:t>
      </w:r>
    </w:p>
    <w:p w:rsidR="008669E3" w:rsidRDefault="008669E3" w:rsidP="00994316">
      <w:pPr>
        <w:jc w:val="right"/>
        <w:rPr>
          <w:sz w:val="20"/>
          <w:szCs w:val="20"/>
        </w:rPr>
      </w:pPr>
    </w:p>
    <w:p w:rsidR="00994316" w:rsidRDefault="00994316" w:rsidP="00994316">
      <w:pPr>
        <w:pStyle w:val="ad"/>
        <w:keepNext/>
        <w:rPr>
          <w:b w:val="0"/>
        </w:rPr>
      </w:pPr>
      <w:r>
        <w:t xml:space="preserve">   </w:t>
      </w: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5"/>
        <w:gridCol w:w="426"/>
        <w:gridCol w:w="848"/>
        <w:gridCol w:w="1136"/>
        <w:gridCol w:w="991"/>
        <w:gridCol w:w="994"/>
        <w:gridCol w:w="992"/>
        <w:gridCol w:w="851"/>
        <w:gridCol w:w="992"/>
        <w:gridCol w:w="709"/>
        <w:gridCol w:w="567"/>
        <w:gridCol w:w="708"/>
        <w:gridCol w:w="709"/>
      </w:tblGrid>
      <w:tr w:rsidR="00994316" w:rsidRPr="00B15F95" w:rsidTr="00762D13">
        <w:trPr>
          <w:cantSplit/>
          <w:trHeight w:val="994"/>
        </w:trPr>
        <w:tc>
          <w:tcPr>
            <w:tcW w:w="425" w:type="dxa"/>
            <w:vMerge w:val="restart"/>
            <w:tcBorders>
              <w:top w:val="single" w:sz="4" w:space="0" w:color="auto"/>
              <w:left w:val="single" w:sz="4" w:space="0" w:color="auto"/>
              <w:bottom w:val="single" w:sz="4" w:space="0" w:color="auto"/>
              <w:right w:val="single" w:sz="4" w:space="0" w:color="auto"/>
            </w:tcBorders>
          </w:tcPr>
          <w:p w:rsidR="00994316" w:rsidRPr="00B15F95" w:rsidRDefault="00994316" w:rsidP="002E615F">
            <w:pPr>
              <w:jc w:val="center"/>
              <w:rPr>
                <w:sz w:val="16"/>
                <w:szCs w:val="16"/>
              </w:rPr>
            </w:pPr>
          </w:p>
          <w:p w:rsidR="00994316" w:rsidRPr="00B15F95" w:rsidRDefault="00994316" w:rsidP="002E615F">
            <w:pPr>
              <w:rPr>
                <w:sz w:val="16"/>
                <w:szCs w:val="16"/>
              </w:rPr>
            </w:pPr>
            <w:r w:rsidRPr="00B15F95">
              <w:rPr>
                <w:sz w:val="16"/>
                <w:szCs w:val="16"/>
              </w:rPr>
              <w:t>Объект открытого конкурса</w:t>
            </w:r>
          </w:p>
          <w:p w:rsidR="00994316" w:rsidRPr="00B15F95" w:rsidRDefault="00994316" w:rsidP="002E615F">
            <w:pP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tcPr>
          <w:p w:rsidR="00994316" w:rsidRPr="00B15F95" w:rsidRDefault="00994316" w:rsidP="002E615F">
            <w:pPr>
              <w:pStyle w:val="ConsPlusNormal"/>
              <w:ind w:left="-108" w:right="-108" w:firstLine="108"/>
              <w:jc w:val="center"/>
              <w:rPr>
                <w:rFonts w:ascii="Times New Roman" w:hAnsi="Times New Roman" w:cs="Times New Roman"/>
                <w:sz w:val="16"/>
                <w:szCs w:val="16"/>
              </w:rPr>
            </w:pPr>
            <w:r w:rsidRPr="00B15F95">
              <w:rPr>
                <w:rFonts w:ascii="Times New Roman" w:hAnsi="Times New Roman" w:cs="Times New Roman"/>
                <w:sz w:val="16"/>
                <w:szCs w:val="16"/>
              </w:rPr>
              <w:t>Порядковый номер</w:t>
            </w:r>
          </w:p>
          <w:p w:rsidR="00994316" w:rsidRPr="00B15F95" w:rsidRDefault="00994316" w:rsidP="002E615F">
            <w:pPr>
              <w:pStyle w:val="ConsPlusNormal"/>
              <w:ind w:left="-108" w:right="-108" w:firstLine="185"/>
              <w:jc w:val="center"/>
              <w:rPr>
                <w:rFonts w:ascii="Times New Roman" w:hAnsi="Times New Roman" w:cs="Times New Roman"/>
                <w:sz w:val="16"/>
                <w:szCs w:val="16"/>
              </w:rPr>
            </w:pPr>
            <w:r w:rsidRPr="00B15F95">
              <w:rPr>
                <w:rFonts w:ascii="Times New Roman" w:hAnsi="Times New Roman" w:cs="Times New Roman"/>
                <w:sz w:val="16"/>
                <w:szCs w:val="16"/>
              </w:rPr>
              <w:t>маршрута</w:t>
            </w:r>
          </w:p>
          <w:p w:rsidR="00994316" w:rsidRPr="00B15F95" w:rsidRDefault="00994316" w:rsidP="002E615F">
            <w:pPr>
              <w:pStyle w:val="ConsPlusNormal"/>
              <w:ind w:right="-108" w:hanging="108"/>
              <w:jc w:val="center"/>
              <w:rPr>
                <w:rFonts w:ascii="Times New Roman" w:hAnsi="Times New Roman" w:cs="Times New Roman"/>
                <w:sz w:val="16"/>
                <w:szCs w:val="16"/>
              </w:rPr>
            </w:pPr>
            <w:r w:rsidRPr="00B15F95">
              <w:rPr>
                <w:rFonts w:ascii="Times New Roman" w:hAnsi="Times New Roman" w:cs="Times New Roman"/>
                <w:sz w:val="16"/>
                <w:szCs w:val="16"/>
              </w:rPr>
              <w:t>регулярных перевозок</w:t>
            </w:r>
          </w:p>
          <w:p w:rsidR="00994316" w:rsidRPr="00B15F95" w:rsidRDefault="00994316" w:rsidP="002E615F">
            <w:pPr>
              <w:pStyle w:val="ConsPlusNormal"/>
              <w:ind w:left="-108" w:right="-108" w:hanging="108"/>
              <w:jc w:val="center"/>
              <w:rPr>
                <w:rFonts w:ascii="Times New Roman" w:hAnsi="Times New Roman" w:cs="Times New Roman"/>
                <w:sz w:val="16"/>
                <w:szCs w:val="16"/>
              </w:rPr>
            </w:pPr>
          </w:p>
        </w:tc>
        <w:tc>
          <w:tcPr>
            <w:tcW w:w="848" w:type="dxa"/>
            <w:vMerge w:val="restart"/>
            <w:tcBorders>
              <w:top w:val="single" w:sz="4" w:space="0" w:color="auto"/>
              <w:left w:val="single" w:sz="4" w:space="0" w:color="auto"/>
              <w:bottom w:val="single" w:sz="4" w:space="0" w:color="auto"/>
              <w:right w:val="single" w:sz="4" w:space="0" w:color="auto"/>
            </w:tcBorders>
          </w:tcPr>
          <w:p w:rsidR="00994316" w:rsidRPr="00B15F95" w:rsidRDefault="00994316" w:rsidP="002E615F">
            <w:pPr>
              <w:pStyle w:val="ConsPlusNormal"/>
              <w:ind w:left="-108" w:right="-108" w:hanging="108"/>
              <w:jc w:val="center"/>
              <w:rPr>
                <w:rFonts w:ascii="Times New Roman" w:hAnsi="Times New Roman" w:cs="Times New Roman"/>
                <w:sz w:val="16"/>
                <w:szCs w:val="16"/>
              </w:rPr>
            </w:pPr>
            <w:r w:rsidRPr="00B15F95">
              <w:rPr>
                <w:rFonts w:ascii="Times New Roman" w:hAnsi="Times New Roman" w:cs="Times New Roman"/>
                <w:sz w:val="16"/>
                <w:szCs w:val="16"/>
              </w:rPr>
              <w:t>Наименование маршрута регулярных перевозок</w:t>
            </w:r>
          </w:p>
          <w:p w:rsidR="00994316" w:rsidRPr="00B15F95" w:rsidRDefault="00994316" w:rsidP="002E615F">
            <w:pPr>
              <w:jc w:val="center"/>
              <w:rPr>
                <w:sz w:val="16"/>
                <w:szCs w:val="16"/>
              </w:rPr>
            </w:pPr>
          </w:p>
        </w:tc>
        <w:tc>
          <w:tcPr>
            <w:tcW w:w="1136" w:type="dxa"/>
            <w:vMerge w:val="restart"/>
            <w:tcBorders>
              <w:top w:val="single" w:sz="4" w:space="0" w:color="auto"/>
              <w:left w:val="single" w:sz="4" w:space="0" w:color="auto"/>
              <w:bottom w:val="single" w:sz="4" w:space="0" w:color="auto"/>
              <w:right w:val="single" w:sz="4" w:space="0" w:color="auto"/>
            </w:tcBorders>
          </w:tcPr>
          <w:p w:rsidR="00994316" w:rsidRPr="00B15F95" w:rsidRDefault="00994316" w:rsidP="002E615F">
            <w:pPr>
              <w:pStyle w:val="ConsPlusNormal"/>
              <w:ind w:firstLine="347"/>
              <w:jc w:val="center"/>
              <w:rPr>
                <w:rFonts w:ascii="Times New Roman" w:hAnsi="Times New Roman" w:cs="Times New Roman"/>
                <w:sz w:val="16"/>
                <w:szCs w:val="16"/>
              </w:rPr>
            </w:pPr>
            <w:r w:rsidRPr="00B15F95">
              <w:rPr>
                <w:rFonts w:ascii="Times New Roman" w:hAnsi="Times New Roman" w:cs="Times New Roman"/>
                <w:sz w:val="16"/>
                <w:szCs w:val="16"/>
              </w:rPr>
              <w:t>Наименования промежуточных остановочных пунктов</w:t>
            </w:r>
          </w:p>
          <w:p w:rsidR="00994316" w:rsidRPr="00B15F95" w:rsidRDefault="00994316" w:rsidP="002E615F">
            <w:pPr>
              <w:ind w:firstLine="347"/>
              <w:jc w:val="center"/>
              <w:rPr>
                <w:sz w:val="16"/>
                <w:szCs w:val="16"/>
              </w:rPr>
            </w:pPr>
          </w:p>
          <w:p w:rsidR="00994316" w:rsidRPr="00B15F95" w:rsidRDefault="00994316" w:rsidP="002E615F">
            <w:pPr>
              <w:ind w:firstLine="347"/>
              <w:jc w:val="cente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tc>
        <w:tc>
          <w:tcPr>
            <w:tcW w:w="991" w:type="dxa"/>
            <w:vMerge w:val="restart"/>
            <w:tcBorders>
              <w:top w:val="single" w:sz="4" w:space="0" w:color="auto"/>
              <w:left w:val="single" w:sz="4" w:space="0" w:color="auto"/>
              <w:bottom w:val="single" w:sz="4" w:space="0" w:color="auto"/>
              <w:right w:val="single" w:sz="4" w:space="0" w:color="auto"/>
            </w:tcBorders>
          </w:tcPr>
          <w:p w:rsidR="00994316" w:rsidRPr="00B15F95" w:rsidRDefault="00994316" w:rsidP="002E615F">
            <w:pPr>
              <w:pStyle w:val="ConsPlusNormal"/>
              <w:ind w:left="-108" w:right="-108" w:hanging="108"/>
              <w:jc w:val="center"/>
              <w:rPr>
                <w:rFonts w:ascii="Times New Roman" w:hAnsi="Times New Roman" w:cs="Times New Roman"/>
                <w:sz w:val="16"/>
                <w:szCs w:val="16"/>
              </w:rPr>
            </w:pPr>
            <w:r w:rsidRPr="00B15F95">
              <w:rPr>
                <w:rFonts w:ascii="Times New Roman" w:hAnsi="Times New Roman" w:cs="Times New Roman"/>
                <w:sz w:val="16"/>
                <w:szCs w:val="16"/>
              </w:rPr>
              <w:t>Наименования улиц, автомобильных дорог</w:t>
            </w:r>
          </w:p>
          <w:p w:rsidR="00994316" w:rsidRPr="00B15F95" w:rsidRDefault="00994316" w:rsidP="002E615F">
            <w:pPr>
              <w:jc w:val="cente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tc>
        <w:tc>
          <w:tcPr>
            <w:tcW w:w="994" w:type="dxa"/>
            <w:vMerge w:val="restart"/>
            <w:tcBorders>
              <w:top w:val="single" w:sz="4" w:space="0" w:color="auto"/>
              <w:left w:val="single" w:sz="4" w:space="0" w:color="auto"/>
              <w:bottom w:val="single" w:sz="4" w:space="0" w:color="auto"/>
              <w:right w:val="single" w:sz="4" w:space="0" w:color="auto"/>
            </w:tcBorders>
          </w:tcPr>
          <w:p w:rsidR="00994316" w:rsidRPr="00B15F95" w:rsidRDefault="00994316" w:rsidP="002E615F">
            <w:pPr>
              <w:pStyle w:val="ConsPlusNormal"/>
              <w:ind w:right="-36" w:firstLine="0"/>
              <w:jc w:val="center"/>
              <w:rPr>
                <w:rFonts w:ascii="Times New Roman" w:hAnsi="Times New Roman" w:cs="Times New Roman"/>
                <w:sz w:val="16"/>
                <w:szCs w:val="16"/>
              </w:rPr>
            </w:pPr>
            <w:r w:rsidRPr="00B15F95">
              <w:rPr>
                <w:rFonts w:ascii="Times New Roman" w:hAnsi="Times New Roman" w:cs="Times New Roman"/>
                <w:sz w:val="16"/>
                <w:szCs w:val="16"/>
              </w:rPr>
              <w:t>Протяженность маршрута</w:t>
            </w:r>
          </w:p>
          <w:p w:rsidR="00994316" w:rsidRPr="00B15F95" w:rsidRDefault="00994316" w:rsidP="002E615F">
            <w:pPr>
              <w:pStyle w:val="ConsPlusNormal"/>
              <w:ind w:right="-36" w:hanging="108"/>
              <w:jc w:val="center"/>
              <w:rPr>
                <w:rFonts w:ascii="Times New Roman" w:hAnsi="Times New Roman" w:cs="Times New Roman"/>
                <w:sz w:val="16"/>
                <w:szCs w:val="16"/>
              </w:rPr>
            </w:pPr>
            <w:r w:rsidRPr="00B15F95">
              <w:rPr>
                <w:rFonts w:ascii="Times New Roman" w:hAnsi="Times New Roman" w:cs="Times New Roman"/>
                <w:sz w:val="16"/>
                <w:szCs w:val="16"/>
              </w:rPr>
              <w:t>регулярных</w:t>
            </w:r>
          </w:p>
          <w:p w:rsidR="00994316" w:rsidRPr="00B15F95" w:rsidRDefault="00994316" w:rsidP="002E615F">
            <w:pPr>
              <w:pStyle w:val="ConsPlusNormal"/>
              <w:ind w:right="-36" w:firstLine="0"/>
              <w:rPr>
                <w:rFonts w:ascii="Times New Roman" w:hAnsi="Times New Roman" w:cs="Times New Roman"/>
                <w:sz w:val="16"/>
                <w:szCs w:val="16"/>
              </w:rPr>
            </w:pPr>
            <w:r w:rsidRPr="00B15F95">
              <w:rPr>
                <w:rFonts w:ascii="Times New Roman" w:hAnsi="Times New Roman" w:cs="Times New Roman"/>
                <w:sz w:val="16"/>
                <w:szCs w:val="16"/>
              </w:rPr>
              <w:t>перевозок</w:t>
            </w:r>
          </w:p>
          <w:p w:rsidR="00994316" w:rsidRPr="00B15F95" w:rsidRDefault="00994316" w:rsidP="002E615F">
            <w:pPr>
              <w:pStyle w:val="ConsPlusNormal"/>
              <w:ind w:left="108" w:hanging="108"/>
              <w:jc w:val="center"/>
              <w:rPr>
                <w:rFonts w:ascii="Times New Roman" w:hAnsi="Times New Roman" w:cs="Times New Roman"/>
                <w:sz w:val="16"/>
                <w:szCs w:val="16"/>
              </w:rPr>
            </w:pPr>
            <w:r w:rsidRPr="00B15F95">
              <w:rPr>
                <w:rFonts w:ascii="Times New Roman" w:hAnsi="Times New Roman" w:cs="Times New Roman"/>
                <w:sz w:val="16"/>
                <w:szCs w:val="16"/>
              </w:rPr>
              <w:t>(</w:t>
            </w:r>
            <w:proofErr w:type="gramStart"/>
            <w:r w:rsidRPr="00B15F95">
              <w:rPr>
                <w:rFonts w:ascii="Times New Roman" w:hAnsi="Times New Roman" w:cs="Times New Roman"/>
                <w:sz w:val="16"/>
                <w:szCs w:val="16"/>
              </w:rPr>
              <w:t>км</w:t>
            </w:r>
            <w:proofErr w:type="gramEnd"/>
            <w:r w:rsidRPr="00B15F95">
              <w:rPr>
                <w:rFonts w:ascii="Times New Roman" w:hAnsi="Times New Roman" w:cs="Times New Roman"/>
                <w:sz w:val="16"/>
                <w:szCs w:val="16"/>
              </w:rPr>
              <w:t>)</w:t>
            </w:r>
          </w:p>
          <w:p w:rsidR="00994316" w:rsidRPr="00B15F95" w:rsidRDefault="00994316" w:rsidP="002E615F">
            <w:pPr>
              <w:rPr>
                <w:lang w:eastAsia="zh-CN"/>
              </w:rPr>
            </w:pPr>
          </w:p>
        </w:tc>
        <w:tc>
          <w:tcPr>
            <w:tcW w:w="992" w:type="dxa"/>
            <w:vMerge w:val="restart"/>
            <w:tcBorders>
              <w:top w:val="single" w:sz="4" w:space="0" w:color="auto"/>
              <w:left w:val="single" w:sz="4" w:space="0" w:color="auto"/>
              <w:bottom w:val="single" w:sz="4" w:space="0" w:color="auto"/>
              <w:right w:val="single" w:sz="4" w:space="0" w:color="auto"/>
            </w:tcBorders>
          </w:tcPr>
          <w:p w:rsidR="00994316" w:rsidRPr="00B15F95" w:rsidRDefault="00994316" w:rsidP="002E615F">
            <w:pPr>
              <w:pStyle w:val="ConsPlusNormal"/>
              <w:ind w:right="-36" w:firstLine="62"/>
              <w:jc w:val="center"/>
              <w:rPr>
                <w:rFonts w:ascii="Times New Roman" w:hAnsi="Times New Roman" w:cs="Times New Roman"/>
                <w:sz w:val="16"/>
                <w:szCs w:val="16"/>
              </w:rPr>
            </w:pPr>
            <w:r w:rsidRPr="00B15F95">
              <w:rPr>
                <w:rFonts w:ascii="Times New Roman" w:hAnsi="Times New Roman" w:cs="Times New Roman"/>
                <w:sz w:val="16"/>
                <w:szCs w:val="16"/>
              </w:rPr>
              <w:t>Порядок посадки и высадки пассажиров</w:t>
            </w:r>
          </w:p>
          <w:p w:rsidR="00994316" w:rsidRPr="00B15F95" w:rsidRDefault="00994316" w:rsidP="002E615F">
            <w:pPr>
              <w:jc w:val="cente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94316" w:rsidRPr="00B15F95" w:rsidRDefault="00994316" w:rsidP="002E615F">
            <w:pPr>
              <w:autoSpaceDE w:val="0"/>
              <w:autoSpaceDN w:val="0"/>
              <w:ind w:left="-108" w:right="-108" w:firstLine="72"/>
              <w:jc w:val="center"/>
              <w:rPr>
                <w:sz w:val="16"/>
                <w:szCs w:val="16"/>
              </w:rPr>
            </w:pPr>
            <w:r w:rsidRPr="00B15F95">
              <w:rPr>
                <w:sz w:val="16"/>
                <w:szCs w:val="16"/>
              </w:rPr>
              <w:t>Вид регулярных перевозок</w:t>
            </w:r>
          </w:p>
          <w:p w:rsidR="00994316" w:rsidRPr="00B15F95" w:rsidRDefault="00994316" w:rsidP="002E615F">
            <w:pPr>
              <w:jc w:val="cente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tc>
        <w:tc>
          <w:tcPr>
            <w:tcW w:w="2976" w:type="dxa"/>
            <w:gridSpan w:val="4"/>
            <w:tcBorders>
              <w:top w:val="single" w:sz="4" w:space="0" w:color="auto"/>
              <w:left w:val="single" w:sz="4" w:space="0" w:color="auto"/>
              <w:bottom w:val="single" w:sz="4" w:space="0" w:color="auto"/>
              <w:right w:val="single" w:sz="4" w:space="0" w:color="auto"/>
            </w:tcBorders>
          </w:tcPr>
          <w:p w:rsidR="00994316" w:rsidRPr="00B15F95" w:rsidRDefault="00994316" w:rsidP="002E615F">
            <w:pPr>
              <w:autoSpaceDE w:val="0"/>
              <w:autoSpaceDN w:val="0"/>
              <w:ind w:left="-108"/>
              <w:jc w:val="center"/>
              <w:rPr>
                <w:sz w:val="16"/>
                <w:szCs w:val="16"/>
              </w:rPr>
            </w:pPr>
            <w:r w:rsidRPr="00B15F95">
              <w:rPr>
                <w:sz w:val="16"/>
                <w:szCs w:val="16"/>
              </w:rPr>
              <w:t xml:space="preserve">Характеристики  </w:t>
            </w:r>
            <w:proofErr w:type="gramStart"/>
            <w:r w:rsidRPr="00B15F95">
              <w:rPr>
                <w:sz w:val="16"/>
                <w:szCs w:val="16"/>
              </w:rPr>
              <w:t>транспортных</w:t>
            </w:r>
            <w:proofErr w:type="gramEnd"/>
            <w:r w:rsidRPr="00B15F95">
              <w:rPr>
                <w:sz w:val="16"/>
                <w:szCs w:val="16"/>
              </w:rPr>
              <w:t xml:space="preserve"> </w:t>
            </w:r>
          </w:p>
          <w:p w:rsidR="00994316" w:rsidRPr="00B15F95" w:rsidRDefault="00994316" w:rsidP="002E615F">
            <w:pPr>
              <w:autoSpaceDE w:val="0"/>
              <w:autoSpaceDN w:val="0"/>
              <w:ind w:left="-108"/>
              <w:jc w:val="center"/>
              <w:rPr>
                <w:sz w:val="16"/>
                <w:szCs w:val="16"/>
              </w:rPr>
            </w:pPr>
            <w:r w:rsidRPr="00B15F95">
              <w:rPr>
                <w:sz w:val="16"/>
                <w:szCs w:val="16"/>
              </w:rPr>
              <w:t>средств (виды,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класс, срок службы)</w:t>
            </w:r>
          </w:p>
          <w:p w:rsidR="00994316" w:rsidRPr="00B15F95" w:rsidRDefault="00994316" w:rsidP="002E615F">
            <w:pP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994316" w:rsidRPr="00B15F95" w:rsidRDefault="00994316" w:rsidP="002E615F">
            <w:pPr>
              <w:jc w:val="center"/>
              <w:rPr>
                <w:sz w:val="16"/>
                <w:szCs w:val="16"/>
              </w:rPr>
            </w:pPr>
            <w:r w:rsidRPr="00B15F95">
              <w:rPr>
                <w:sz w:val="16"/>
                <w:szCs w:val="16"/>
              </w:rPr>
              <w:t>Максимальное количество транспортных средств</w:t>
            </w:r>
          </w:p>
          <w:p w:rsidR="00994316" w:rsidRPr="00B15F95" w:rsidRDefault="00994316" w:rsidP="002E615F">
            <w:pPr>
              <w:jc w:val="center"/>
              <w:rPr>
                <w:sz w:val="16"/>
                <w:szCs w:val="16"/>
              </w:rPr>
            </w:pPr>
            <w:r w:rsidRPr="00B15F95">
              <w:rPr>
                <w:sz w:val="16"/>
                <w:szCs w:val="16"/>
              </w:rPr>
              <w:t>каждого класса</w:t>
            </w:r>
            <w:r w:rsidR="00762D13">
              <w:rPr>
                <w:sz w:val="16"/>
                <w:szCs w:val="16"/>
              </w:rPr>
              <w:t xml:space="preserve"> не задействованных на других маршрутах</w:t>
            </w:r>
          </w:p>
          <w:p w:rsidR="00994316" w:rsidRPr="00B15F95" w:rsidRDefault="00994316" w:rsidP="002E615F">
            <w:pP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p w:rsidR="00994316" w:rsidRPr="00B15F95" w:rsidRDefault="00994316" w:rsidP="002E615F">
            <w:pPr>
              <w:rPr>
                <w:sz w:val="16"/>
                <w:szCs w:val="16"/>
              </w:rPr>
            </w:pPr>
          </w:p>
        </w:tc>
      </w:tr>
      <w:tr w:rsidR="00994316" w:rsidRPr="00B15F95" w:rsidTr="00762D13">
        <w:trPr>
          <w:cantSplit/>
          <w:trHeight w:val="116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ind w:left="-108" w:right="-108"/>
              <w:jc w:val="center"/>
              <w:rPr>
                <w:sz w:val="16"/>
                <w:szCs w:val="16"/>
              </w:rPr>
            </w:pPr>
            <w:r w:rsidRPr="00B15F95">
              <w:rPr>
                <w:sz w:val="16"/>
                <w:szCs w:val="16"/>
              </w:rPr>
              <w:t xml:space="preserve">виды, </w:t>
            </w:r>
          </w:p>
          <w:p w:rsidR="00994316" w:rsidRPr="00B15F95" w:rsidRDefault="00994316" w:rsidP="002E615F">
            <w:pPr>
              <w:ind w:left="-108" w:right="-108"/>
              <w:jc w:val="center"/>
              <w:rPr>
                <w:sz w:val="16"/>
                <w:szCs w:val="16"/>
              </w:rPr>
            </w:pPr>
            <w:r w:rsidRPr="00B15F95">
              <w:rPr>
                <w:sz w:val="16"/>
                <w:szCs w:val="16"/>
              </w:rPr>
              <w:t>классы</w:t>
            </w:r>
          </w:p>
        </w:tc>
        <w:tc>
          <w:tcPr>
            <w:tcW w:w="709" w:type="dxa"/>
            <w:vMerge w:val="restart"/>
            <w:tcBorders>
              <w:top w:val="single" w:sz="4" w:space="0" w:color="auto"/>
              <w:left w:val="single" w:sz="4" w:space="0" w:color="auto"/>
              <w:bottom w:val="nil"/>
              <w:right w:val="single" w:sz="4" w:space="0" w:color="auto"/>
            </w:tcBorders>
            <w:hideMark/>
          </w:tcPr>
          <w:p w:rsidR="00994316" w:rsidRPr="00B15F95" w:rsidRDefault="00994316" w:rsidP="002E615F">
            <w:pPr>
              <w:ind w:left="-108" w:right="-108"/>
              <w:jc w:val="center"/>
              <w:rPr>
                <w:sz w:val="16"/>
                <w:szCs w:val="16"/>
              </w:rPr>
            </w:pPr>
            <w:proofErr w:type="spellStart"/>
            <w:r w:rsidRPr="00B15F95">
              <w:rPr>
                <w:sz w:val="16"/>
                <w:szCs w:val="16"/>
              </w:rPr>
              <w:t>эколо</w:t>
            </w:r>
            <w:proofErr w:type="spellEnd"/>
            <w:r w:rsidRPr="00B15F95">
              <w:rPr>
                <w:sz w:val="16"/>
                <w:szCs w:val="16"/>
              </w:rPr>
              <w:t>-</w:t>
            </w:r>
          </w:p>
          <w:p w:rsidR="00994316" w:rsidRPr="00B15F95" w:rsidRDefault="00994316" w:rsidP="002E615F">
            <w:pPr>
              <w:ind w:left="-108" w:right="-108"/>
              <w:jc w:val="center"/>
              <w:rPr>
                <w:sz w:val="16"/>
                <w:szCs w:val="16"/>
              </w:rPr>
            </w:pPr>
            <w:proofErr w:type="spellStart"/>
            <w:r w:rsidRPr="00B15F95">
              <w:rPr>
                <w:sz w:val="16"/>
                <w:szCs w:val="16"/>
              </w:rPr>
              <w:t>гичес</w:t>
            </w:r>
            <w:proofErr w:type="spellEnd"/>
            <w:r w:rsidRPr="00B15F95">
              <w:rPr>
                <w:sz w:val="16"/>
                <w:szCs w:val="16"/>
              </w:rPr>
              <w:t>-</w:t>
            </w:r>
          </w:p>
          <w:p w:rsidR="00994316" w:rsidRPr="00B15F95" w:rsidRDefault="00994316" w:rsidP="002E615F">
            <w:pPr>
              <w:ind w:left="-108" w:right="-108"/>
              <w:jc w:val="center"/>
              <w:rPr>
                <w:sz w:val="16"/>
                <w:szCs w:val="16"/>
              </w:rPr>
            </w:pPr>
            <w:r w:rsidRPr="00B15F95">
              <w:rPr>
                <w:sz w:val="16"/>
                <w:szCs w:val="16"/>
              </w:rPr>
              <w:t>кий</w:t>
            </w:r>
          </w:p>
          <w:p w:rsidR="00994316" w:rsidRPr="00B15F95" w:rsidRDefault="00994316" w:rsidP="002E615F">
            <w:pPr>
              <w:ind w:left="-108" w:right="-108"/>
              <w:jc w:val="center"/>
              <w:rPr>
                <w:sz w:val="16"/>
                <w:szCs w:val="16"/>
              </w:rPr>
            </w:pPr>
            <w:r w:rsidRPr="00B15F95">
              <w:rPr>
                <w:sz w:val="16"/>
                <w:szCs w:val="16"/>
              </w:rPr>
              <w:t>класс</w:t>
            </w:r>
          </w:p>
        </w:tc>
        <w:tc>
          <w:tcPr>
            <w:tcW w:w="567" w:type="dxa"/>
            <w:tcBorders>
              <w:top w:val="single" w:sz="4" w:space="0" w:color="auto"/>
              <w:left w:val="single" w:sz="4" w:space="0" w:color="auto"/>
              <w:bottom w:val="nil"/>
              <w:right w:val="single" w:sz="4" w:space="0" w:color="auto"/>
            </w:tcBorders>
            <w:hideMark/>
          </w:tcPr>
          <w:p w:rsidR="00994316" w:rsidRPr="00B15F95" w:rsidRDefault="00994316" w:rsidP="002E615F">
            <w:pPr>
              <w:autoSpaceDE w:val="0"/>
              <w:autoSpaceDN w:val="0"/>
              <w:ind w:left="-108"/>
              <w:jc w:val="center"/>
              <w:rPr>
                <w:sz w:val="16"/>
                <w:szCs w:val="16"/>
              </w:rPr>
            </w:pPr>
            <w:r w:rsidRPr="00B15F95">
              <w:rPr>
                <w:sz w:val="16"/>
                <w:szCs w:val="16"/>
              </w:rPr>
              <w:t xml:space="preserve">срок </w:t>
            </w:r>
            <w:proofErr w:type="spellStart"/>
            <w:proofErr w:type="gramStart"/>
            <w:r w:rsidRPr="00B15F95">
              <w:rPr>
                <w:sz w:val="16"/>
                <w:szCs w:val="16"/>
              </w:rPr>
              <w:t>эксплуа-тации</w:t>
            </w:r>
            <w:proofErr w:type="spellEnd"/>
            <w:proofErr w:type="gramEnd"/>
          </w:p>
        </w:tc>
        <w:tc>
          <w:tcPr>
            <w:tcW w:w="708" w:type="dxa"/>
            <w:tcBorders>
              <w:top w:val="single" w:sz="4" w:space="0" w:color="auto"/>
              <w:left w:val="single" w:sz="4" w:space="0" w:color="auto"/>
              <w:bottom w:val="nil"/>
              <w:right w:val="single" w:sz="4" w:space="0" w:color="auto"/>
            </w:tcBorders>
            <w:hideMark/>
          </w:tcPr>
          <w:p w:rsidR="00CC4E5B" w:rsidRDefault="00CC4E5B" w:rsidP="002E615F">
            <w:pPr>
              <w:autoSpaceDE w:val="0"/>
              <w:autoSpaceDN w:val="0"/>
              <w:ind w:left="-108"/>
              <w:jc w:val="center"/>
              <w:rPr>
                <w:sz w:val="16"/>
                <w:szCs w:val="16"/>
              </w:rPr>
            </w:pPr>
            <w:proofErr w:type="spellStart"/>
            <w:r w:rsidRPr="00B15F95">
              <w:rPr>
                <w:sz w:val="16"/>
                <w:szCs w:val="16"/>
              </w:rPr>
              <w:t>Х</w:t>
            </w:r>
            <w:r w:rsidR="00994316" w:rsidRPr="00B15F95">
              <w:rPr>
                <w:sz w:val="16"/>
                <w:szCs w:val="16"/>
              </w:rPr>
              <w:t>арак</w:t>
            </w:r>
            <w:proofErr w:type="spellEnd"/>
            <w:r>
              <w:rPr>
                <w:sz w:val="16"/>
                <w:szCs w:val="16"/>
              </w:rPr>
              <w:t>-</w:t>
            </w:r>
          </w:p>
          <w:p w:rsidR="00994316" w:rsidRPr="00B15F95" w:rsidRDefault="00994316" w:rsidP="002E615F">
            <w:pPr>
              <w:autoSpaceDE w:val="0"/>
              <w:autoSpaceDN w:val="0"/>
              <w:ind w:left="-108"/>
              <w:jc w:val="center"/>
              <w:rPr>
                <w:sz w:val="16"/>
                <w:szCs w:val="16"/>
              </w:rPr>
            </w:pPr>
            <w:r w:rsidRPr="00B15F95">
              <w:rPr>
                <w:sz w:val="16"/>
                <w:szCs w:val="16"/>
              </w:rPr>
              <w:t>теристики транс-</w:t>
            </w:r>
          </w:p>
          <w:p w:rsidR="00994316" w:rsidRPr="00B15F95" w:rsidRDefault="00994316" w:rsidP="002E615F">
            <w:pPr>
              <w:autoSpaceDE w:val="0"/>
              <w:autoSpaceDN w:val="0"/>
              <w:ind w:left="-108"/>
              <w:jc w:val="center"/>
              <w:rPr>
                <w:sz w:val="16"/>
                <w:szCs w:val="16"/>
              </w:rPr>
            </w:pPr>
            <w:r w:rsidRPr="00B15F95">
              <w:rPr>
                <w:sz w:val="16"/>
                <w:szCs w:val="16"/>
              </w:rPr>
              <w:t xml:space="preserve">портных средств, </w:t>
            </w:r>
            <w:proofErr w:type="gramStart"/>
            <w:r w:rsidRPr="00B15F95">
              <w:rPr>
                <w:sz w:val="16"/>
                <w:szCs w:val="16"/>
              </w:rPr>
              <w:t>влияющие</w:t>
            </w:r>
            <w:proofErr w:type="gramEnd"/>
          </w:p>
          <w:p w:rsidR="00994316" w:rsidRPr="00B15F95" w:rsidRDefault="00994316" w:rsidP="002E615F">
            <w:pPr>
              <w:autoSpaceDE w:val="0"/>
              <w:autoSpaceDN w:val="0"/>
              <w:ind w:left="-108"/>
              <w:jc w:val="center"/>
              <w:rPr>
                <w:sz w:val="16"/>
                <w:szCs w:val="16"/>
              </w:rPr>
            </w:pPr>
            <w:r w:rsidRPr="00B15F95">
              <w:rPr>
                <w:sz w:val="16"/>
                <w:szCs w:val="16"/>
              </w:rPr>
              <w:t>на качество перевозок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r>
      <w:tr w:rsidR="00994316" w:rsidRPr="00B15F95" w:rsidTr="00762D13">
        <w:trPr>
          <w:cantSplit/>
          <w:trHeight w:val="5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4316" w:rsidRPr="00B15F95" w:rsidRDefault="00994316" w:rsidP="002E615F">
            <w:pPr>
              <w:rPr>
                <w:sz w:val="16"/>
                <w:szCs w:val="16"/>
              </w:rPr>
            </w:pPr>
          </w:p>
        </w:tc>
        <w:tc>
          <w:tcPr>
            <w:tcW w:w="567" w:type="dxa"/>
            <w:tcBorders>
              <w:top w:val="nil"/>
              <w:left w:val="single" w:sz="4" w:space="0" w:color="auto"/>
              <w:bottom w:val="single" w:sz="4" w:space="0" w:color="auto"/>
              <w:right w:val="single" w:sz="4" w:space="0" w:color="auto"/>
            </w:tcBorders>
          </w:tcPr>
          <w:p w:rsidR="00994316" w:rsidRPr="00B15F95" w:rsidRDefault="00994316" w:rsidP="002E615F">
            <w:pPr>
              <w:ind w:left="-108" w:right="-108"/>
              <w:jc w:val="center"/>
              <w:rPr>
                <w:sz w:val="16"/>
                <w:szCs w:val="16"/>
              </w:rPr>
            </w:pPr>
          </w:p>
        </w:tc>
        <w:tc>
          <w:tcPr>
            <w:tcW w:w="708" w:type="dxa"/>
            <w:tcBorders>
              <w:top w:val="nil"/>
              <w:left w:val="single" w:sz="4" w:space="0" w:color="auto"/>
              <w:bottom w:val="single" w:sz="4" w:space="0" w:color="auto"/>
              <w:right w:val="single" w:sz="4" w:space="0" w:color="auto"/>
            </w:tcBorders>
          </w:tcPr>
          <w:p w:rsidR="00994316" w:rsidRPr="00B15F95" w:rsidRDefault="00994316" w:rsidP="002E615F">
            <w:pPr>
              <w:ind w:right="-108"/>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4316" w:rsidRPr="00B15F95" w:rsidRDefault="00994316" w:rsidP="002E615F">
            <w:pPr>
              <w:rPr>
                <w:sz w:val="16"/>
                <w:szCs w:val="16"/>
              </w:rPr>
            </w:pPr>
          </w:p>
        </w:tc>
      </w:tr>
      <w:tr w:rsidR="00994316" w:rsidRPr="00B15F95" w:rsidTr="00762D13">
        <w:tc>
          <w:tcPr>
            <w:tcW w:w="425"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jc w:val="center"/>
              <w:rPr>
                <w:sz w:val="16"/>
                <w:szCs w:val="16"/>
              </w:rPr>
            </w:pPr>
            <w:r w:rsidRPr="00B15F95">
              <w:rPr>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994316" w:rsidRPr="00B15F95" w:rsidRDefault="00994316" w:rsidP="002E615F">
            <w:pPr>
              <w:jc w:val="center"/>
              <w:rPr>
                <w:sz w:val="16"/>
                <w:szCs w:val="16"/>
              </w:rPr>
            </w:pPr>
            <w:r w:rsidRPr="00B15F95">
              <w:rPr>
                <w:sz w:val="16"/>
                <w:szCs w:val="16"/>
              </w:rPr>
              <w:t>2</w:t>
            </w:r>
          </w:p>
        </w:tc>
        <w:tc>
          <w:tcPr>
            <w:tcW w:w="848"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jc w:val="center"/>
              <w:rPr>
                <w:sz w:val="16"/>
                <w:szCs w:val="16"/>
              </w:rPr>
            </w:pPr>
            <w:r w:rsidRPr="00B15F95">
              <w:rPr>
                <w:sz w:val="16"/>
                <w:szCs w:val="16"/>
              </w:rPr>
              <w:t>3</w:t>
            </w:r>
          </w:p>
        </w:tc>
        <w:tc>
          <w:tcPr>
            <w:tcW w:w="1136"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jc w:val="center"/>
              <w:rPr>
                <w:sz w:val="16"/>
                <w:szCs w:val="16"/>
              </w:rPr>
            </w:pPr>
            <w:r w:rsidRPr="00B15F95">
              <w:rPr>
                <w:sz w:val="16"/>
                <w:szCs w:val="16"/>
              </w:rPr>
              <w:t>4</w:t>
            </w:r>
          </w:p>
        </w:tc>
        <w:tc>
          <w:tcPr>
            <w:tcW w:w="991"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jc w:val="center"/>
              <w:rPr>
                <w:sz w:val="16"/>
                <w:szCs w:val="16"/>
              </w:rPr>
            </w:pPr>
            <w:r w:rsidRPr="00B15F95">
              <w:rPr>
                <w:sz w:val="16"/>
                <w:szCs w:val="16"/>
              </w:rPr>
              <w:t>5</w:t>
            </w:r>
          </w:p>
        </w:tc>
        <w:tc>
          <w:tcPr>
            <w:tcW w:w="994"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jc w:val="center"/>
              <w:rPr>
                <w:sz w:val="16"/>
                <w:szCs w:val="16"/>
              </w:rPr>
            </w:pPr>
            <w:r w:rsidRPr="00B15F95">
              <w:rPr>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jc w:val="center"/>
              <w:rPr>
                <w:sz w:val="16"/>
                <w:szCs w:val="16"/>
              </w:rPr>
            </w:pPr>
            <w:r w:rsidRPr="00B15F95">
              <w:rPr>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jc w:val="center"/>
              <w:rPr>
                <w:sz w:val="16"/>
                <w:szCs w:val="16"/>
              </w:rPr>
            </w:pPr>
            <w:r w:rsidRPr="00B15F95">
              <w:rPr>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jc w:val="center"/>
              <w:rPr>
                <w:sz w:val="16"/>
                <w:szCs w:val="16"/>
              </w:rPr>
            </w:pPr>
            <w:r w:rsidRPr="00B15F95">
              <w:rPr>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994316" w:rsidRPr="00B15F95" w:rsidRDefault="00994316" w:rsidP="002E615F">
            <w:pPr>
              <w:jc w:val="center"/>
              <w:rPr>
                <w:sz w:val="16"/>
                <w:szCs w:val="16"/>
              </w:rPr>
            </w:pPr>
            <w:r w:rsidRPr="00B15F95">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994316" w:rsidRPr="00B15F95" w:rsidRDefault="00994316" w:rsidP="002E615F">
            <w:pPr>
              <w:jc w:val="center"/>
              <w:rPr>
                <w:sz w:val="16"/>
                <w:szCs w:val="16"/>
              </w:rPr>
            </w:pPr>
            <w:r w:rsidRPr="00B15F95">
              <w:rPr>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994316" w:rsidRPr="00B15F95" w:rsidRDefault="00994316" w:rsidP="002E615F">
            <w:pPr>
              <w:jc w:val="center"/>
              <w:rPr>
                <w:sz w:val="16"/>
                <w:szCs w:val="16"/>
              </w:rPr>
            </w:pPr>
            <w:r w:rsidRPr="00B15F95">
              <w:rPr>
                <w:sz w:val="16"/>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jc w:val="center"/>
              <w:rPr>
                <w:sz w:val="16"/>
                <w:szCs w:val="16"/>
              </w:rPr>
            </w:pPr>
            <w:r w:rsidRPr="00B15F95">
              <w:rPr>
                <w:sz w:val="16"/>
                <w:szCs w:val="16"/>
              </w:rPr>
              <w:t>13</w:t>
            </w:r>
          </w:p>
        </w:tc>
      </w:tr>
      <w:tr w:rsidR="00994316" w:rsidRPr="00B15F95" w:rsidTr="00762D13">
        <w:tc>
          <w:tcPr>
            <w:tcW w:w="425" w:type="dxa"/>
            <w:tcBorders>
              <w:top w:val="nil"/>
              <w:left w:val="single" w:sz="4" w:space="0" w:color="auto"/>
              <w:bottom w:val="single" w:sz="4" w:space="0" w:color="auto"/>
              <w:right w:val="single" w:sz="4" w:space="0" w:color="auto"/>
            </w:tcBorders>
            <w:vAlign w:val="center"/>
            <w:hideMark/>
          </w:tcPr>
          <w:p w:rsidR="00994316" w:rsidRPr="00B15F95" w:rsidRDefault="00704047" w:rsidP="002E615F">
            <w:pPr>
              <w:rPr>
                <w:sz w:val="16"/>
                <w:szCs w:val="16"/>
              </w:rPr>
            </w:pPr>
            <w:r>
              <w:rPr>
                <w:sz w:val="16"/>
                <w:szCs w:val="16"/>
              </w:rPr>
              <w:t>Лот №1</w:t>
            </w:r>
          </w:p>
        </w:tc>
        <w:tc>
          <w:tcPr>
            <w:tcW w:w="426" w:type="dxa"/>
            <w:tcBorders>
              <w:top w:val="single" w:sz="4" w:space="0" w:color="auto"/>
              <w:left w:val="single" w:sz="4" w:space="0" w:color="auto"/>
              <w:bottom w:val="single" w:sz="4" w:space="0" w:color="auto"/>
              <w:right w:val="single" w:sz="4" w:space="0" w:color="auto"/>
            </w:tcBorders>
            <w:hideMark/>
          </w:tcPr>
          <w:p w:rsidR="00994316" w:rsidRPr="00B15F95" w:rsidRDefault="00994316" w:rsidP="002E615F">
            <w:pPr>
              <w:ind w:left="-108"/>
              <w:jc w:val="center"/>
              <w:rPr>
                <w:sz w:val="16"/>
                <w:szCs w:val="16"/>
              </w:rPr>
            </w:pPr>
            <w:r w:rsidRPr="00B15F95">
              <w:rPr>
                <w:sz w:val="16"/>
                <w:szCs w:val="16"/>
              </w:rPr>
              <w:t>5</w:t>
            </w:r>
          </w:p>
        </w:tc>
        <w:tc>
          <w:tcPr>
            <w:tcW w:w="848" w:type="dxa"/>
            <w:tcBorders>
              <w:top w:val="nil"/>
              <w:left w:val="single" w:sz="4" w:space="0" w:color="auto"/>
              <w:bottom w:val="single" w:sz="4" w:space="0" w:color="auto"/>
              <w:right w:val="single" w:sz="4" w:space="0" w:color="auto"/>
            </w:tcBorders>
            <w:hideMark/>
          </w:tcPr>
          <w:p w:rsidR="00F1734D" w:rsidRDefault="00F1734D" w:rsidP="00F1734D">
            <w:pPr>
              <w:ind w:left="-108"/>
              <w:jc w:val="center"/>
              <w:rPr>
                <w:rFonts w:eastAsia="SimSun"/>
                <w:sz w:val="16"/>
                <w:szCs w:val="16"/>
                <w:lang w:eastAsia="zh-CN"/>
              </w:rPr>
            </w:pPr>
            <w:proofErr w:type="spellStart"/>
            <w:r w:rsidRPr="00070DAA">
              <w:rPr>
                <w:rFonts w:eastAsia="SimSun"/>
                <w:sz w:val="16"/>
                <w:szCs w:val="16"/>
                <w:lang w:eastAsia="zh-CN"/>
              </w:rPr>
              <w:t>Автовок</w:t>
            </w:r>
            <w:proofErr w:type="spellEnd"/>
            <w:r>
              <w:rPr>
                <w:rFonts w:eastAsia="SimSun"/>
                <w:sz w:val="16"/>
                <w:szCs w:val="16"/>
                <w:lang w:eastAsia="zh-CN"/>
              </w:rPr>
              <w:t>-</w:t>
            </w:r>
          </w:p>
          <w:p w:rsidR="00F1734D" w:rsidRDefault="00F1734D" w:rsidP="00F1734D">
            <w:pPr>
              <w:ind w:left="-108"/>
              <w:jc w:val="center"/>
              <w:rPr>
                <w:rFonts w:eastAsia="SimSun"/>
                <w:sz w:val="16"/>
                <w:szCs w:val="16"/>
                <w:lang w:eastAsia="zh-CN"/>
              </w:rPr>
            </w:pPr>
            <w:r w:rsidRPr="00070DAA">
              <w:rPr>
                <w:rFonts w:eastAsia="SimSun"/>
                <w:sz w:val="16"/>
                <w:szCs w:val="16"/>
                <w:lang w:eastAsia="zh-CN"/>
              </w:rPr>
              <w:t xml:space="preserve">зал – </w:t>
            </w:r>
            <w:proofErr w:type="gramStart"/>
            <w:r w:rsidRPr="00070DAA">
              <w:rPr>
                <w:rFonts w:eastAsia="SimSun"/>
                <w:sz w:val="16"/>
                <w:szCs w:val="16"/>
                <w:lang w:eastAsia="zh-CN"/>
              </w:rPr>
              <w:t>городская</w:t>
            </w:r>
            <w:proofErr w:type="gramEnd"/>
            <w:r w:rsidRPr="00070DAA">
              <w:rPr>
                <w:rFonts w:eastAsia="SimSun"/>
                <w:sz w:val="16"/>
                <w:szCs w:val="16"/>
                <w:lang w:eastAsia="zh-CN"/>
              </w:rPr>
              <w:t xml:space="preserve"> авто</w:t>
            </w:r>
            <w:r>
              <w:rPr>
                <w:rFonts w:eastAsia="SimSun"/>
                <w:sz w:val="16"/>
                <w:szCs w:val="16"/>
                <w:lang w:eastAsia="zh-CN"/>
              </w:rPr>
              <w:t>-</w:t>
            </w:r>
          </w:p>
          <w:p w:rsidR="00994316" w:rsidRPr="00B15F95" w:rsidRDefault="00F1734D" w:rsidP="002E615F">
            <w:pPr>
              <w:ind w:left="-108"/>
              <w:jc w:val="center"/>
              <w:rPr>
                <w:sz w:val="16"/>
                <w:szCs w:val="16"/>
              </w:rPr>
            </w:pPr>
            <w:r w:rsidRPr="00070DAA">
              <w:rPr>
                <w:rFonts w:eastAsia="SimSun"/>
                <w:sz w:val="16"/>
                <w:szCs w:val="16"/>
                <w:lang w:eastAsia="zh-CN"/>
              </w:rPr>
              <w:t>станция – автовокзал</w:t>
            </w:r>
          </w:p>
        </w:tc>
        <w:tc>
          <w:tcPr>
            <w:tcW w:w="1136" w:type="dxa"/>
            <w:tcBorders>
              <w:top w:val="nil"/>
              <w:left w:val="single" w:sz="4" w:space="0" w:color="auto"/>
              <w:bottom w:val="single" w:sz="4" w:space="0" w:color="auto"/>
              <w:right w:val="single" w:sz="4" w:space="0" w:color="auto"/>
            </w:tcBorders>
            <w:hideMark/>
          </w:tcPr>
          <w:p w:rsidR="00F1734D" w:rsidRPr="00070DAA" w:rsidRDefault="00F1734D" w:rsidP="00F1734D">
            <w:pPr>
              <w:jc w:val="center"/>
              <w:rPr>
                <w:rFonts w:eastAsia="SimSun"/>
                <w:sz w:val="16"/>
                <w:szCs w:val="16"/>
                <w:lang w:eastAsia="zh-CN"/>
              </w:rPr>
            </w:pPr>
            <w:proofErr w:type="gramStart"/>
            <w:r w:rsidRPr="00070DAA">
              <w:rPr>
                <w:rFonts w:eastAsia="SimSun"/>
                <w:sz w:val="16"/>
                <w:szCs w:val="16"/>
                <w:lang w:eastAsia="zh-CN"/>
              </w:rPr>
              <w:t>Свято-Троицкий храм, Студенческая, бассейн, школа № 2, магазин «</w:t>
            </w:r>
            <w:proofErr w:type="spellStart"/>
            <w:r w:rsidRPr="00070DAA">
              <w:rPr>
                <w:rFonts w:eastAsia="SimSun"/>
                <w:sz w:val="16"/>
                <w:szCs w:val="16"/>
                <w:lang w:eastAsia="zh-CN"/>
              </w:rPr>
              <w:t>Книгомир</w:t>
            </w:r>
            <w:proofErr w:type="spellEnd"/>
            <w:r w:rsidRPr="00070DAA">
              <w:rPr>
                <w:rFonts w:eastAsia="SimSun"/>
                <w:sz w:val="16"/>
                <w:szCs w:val="16"/>
                <w:lang w:eastAsia="zh-CN"/>
              </w:rPr>
              <w:t xml:space="preserve">», ресторан «Витязь», Администрация, ЗАГС, 9 микрорайон., Спортивная, </w:t>
            </w:r>
            <w:proofErr w:type="gramEnd"/>
          </w:p>
          <w:p w:rsidR="00F1734D" w:rsidRPr="00070DAA" w:rsidRDefault="00F1734D" w:rsidP="00F1734D">
            <w:pPr>
              <w:jc w:val="center"/>
              <w:rPr>
                <w:rFonts w:eastAsia="SimSun"/>
                <w:sz w:val="16"/>
                <w:szCs w:val="16"/>
                <w:lang w:eastAsia="zh-CN"/>
              </w:rPr>
            </w:pPr>
            <w:proofErr w:type="gramStart"/>
            <w:r w:rsidRPr="00070DAA">
              <w:rPr>
                <w:rFonts w:eastAsia="SimSun"/>
                <w:sz w:val="16"/>
                <w:szCs w:val="16"/>
                <w:lang w:eastAsia="zh-CN"/>
              </w:rPr>
              <w:t xml:space="preserve">12 микрорайон, Молодежная, М.Жукова, М.Жукова 12, </w:t>
            </w:r>
            <w:proofErr w:type="spellStart"/>
            <w:r w:rsidRPr="00070DAA">
              <w:rPr>
                <w:rFonts w:eastAsia="SimSun"/>
                <w:sz w:val="16"/>
                <w:szCs w:val="16"/>
                <w:lang w:eastAsia="zh-CN"/>
              </w:rPr>
              <w:t>Сентюрева</w:t>
            </w:r>
            <w:proofErr w:type="spellEnd"/>
            <w:r w:rsidRPr="00070DAA">
              <w:rPr>
                <w:rFonts w:eastAsia="SimSun"/>
                <w:sz w:val="16"/>
                <w:szCs w:val="16"/>
                <w:lang w:eastAsia="zh-CN"/>
              </w:rPr>
              <w:t xml:space="preserve">,  Кристалл, Энтузиастов, ТЦ «Дружба», Городская автостанция, Женская консультация, Курская 47, МСЧ, Стоматология, ул. Комарова, колхозный рынок, </w:t>
            </w:r>
            <w:proofErr w:type="spellStart"/>
            <w:r w:rsidRPr="00070DAA">
              <w:rPr>
                <w:rFonts w:eastAsia="SimSun"/>
                <w:sz w:val="16"/>
                <w:szCs w:val="16"/>
                <w:lang w:eastAsia="zh-CN"/>
              </w:rPr>
              <w:t>Горгаз</w:t>
            </w:r>
            <w:proofErr w:type="spellEnd"/>
            <w:r w:rsidRPr="00070DAA">
              <w:rPr>
                <w:rFonts w:eastAsia="SimSun"/>
                <w:sz w:val="16"/>
                <w:szCs w:val="16"/>
                <w:lang w:eastAsia="zh-CN"/>
              </w:rPr>
              <w:t xml:space="preserve">, ул. Мира, </w:t>
            </w:r>
            <w:proofErr w:type="gramEnd"/>
          </w:p>
          <w:p w:rsidR="00994316" w:rsidRPr="00B15F95" w:rsidRDefault="00F1734D" w:rsidP="00F1734D">
            <w:pPr>
              <w:jc w:val="center"/>
              <w:rPr>
                <w:sz w:val="16"/>
                <w:szCs w:val="16"/>
              </w:rPr>
            </w:pPr>
            <w:proofErr w:type="spellStart"/>
            <w:r w:rsidRPr="00070DAA">
              <w:rPr>
                <w:rFonts w:eastAsia="SimSun"/>
                <w:sz w:val="16"/>
                <w:szCs w:val="16"/>
                <w:lang w:eastAsia="zh-CN"/>
              </w:rPr>
              <w:t>Рудоавтоматика</w:t>
            </w:r>
            <w:proofErr w:type="spellEnd"/>
          </w:p>
        </w:tc>
        <w:tc>
          <w:tcPr>
            <w:tcW w:w="991" w:type="dxa"/>
            <w:tcBorders>
              <w:top w:val="nil"/>
              <w:left w:val="single" w:sz="4" w:space="0" w:color="auto"/>
              <w:bottom w:val="single" w:sz="4" w:space="0" w:color="auto"/>
              <w:right w:val="single" w:sz="4" w:space="0" w:color="auto"/>
            </w:tcBorders>
            <w:hideMark/>
          </w:tcPr>
          <w:p w:rsidR="00F1734D" w:rsidRPr="00070DAA" w:rsidRDefault="00F1734D" w:rsidP="00F1734D">
            <w:pPr>
              <w:jc w:val="center"/>
              <w:rPr>
                <w:rFonts w:eastAsia="SimSun"/>
                <w:sz w:val="16"/>
                <w:szCs w:val="16"/>
                <w:lang w:eastAsia="zh-CN"/>
              </w:rPr>
            </w:pPr>
            <w:r w:rsidRPr="00070DAA">
              <w:rPr>
                <w:rFonts w:eastAsia="SimSun"/>
                <w:sz w:val="16"/>
                <w:szCs w:val="16"/>
                <w:lang w:eastAsia="zh-CN"/>
              </w:rPr>
              <w:t>ул. Никитина,</w:t>
            </w:r>
          </w:p>
          <w:p w:rsidR="00F1734D" w:rsidRPr="00070DAA" w:rsidRDefault="00F1734D" w:rsidP="00F1734D">
            <w:pPr>
              <w:jc w:val="center"/>
              <w:rPr>
                <w:rFonts w:eastAsia="SimSun"/>
                <w:sz w:val="16"/>
                <w:szCs w:val="16"/>
                <w:lang w:eastAsia="zh-CN"/>
              </w:rPr>
            </w:pPr>
            <w:r w:rsidRPr="00070DAA">
              <w:rPr>
                <w:rFonts w:eastAsia="SimSun"/>
                <w:sz w:val="16"/>
                <w:szCs w:val="16"/>
                <w:lang w:eastAsia="zh-CN"/>
              </w:rPr>
              <w:t>ул. Ленина,</w:t>
            </w:r>
          </w:p>
          <w:p w:rsidR="00F1734D" w:rsidRPr="00070DAA" w:rsidRDefault="00F1734D" w:rsidP="00F1734D">
            <w:pPr>
              <w:ind w:right="-108"/>
              <w:jc w:val="center"/>
              <w:rPr>
                <w:rFonts w:eastAsia="SimSun"/>
                <w:sz w:val="16"/>
                <w:szCs w:val="16"/>
                <w:lang w:eastAsia="zh-CN"/>
              </w:rPr>
            </w:pPr>
            <w:r w:rsidRPr="00070DAA">
              <w:rPr>
                <w:rFonts w:eastAsia="SimSun"/>
                <w:sz w:val="16"/>
                <w:szCs w:val="16"/>
                <w:lang w:eastAsia="zh-CN"/>
              </w:rPr>
              <w:t>ул. М.Жукова,</w:t>
            </w:r>
          </w:p>
          <w:p w:rsidR="00F1734D" w:rsidRPr="00070DAA" w:rsidRDefault="00F1734D" w:rsidP="00F1734D">
            <w:pPr>
              <w:ind w:right="-108"/>
              <w:jc w:val="center"/>
              <w:rPr>
                <w:rFonts w:eastAsia="SimSun"/>
                <w:sz w:val="16"/>
                <w:szCs w:val="16"/>
                <w:lang w:eastAsia="zh-CN"/>
              </w:rPr>
            </w:pPr>
            <w:r w:rsidRPr="00070DAA">
              <w:rPr>
                <w:rFonts w:eastAsia="SimSun"/>
                <w:sz w:val="16"/>
                <w:szCs w:val="16"/>
                <w:lang w:eastAsia="zh-CN"/>
              </w:rPr>
              <w:t xml:space="preserve">ул. </w:t>
            </w:r>
            <w:proofErr w:type="spellStart"/>
            <w:r w:rsidRPr="00070DAA">
              <w:rPr>
                <w:rFonts w:eastAsia="SimSun"/>
                <w:sz w:val="16"/>
                <w:szCs w:val="16"/>
                <w:lang w:eastAsia="zh-CN"/>
              </w:rPr>
              <w:t>Сентюрева</w:t>
            </w:r>
            <w:proofErr w:type="spellEnd"/>
            <w:r w:rsidRPr="00070DAA">
              <w:rPr>
                <w:rFonts w:eastAsia="SimSun"/>
                <w:sz w:val="16"/>
                <w:szCs w:val="16"/>
                <w:lang w:eastAsia="zh-CN"/>
              </w:rPr>
              <w:t>, Заводской проезд, ул</w:t>
            </w:r>
            <w:proofErr w:type="gramStart"/>
            <w:r w:rsidRPr="00070DAA">
              <w:rPr>
                <w:rFonts w:eastAsia="SimSun"/>
                <w:sz w:val="16"/>
                <w:szCs w:val="16"/>
                <w:lang w:eastAsia="zh-CN"/>
              </w:rPr>
              <w:t>.Э</w:t>
            </w:r>
            <w:proofErr w:type="gramEnd"/>
            <w:r w:rsidRPr="00070DAA">
              <w:rPr>
                <w:rFonts w:eastAsia="SimSun"/>
                <w:sz w:val="16"/>
                <w:szCs w:val="16"/>
                <w:lang w:eastAsia="zh-CN"/>
              </w:rPr>
              <w:t>нтузиастов,</w:t>
            </w:r>
          </w:p>
          <w:p w:rsidR="00F1734D" w:rsidRPr="00070DAA" w:rsidRDefault="00F1734D" w:rsidP="00F1734D">
            <w:pPr>
              <w:ind w:right="-108"/>
              <w:jc w:val="center"/>
              <w:rPr>
                <w:rFonts w:eastAsia="SimSun"/>
                <w:sz w:val="16"/>
                <w:szCs w:val="16"/>
                <w:lang w:eastAsia="zh-CN"/>
              </w:rPr>
            </w:pPr>
            <w:r w:rsidRPr="00070DAA">
              <w:rPr>
                <w:rFonts w:eastAsia="SimSun"/>
                <w:sz w:val="16"/>
                <w:szCs w:val="16"/>
                <w:lang w:eastAsia="zh-CN"/>
              </w:rPr>
              <w:t>ул. Димитрова,</w:t>
            </w:r>
          </w:p>
          <w:p w:rsidR="00F1734D" w:rsidRPr="00070DAA" w:rsidRDefault="00F1734D" w:rsidP="00F1734D">
            <w:pPr>
              <w:ind w:right="-108"/>
              <w:jc w:val="center"/>
              <w:rPr>
                <w:rFonts w:eastAsia="SimSun"/>
                <w:sz w:val="16"/>
                <w:szCs w:val="16"/>
                <w:lang w:eastAsia="zh-CN"/>
              </w:rPr>
            </w:pPr>
            <w:r w:rsidRPr="00070DAA">
              <w:rPr>
                <w:rFonts w:eastAsia="SimSun"/>
                <w:sz w:val="16"/>
                <w:szCs w:val="16"/>
                <w:lang w:eastAsia="zh-CN"/>
              </w:rPr>
              <w:t>ул. Курская,</w:t>
            </w:r>
          </w:p>
          <w:p w:rsidR="00F1734D" w:rsidRPr="00070DAA" w:rsidRDefault="00F1734D" w:rsidP="00F1734D">
            <w:pPr>
              <w:ind w:right="-108"/>
              <w:jc w:val="center"/>
              <w:rPr>
                <w:rFonts w:eastAsia="SimSun"/>
                <w:sz w:val="16"/>
                <w:szCs w:val="16"/>
                <w:lang w:eastAsia="zh-CN"/>
              </w:rPr>
            </w:pPr>
            <w:r w:rsidRPr="00070DAA">
              <w:rPr>
                <w:rFonts w:eastAsia="SimSun"/>
                <w:sz w:val="16"/>
                <w:szCs w:val="16"/>
                <w:lang w:eastAsia="zh-CN"/>
              </w:rPr>
              <w:t>ул. Рокоссовского, ул. Мира,</w:t>
            </w:r>
          </w:p>
          <w:p w:rsidR="00F1734D" w:rsidRPr="00070DAA" w:rsidRDefault="00F1734D" w:rsidP="00F1734D">
            <w:pPr>
              <w:jc w:val="center"/>
              <w:rPr>
                <w:rFonts w:eastAsia="SimSun"/>
                <w:sz w:val="16"/>
                <w:szCs w:val="16"/>
                <w:lang w:eastAsia="zh-CN"/>
              </w:rPr>
            </w:pPr>
            <w:r w:rsidRPr="00070DAA">
              <w:rPr>
                <w:rFonts w:eastAsia="SimSun"/>
                <w:sz w:val="16"/>
                <w:szCs w:val="16"/>
                <w:lang w:eastAsia="zh-CN"/>
              </w:rPr>
              <w:t>автодорога</w:t>
            </w:r>
            <w:proofErr w:type="gramStart"/>
            <w:r w:rsidRPr="00070DAA">
              <w:rPr>
                <w:rFonts w:eastAsia="SimSun"/>
                <w:sz w:val="16"/>
                <w:szCs w:val="16"/>
                <w:lang w:eastAsia="zh-CN"/>
              </w:rPr>
              <w:t xml:space="preserve">   А</w:t>
            </w:r>
            <w:proofErr w:type="gramEnd"/>
            <w:r w:rsidRPr="00070DAA">
              <w:rPr>
                <w:rFonts w:eastAsia="SimSun"/>
                <w:sz w:val="16"/>
                <w:szCs w:val="16"/>
                <w:lang w:eastAsia="zh-CN"/>
              </w:rPr>
              <w:t xml:space="preserve"> 142</w:t>
            </w:r>
          </w:p>
          <w:p w:rsidR="00994316" w:rsidRPr="00B15F95" w:rsidRDefault="00994316" w:rsidP="002E615F">
            <w:pPr>
              <w:ind w:right="-108"/>
              <w:jc w:val="center"/>
              <w:rPr>
                <w:sz w:val="16"/>
                <w:szCs w:val="16"/>
              </w:rPr>
            </w:pPr>
          </w:p>
        </w:tc>
        <w:tc>
          <w:tcPr>
            <w:tcW w:w="994" w:type="dxa"/>
            <w:tcBorders>
              <w:top w:val="nil"/>
              <w:left w:val="single" w:sz="4" w:space="0" w:color="auto"/>
              <w:bottom w:val="single" w:sz="4" w:space="0" w:color="auto"/>
              <w:right w:val="single" w:sz="4" w:space="0" w:color="auto"/>
            </w:tcBorders>
            <w:hideMark/>
          </w:tcPr>
          <w:p w:rsidR="00994316" w:rsidRPr="00B15F95" w:rsidRDefault="00741548" w:rsidP="002E615F">
            <w:pPr>
              <w:jc w:val="center"/>
              <w:rPr>
                <w:sz w:val="16"/>
                <w:szCs w:val="16"/>
              </w:rPr>
            </w:pPr>
            <w:r>
              <w:rPr>
                <w:sz w:val="16"/>
                <w:szCs w:val="16"/>
              </w:rPr>
              <w:t>13.5</w:t>
            </w:r>
          </w:p>
        </w:tc>
        <w:tc>
          <w:tcPr>
            <w:tcW w:w="992" w:type="dxa"/>
            <w:tcBorders>
              <w:top w:val="nil"/>
              <w:left w:val="single" w:sz="4" w:space="0" w:color="auto"/>
              <w:bottom w:val="single" w:sz="4" w:space="0" w:color="auto"/>
              <w:right w:val="single" w:sz="4" w:space="0" w:color="auto"/>
            </w:tcBorders>
            <w:hideMark/>
          </w:tcPr>
          <w:p w:rsidR="00994316" w:rsidRPr="00B15F95" w:rsidRDefault="00F1734D" w:rsidP="002E615F">
            <w:pPr>
              <w:ind w:right="-36"/>
              <w:jc w:val="center"/>
              <w:rPr>
                <w:color w:val="000000"/>
                <w:sz w:val="16"/>
                <w:szCs w:val="16"/>
              </w:rPr>
            </w:pPr>
            <w:r w:rsidRPr="00070DAA">
              <w:rPr>
                <w:sz w:val="16"/>
                <w:szCs w:val="16"/>
              </w:rPr>
              <w:t>Только в установленных остановочных пунктах</w:t>
            </w:r>
          </w:p>
        </w:tc>
        <w:tc>
          <w:tcPr>
            <w:tcW w:w="851" w:type="dxa"/>
            <w:tcBorders>
              <w:top w:val="nil"/>
              <w:left w:val="single" w:sz="4" w:space="0" w:color="auto"/>
              <w:bottom w:val="single" w:sz="4" w:space="0" w:color="auto"/>
              <w:right w:val="single" w:sz="4" w:space="0" w:color="auto"/>
            </w:tcBorders>
            <w:hideMark/>
          </w:tcPr>
          <w:p w:rsidR="00994316" w:rsidRPr="00B15F95" w:rsidRDefault="00994316" w:rsidP="002E615F">
            <w:pPr>
              <w:ind w:right="-108"/>
              <w:jc w:val="center"/>
              <w:rPr>
                <w:color w:val="000000"/>
                <w:sz w:val="16"/>
                <w:szCs w:val="16"/>
              </w:rPr>
            </w:pPr>
            <w:r w:rsidRPr="00B15F95">
              <w:rPr>
                <w:color w:val="000000"/>
                <w:sz w:val="16"/>
                <w:szCs w:val="16"/>
              </w:rPr>
              <w:t xml:space="preserve">по </w:t>
            </w:r>
            <w:proofErr w:type="spellStart"/>
            <w:proofErr w:type="gramStart"/>
            <w:r w:rsidRPr="00B15F95">
              <w:rPr>
                <w:color w:val="000000"/>
                <w:sz w:val="16"/>
                <w:szCs w:val="16"/>
              </w:rPr>
              <w:t>нерегули-руемым</w:t>
            </w:r>
            <w:proofErr w:type="spellEnd"/>
            <w:proofErr w:type="gramEnd"/>
            <w:r w:rsidRPr="00B15F95">
              <w:rPr>
                <w:color w:val="000000"/>
                <w:sz w:val="16"/>
                <w:szCs w:val="16"/>
              </w:rPr>
              <w:t xml:space="preserve"> тарифам</w:t>
            </w:r>
          </w:p>
        </w:tc>
        <w:tc>
          <w:tcPr>
            <w:tcW w:w="992" w:type="dxa"/>
            <w:tcBorders>
              <w:top w:val="nil"/>
              <w:left w:val="single" w:sz="4" w:space="0" w:color="auto"/>
              <w:bottom w:val="single" w:sz="4" w:space="0" w:color="auto"/>
              <w:right w:val="single" w:sz="4" w:space="0" w:color="auto"/>
            </w:tcBorders>
          </w:tcPr>
          <w:p w:rsidR="00994316" w:rsidRPr="00B15F95" w:rsidRDefault="00CC4E5B" w:rsidP="002E615F">
            <w:pPr>
              <w:jc w:val="center"/>
              <w:rPr>
                <w:sz w:val="16"/>
                <w:szCs w:val="16"/>
              </w:rPr>
            </w:pPr>
            <w:r w:rsidRPr="00070DAA">
              <w:rPr>
                <w:rFonts w:eastAsia="Calibri"/>
                <w:sz w:val="16"/>
                <w:szCs w:val="16"/>
                <w:lang w:eastAsia="en-US"/>
              </w:rPr>
              <w:t>Автобусы малого класса</w:t>
            </w:r>
          </w:p>
        </w:tc>
        <w:tc>
          <w:tcPr>
            <w:tcW w:w="709" w:type="dxa"/>
            <w:tcBorders>
              <w:top w:val="nil"/>
              <w:left w:val="single" w:sz="4" w:space="0" w:color="auto"/>
              <w:bottom w:val="single" w:sz="4" w:space="0" w:color="auto"/>
              <w:right w:val="single" w:sz="4" w:space="0" w:color="auto"/>
            </w:tcBorders>
            <w:hideMark/>
          </w:tcPr>
          <w:p w:rsidR="00994316" w:rsidRPr="00B15F95" w:rsidRDefault="00CC4E5B" w:rsidP="002E615F">
            <w:pPr>
              <w:ind w:left="-120" w:right="-108"/>
              <w:jc w:val="center"/>
              <w:rPr>
                <w:color w:val="000000"/>
                <w:sz w:val="16"/>
                <w:szCs w:val="16"/>
              </w:rPr>
            </w:pPr>
            <w:r w:rsidRPr="00070DAA">
              <w:rPr>
                <w:rFonts w:eastAsia="Calibri"/>
                <w:sz w:val="16"/>
                <w:szCs w:val="16"/>
                <w:lang w:eastAsia="en-US"/>
              </w:rPr>
              <w:t>Не ниже 2 класса</w:t>
            </w:r>
          </w:p>
        </w:tc>
        <w:tc>
          <w:tcPr>
            <w:tcW w:w="567" w:type="dxa"/>
            <w:tcBorders>
              <w:top w:val="nil"/>
              <w:left w:val="single" w:sz="4" w:space="0" w:color="auto"/>
              <w:bottom w:val="single" w:sz="4" w:space="0" w:color="auto"/>
              <w:right w:val="single" w:sz="4" w:space="0" w:color="auto"/>
            </w:tcBorders>
          </w:tcPr>
          <w:p w:rsidR="00994316" w:rsidRPr="00B15F95" w:rsidRDefault="00994316" w:rsidP="002E615F">
            <w:pPr>
              <w:ind w:left="-108" w:right="-108"/>
              <w:jc w:val="right"/>
              <w:rPr>
                <w:color w:val="000000"/>
                <w:sz w:val="16"/>
                <w:szCs w:val="16"/>
              </w:rPr>
            </w:pPr>
          </w:p>
          <w:p w:rsidR="00994316" w:rsidRPr="00B15F95" w:rsidRDefault="00994316" w:rsidP="002E615F">
            <w:pPr>
              <w:jc w:val="center"/>
              <w:rPr>
                <w:sz w:val="16"/>
                <w:szCs w:val="16"/>
              </w:rPr>
            </w:pPr>
            <w:r w:rsidRPr="00B15F95">
              <w:rPr>
                <w:sz w:val="16"/>
                <w:szCs w:val="16"/>
              </w:rPr>
              <w:t>не ограничен</w:t>
            </w:r>
          </w:p>
        </w:tc>
        <w:tc>
          <w:tcPr>
            <w:tcW w:w="708" w:type="dxa"/>
            <w:tcBorders>
              <w:top w:val="nil"/>
              <w:left w:val="single" w:sz="4" w:space="0" w:color="auto"/>
              <w:bottom w:val="single" w:sz="4" w:space="0" w:color="auto"/>
              <w:right w:val="single" w:sz="4" w:space="0" w:color="auto"/>
            </w:tcBorders>
            <w:hideMark/>
          </w:tcPr>
          <w:p w:rsidR="00994316" w:rsidRPr="00B15F95" w:rsidRDefault="00994316" w:rsidP="002E615F">
            <w:pPr>
              <w:ind w:left="-108" w:right="-108"/>
              <w:jc w:val="center"/>
              <w:rPr>
                <w:color w:val="000000"/>
                <w:sz w:val="16"/>
                <w:szCs w:val="16"/>
              </w:rPr>
            </w:pPr>
            <w:r w:rsidRPr="00B15F95">
              <w:rPr>
                <w:color w:val="000000"/>
                <w:sz w:val="16"/>
                <w:szCs w:val="16"/>
              </w:rPr>
              <w:t>-</w:t>
            </w:r>
          </w:p>
        </w:tc>
        <w:tc>
          <w:tcPr>
            <w:tcW w:w="709" w:type="dxa"/>
            <w:tcBorders>
              <w:top w:val="nil"/>
              <w:left w:val="single" w:sz="4" w:space="0" w:color="auto"/>
              <w:bottom w:val="single" w:sz="4" w:space="0" w:color="auto"/>
              <w:right w:val="single" w:sz="4" w:space="0" w:color="auto"/>
            </w:tcBorders>
          </w:tcPr>
          <w:p w:rsidR="00994316" w:rsidRPr="00B15F95" w:rsidRDefault="00741548" w:rsidP="002E615F">
            <w:pPr>
              <w:jc w:val="center"/>
              <w:rPr>
                <w:color w:val="000000"/>
                <w:sz w:val="16"/>
                <w:szCs w:val="16"/>
              </w:rPr>
            </w:pPr>
            <w:r>
              <w:rPr>
                <w:color w:val="000000"/>
                <w:sz w:val="16"/>
                <w:szCs w:val="16"/>
              </w:rPr>
              <w:t>12</w:t>
            </w:r>
            <w:r w:rsidR="00994316" w:rsidRPr="00B15F95">
              <w:rPr>
                <w:color w:val="000000"/>
                <w:sz w:val="16"/>
                <w:szCs w:val="16"/>
              </w:rPr>
              <w:t xml:space="preserve"> ед.</w:t>
            </w:r>
          </w:p>
          <w:p w:rsidR="00994316" w:rsidRPr="00B15F95" w:rsidRDefault="00994316" w:rsidP="002E615F">
            <w:pPr>
              <w:jc w:val="center"/>
              <w:rPr>
                <w:color w:val="000000"/>
                <w:sz w:val="16"/>
                <w:szCs w:val="16"/>
              </w:rPr>
            </w:pPr>
          </w:p>
        </w:tc>
      </w:tr>
    </w:tbl>
    <w:p w:rsidR="00994316" w:rsidRDefault="00994316"/>
    <w:p w:rsidR="00994316" w:rsidRDefault="00994316"/>
    <w:p w:rsidR="008669E3" w:rsidRDefault="00994316" w:rsidP="00994316">
      <w:pPr>
        <w:ind w:firstLine="708"/>
      </w:pPr>
      <w:r>
        <w:t xml:space="preserve">                                                                                                         </w:t>
      </w:r>
    </w:p>
    <w:p w:rsidR="008669E3" w:rsidRDefault="008669E3" w:rsidP="00994316">
      <w:pPr>
        <w:ind w:firstLine="708"/>
      </w:pPr>
    </w:p>
    <w:p w:rsidR="008669E3" w:rsidRDefault="008669E3" w:rsidP="00994316">
      <w:pPr>
        <w:ind w:firstLine="708"/>
      </w:pPr>
    </w:p>
    <w:p w:rsidR="008669E3" w:rsidRDefault="008669E3" w:rsidP="00994316">
      <w:pPr>
        <w:ind w:firstLine="708"/>
      </w:pPr>
    </w:p>
    <w:p w:rsidR="008669E3" w:rsidRDefault="008669E3" w:rsidP="00994316">
      <w:pPr>
        <w:ind w:firstLine="708"/>
      </w:pPr>
    </w:p>
    <w:p w:rsidR="00CC4E5B" w:rsidRDefault="00CC4E5B" w:rsidP="00994316">
      <w:pPr>
        <w:ind w:firstLine="708"/>
      </w:pPr>
    </w:p>
    <w:p w:rsidR="008669E3" w:rsidRDefault="008669E3" w:rsidP="00994316">
      <w:pPr>
        <w:ind w:firstLine="708"/>
      </w:pPr>
    </w:p>
    <w:p w:rsidR="008669E3" w:rsidRDefault="008669E3" w:rsidP="00994316">
      <w:pPr>
        <w:ind w:firstLine="708"/>
      </w:pPr>
    </w:p>
    <w:p w:rsidR="008669E3" w:rsidRDefault="008669E3" w:rsidP="00994316">
      <w:pPr>
        <w:ind w:firstLine="708"/>
      </w:pPr>
    </w:p>
    <w:p w:rsidR="008669E3" w:rsidRDefault="008669E3" w:rsidP="00741548"/>
    <w:p w:rsidR="00994316" w:rsidRDefault="00994316" w:rsidP="008669E3">
      <w:pPr>
        <w:ind w:firstLine="708"/>
        <w:jc w:val="right"/>
      </w:pPr>
      <w:r>
        <w:t xml:space="preserve">   УТВЕРЖДЕНА</w:t>
      </w:r>
    </w:p>
    <w:p w:rsidR="00994316" w:rsidRPr="00F501D1" w:rsidRDefault="00994316" w:rsidP="00994316">
      <w:pPr>
        <w:ind w:left="4248" w:firstLine="708"/>
        <w:jc w:val="right"/>
      </w:pPr>
      <w:r>
        <w:t>постановлением А</w:t>
      </w:r>
      <w:r w:rsidRPr="00F501D1">
        <w:t>дминистрации</w:t>
      </w:r>
    </w:p>
    <w:p w:rsidR="00994316" w:rsidRPr="00F501D1" w:rsidRDefault="00994316" w:rsidP="00994316">
      <w:pPr>
        <w:ind w:left="4248" w:firstLine="708"/>
        <w:jc w:val="center"/>
      </w:pPr>
      <w:r>
        <w:t xml:space="preserve">                           </w:t>
      </w:r>
      <w:r w:rsidRPr="00F501D1">
        <w:t>города Железногорска</w:t>
      </w:r>
    </w:p>
    <w:p w:rsidR="00994316" w:rsidRPr="00F501D1" w:rsidRDefault="00994316" w:rsidP="00994316">
      <w:pPr>
        <w:ind w:left="4248" w:firstLine="708"/>
        <w:jc w:val="center"/>
      </w:pPr>
      <w:r>
        <w:t xml:space="preserve">                </w:t>
      </w:r>
      <w:r w:rsidRPr="00F501D1">
        <w:t xml:space="preserve">от </w:t>
      </w:r>
      <w:r w:rsidR="008669E3">
        <w:t>______________</w:t>
      </w:r>
      <w:r w:rsidRPr="00F501D1">
        <w:t>№</w:t>
      </w:r>
      <w:r>
        <w:t xml:space="preserve"> _______</w:t>
      </w:r>
    </w:p>
    <w:p w:rsidR="00994316" w:rsidRDefault="00994316" w:rsidP="00994316">
      <w:pPr>
        <w:ind w:firstLine="708"/>
        <w:jc w:val="both"/>
      </w:pPr>
    </w:p>
    <w:p w:rsidR="00994316" w:rsidRDefault="00994316" w:rsidP="00994316">
      <w:pPr>
        <w:ind w:firstLine="708"/>
        <w:jc w:val="both"/>
      </w:pPr>
    </w:p>
    <w:p w:rsidR="00994316" w:rsidRDefault="00994316" w:rsidP="00994316">
      <w:pPr>
        <w:ind w:firstLine="708"/>
        <w:jc w:val="both"/>
      </w:pPr>
    </w:p>
    <w:p w:rsidR="00994316" w:rsidRDefault="00994316" w:rsidP="00994316">
      <w:pPr>
        <w:ind w:firstLine="708"/>
        <w:jc w:val="center"/>
        <w:rPr>
          <w:b/>
        </w:rPr>
      </w:pPr>
      <w:r w:rsidRPr="004D2ACA">
        <w:rPr>
          <w:b/>
        </w:rPr>
        <w:t>Конкурсная документация</w:t>
      </w:r>
    </w:p>
    <w:p w:rsidR="00994316" w:rsidRPr="00581E0C" w:rsidRDefault="00994316" w:rsidP="00994316">
      <w:pPr>
        <w:ind w:firstLine="708"/>
        <w:jc w:val="center"/>
      </w:pPr>
      <w:r>
        <w:t>п</w:t>
      </w:r>
      <w:r w:rsidRPr="00581E0C">
        <w:t>о проведению</w:t>
      </w:r>
      <w:r>
        <w:t xml:space="preserve"> </w:t>
      </w:r>
      <w:r w:rsidRPr="00B23F29">
        <w:t>открытого конкурса на право</w:t>
      </w:r>
      <w:r w:rsidRPr="004E3ACC">
        <w:rPr>
          <w:b/>
        </w:rPr>
        <w:t xml:space="preserve"> </w:t>
      </w:r>
      <w:r w:rsidRPr="004E3ACC">
        <w:t>получения свидетельства об осуществлении регулярных перевозок по нерегулируемым тарифам</w:t>
      </w:r>
    </w:p>
    <w:p w:rsidR="00994316" w:rsidRPr="004D2ACA" w:rsidRDefault="00994316" w:rsidP="00994316">
      <w:pPr>
        <w:rPr>
          <w:b/>
        </w:rPr>
      </w:pPr>
    </w:p>
    <w:p w:rsidR="00994316" w:rsidRPr="004D2ACA" w:rsidRDefault="00994316" w:rsidP="00994316">
      <w:pPr>
        <w:pStyle w:val="ac"/>
        <w:ind w:left="1211"/>
        <w:jc w:val="center"/>
        <w:rPr>
          <w:rFonts w:eastAsia="Calibri"/>
          <w:lang w:eastAsia="en-US"/>
        </w:rPr>
      </w:pPr>
      <w:r w:rsidRPr="004D2ACA">
        <w:rPr>
          <w:rFonts w:eastAsia="Calibri"/>
          <w:lang w:eastAsia="en-US"/>
        </w:rPr>
        <w:t xml:space="preserve">Условия допуска и основания для отказа в допуске претендента на участие в </w:t>
      </w:r>
      <w:r>
        <w:rPr>
          <w:rFonts w:eastAsia="Calibri"/>
          <w:lang w:eastAsia="en-US"/>
        </w:rPr>
        <w:t>открытом к</w:t>
      </w:r>
      <w:r w:rsidRPr="004D2ACA">
        <w:rPr>
          <w:rFonts w:eastAsia="Calibri"/>
          <w:lang w:eastAsia="en-US"/>
        </w:rPr>
        <w:t>онкурсе</w:t>
      </w:r>
    </w:p>
    <w:p w:rsidR="00994316" w:rsidRPr="004D2ACA" w:rsidRDefault="00994316" w:rsidP="00994316">
      <w:pPr>
        <w:pStyle w:val="ConsPlusNormal"/>
        <w:ind w:left="1068" w:firstLine="0"/>
        <w:jc w:val="both"/>
        <w:rPr>
          <w:rFonts w:ascii="Times New Roman" w:hAnsi="Times New Roman" w:cs="Times New Roman"/>
          <w:sz w:val="24"/>
          <w:szCs w:val="24"/>
        </w:rPr>
      </w:pPr>
    </w:p>
    <w:p w:rsidR="00994316" w:rsidRPr="004D2ACA" w:rsidRDefault="00994316" w:rsidP="00994316">
      <w:pPr>
        <w:pStyle w:val="ac"/>
        <w:ind w:firstLine="851"/>
        <w:jc w:val="both"/>
      </w:pPr>
      <w:bookmarkStart w:id="0" w:name="P124"/>
      <w:bookmarkStart w:id="1" w:name="P131"/>
      <w:bookmarkEnd w:id="0"/>
      <w:bookmarkEnd w:id="1"/>
      <w:r w:rsidRPr="004D2ACA">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994316" w:rsidRPr="004D2ACA" w:rsidRDefault="00994316" w:rsidP="00994316">
      <w:pPr>
        <w:pStyle w:val="ac"/>
        <w:ind w:firstLine="851"/>
        <w:jc w:val="both"/>
      </w:pPr>
      <w:r w:rsidRPr="004D2ACA">
        <w:t>1) наличие лицензии на осуществление деятельности по перевозкам пассажиров;</w:t>
      </w:r>
    </w:p>
    <w:p w:rsidR="00994316" w:rsidRPr="004D2ACA" w:rsidRDefault="00994316" w:rsidP="00994316">
      <w:pPr>
        <w:pStyle w:val="ac"/>
        <w:ind w:firstLine="851"/>
        <w:jc w:val="both"/>
        <w:rPr>
          <w:rFonts w:eastAsia="Calibri"/>
          <w:lang w:eastAsia="en-US"/>
        </w:rPr>
      </w:pPr>
      <w:r w:rsidRPr="004D2ACA">
        <w:t xml:space="preserve">2) </w:t>
      </w:r>
      <w:r w:rsidRPr="004D2ACA">
        <w:rPr>
          <w:rFonts w:eastAsia="Calibri"/>
          <w:lang w:eastAsia="en-US"/>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4316" w:rsidRPr="004D2ACA" w:rsidRDefault="00994316" w:rsidP="00994316">
      <w:pPr>
        <w:pStyle w:val="ac"/>
        <w:ind w:firstLine="851"/>
        <w:jc w:val="both"/>
      </w:pPr>
      <w:r w:rsidRPr="004D2ACA">
        <w:t xml:space="preserve">3) </w:t>
      </w:r>
      <w:proofErr w:type="spellStart"/>
      <w:r w:rsidRPr="004D2ACA">
        <w:t>непроведение</w:t>
      </w:r>
      <w:proofErr w:type="spellEnd"/>
      <w:r w:rsidRPr="004D2ACA">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94316" w:rsidRPr="004D2ACA" w:rsidRDefault="00994316" w:rsidP="00994316">
      <w:pPr>
        <w:pStyle w:val="ac"/>
        <w:ind w:firstLine="851"/>
        <w:jc w:val="both"/>
      </w:pPr>
      <w:r w:rsidRPr="004D2ACA">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Pr="004D2ACA">
        <w:rPr>
          <w:rFonts w:eastAsia="Calibri"/>
          <w:bCs/>
          <w:lang w:eastAsia="en-US"/>
        </w:rPr>
        <w:t>;</w:t>
      </w:r>
    </w:p>
    <w:p w:rsidR="00994316" w:rsidRPr="004D2ACA" w:rsidRDefault="00994316" w:rsidP="00994316">
      <w:pPr>
        <w:pStyle w:val="ac"/>
        <w:ind w:firstLine="851"/>
        <w:jc w:val="both"/>
      </w:pPr>
      <w:r w:rsidRPr="004D2ACA">
        <w:t>5) наличие договора простого товарищества в письменной форме (для участников договора простого товарищества);</w:t>
      </w:r>
    </w:p>
    <w:p w:rsidR="00994316" w:rsidRPr="004D2ACA" w:rsidRDefault="00994316" w:rsidP="00994316">
      <w:pPr>
        <w:pStyle w:val="ac"/>
        <w:ind w:firstLine="851"/>
        <w:jc w:val="both"/>
        <w:rPr>
          <w:rFonts w:eastAsia="Calibri"/>
          <w:lang w:eastAsia="en-US"/>
        </w:rPr>
      </w:pPr>
      <w:r w:rsidRPr="004D2ACA">
        <w:rPr>
          <w:rFonts w:eastAsia="Calibri"/>
          <w:lang w:eastAsia="en-US"/>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7" w:history="1">
        <w:r w:rsidRPr="004D2ACA">
          <w:rPr>
            <w:rFonts w:eastAsia="Calibri"/>
            <w:lang w:eastAsia="en-US"/>
          </w:rPr>
          <w:t>частью 8 статьи 29</w:t>
        </w:r>
      </w:hyperlink>
      <w:r w:rsidRPr="004D2ACA">
        <w:rPr>
          <w:rFonts w:eastAsia="Calibri"/>
          <w:lang w:eastAsia="en-US"/>
        </w:rPr>
        <w:t xml:space="preserve"> Федерального закона от 13.07.2015 № 220-ФЗ. </w:t>
      </w:r>
    </w:p>
    <w:p w:rsidR="00994316" w:rsidRPr="004D2ACA" w:rsidRDefault="00994316" w:rsidP="00994316">
      <w:pPr>
        <w:pStyle w:val="ac"/>
        <w:ind w:firstLine="851"/>
        <w:jc w:val="both"/>
        <w:rPr>
          <w:rFonts w:eastAsia="Calibri"/>
          <w:lang w:eastAsia="en-US"/>
        </w:rPr>
      </w:pPr>
      <w:r w:rsidRPr="004D2ACA">
        <w:t>Перечисленные требования применяются в отношении каждого участника договора простого товарищества.</w:t>
      </w:r>
    </w:p>
    <w:p w:rsidR="00994316" w:rsidRPr="00F2189A" w:rsidRDefault="00994316" w:rsidP="00994316">
      <w:pPr>
        <w:pStyle w:val="ac"/>
        <w:ind w:firstLine="851"/>
        <w:jc w:val="both"/>
      </w:pPr>
      <w:r w:rsidRPr="00F2189A">
        <w:t>Претендент не допускается конкурсной комиссией к участию в открытом конкурсе в случаях, если:</w:t>
      </w:r>
    </w:p>
    <w:p w:rsidR="00994316" w:rsidRPr="00F2189A" w:rsidRDefault="00994316" w:rsidP="00994316">
      <w:pPr>
        <w:pStyle w:val="ac"/>
        <w:ind w:firstLine="851"/>
        <w:jc w:val="both"/>
      </w:pPr>
      <w:r w:rsidRPr="00F2189A">
        <w:t>- он не соответствует требованиям, предъявляемым к участникам открытого конкурса;</w:t>
      </w:r>
    </w:p>
    <w:p w:rsidR="00994316" w:rsidRPr="00F2189A" w:rsidRDefault="00994316" w:rsidP="00994316">
      <w:pPr>
        <w:pStyle w:val="ac"/>
        <w:ind w:firstLine="851"/>
        <w:jc w:val="both"/>
      </w:pPr>
      <w:r w:rsidRPr="00F2189A">
        <w:t>- заявка на участие в открытом конкурсе подана по истечении срока приема заявок, указанного в извещении о проведении открытого конкурса;</w:t>
      </w:r>
    </w:p>
    <w:p w:rsidR="00994316" w:rsidRPr="00F2189A" w:rsidRDefault="00994316" w:rsidP="00994316">
      <w:pPr>
        <w:pStyle w:val="ac"/>
        <w:ind w:firstLine="851"/>
        <w:jc w:val="both"/>
      </w:pPr>
      <w:r w:rsidRPr="00F2189A">
        <w:t>- заявка на участие в открытом конкурсе представлена без необходимых документов;</w:t>
      </w:r>
    </w:p>
    <w:p w:rsidR="00994316" w:rsidRPr="00F2189A" w:rsidRDefault="00994316" w:rsidP="00994316">
      <w:pPr>
        <w:pStyle w:val="ac"/>
        <w:ind w:firstLine="851"/>
        <w:jc w:val="both"/>
      </w:pPr>
      <w:r w:rsidRPr="00F2189A">
        <w:t>- заявка предоставлена с документами, в которых имеются недостоверные сведения;</w:t>
      </w:r>
    </w:p>
    <w:p w:rsidR="00994316" w:rsidRPr="00F2189A" w:rsidRDefault="00994316" w:rsidP="00994316">
      <w:pPr>
        <w:pStyle w:val="ac"/>
        <w:ind w:firstLine="851"/>
        <w:jc w:val="both"/>
      </w:pPr>
      <w:r w:rsidRPr="00F2189A">
        <w:t>- заявка на участие в открытом конкурсе подана с документами, оформленными ненадлежащим образом;</w:t>
      </w:r>
    </w:p>
    <w:p w:rsidR="00994316" w:rsidRPr="00F2189A" w:rsidRDefault="00994316" w:rsidP="00994316">
      <w:pPr>
        <w:pStyle w:val="ac"/>
        <w:ind w:firstLine="851"/>
        <w:jc w:val="both"/>
      </w:pPr>
      <w:r w:rsidRPr="00F2189A">
        <w:lastRenderedPageBreak/>
        <w:t>- заявка на участие в открытом конкурсе не соответствует требованиям конкурсной документации.</w:t>
      </w:r>
    </w:p>
    <w:p w:rsidR="00994316" w:rsidRPr="00F2189A" w:rsidRDefault="00994316" w:rsidP="00994316">
      <w:pPr>
        <w:pStyle w:val="ac"/>
        <w:ind w:firstLine="851"/>
        <w:jc w:val="center"/>
      </w:pPr>
    </w:p>
    <w:p w:rsidR="00994316" w:rsidRDefault="00994316" w:rsidP="00994316">
      <w:pPr>
        <w:pStyle w:val="ac"/>
        <w:ind w:firstLine="851"/>
        <w:jc w:val="center"/>
      </w:pPr>
      <w:r w:rsidRPr="00F2189A">
        <w:t xml:space="preserve"> </w:t>
      </w:r>
    </w:p>
    <w:p w:rsidR="00994316" w:rsidRDefault="00994316" w:rsidP="00994316">
      <w:pPr>
        <w:pStyle w:val="ac"/>
        <w:ind w:firstLine="851"/>
        <w:jc w:val="center"/>
      </w:pPr>
      <w:r w:rsidRPr="00F2189A">
        <w:rPr>
          <w:rFonts w:eastAsia="Calibri"/>
          <w:lang w:eastAsia="en-US"/>
        </w:rPr>
        <w:t xml:space="preserve">Обязательные требования к содержанию, форме и составу заявки на участие в </w:t>
      </w:r>
      <w:r>
        <w:rPr>
          <w:rFonts w:eastAsia="Calibri"/>
          <w:lang w:eastAsia="en-US"/>
        </w:rPr>
        <w:t>открытом к</w:t>
      </w:r>
      <w:r w:rsidRPr="00F2189A">
        <w:rPr>
          <w:rFonts w:eastAsia="Calibri"/>
          <w:lang w:eastAsia="en-US"/>
        </w:rPr>
        <w:t>онкурсе</w:t>
      </w:r>
      <w:r w:rsidRPr="00F2189A">
        <w:t xml:space="preserve"> </w:t>
      </w:r>
    </w:p>
    <w:p w:rsidR="00994316" w:rsidRPr="00F2189A" w:rsidRDefault="00994316" w:rsidP="00994316">
      <w:pPr>
        <w:pStyle w:val="ac"/>
        <w:ind w:firstLine="851"/>
        <w:jc w:val="center"/>
      </w:pPr>
    </w:p>
    <w:p w:rsidR="00994316" w:rsidRPr="00F2189A" w:rsidRDefault="00994316" w:rsidP="00994316">
      <w:pPr>
        <w:pStyle w:val="ac"/>
        <w:ind w:firstLine="851"/>
        <w:jc w:val="both"/>
      </w:pPr>
      <w:r w:rsidRPr="00F2189A">
        <w:t xml:space="preserve">Участник подает заявку на участие в открытом конкурсе в срок и по форме, </w:t>
      </w:r>
      <w:proofErr w:type="gramStart"/>
      <w:r w:rsidRPr="00F2189A">
        <w:t>которые</w:t>
      </w:r>
      <w:proofErr w:type="gramEnd"/>
      <w:r w:rsidRPr="00F2189A">
        <w:t xml:space="preserve"> установлены конкурсной документацией, с приложением документов. </w:t>
      </w:r>
    </w:p>
    <w:p w:rsidR="00994316" w:rsidRPr="00F2189A" w:rsidRDefault="00994316" w:rsidP="00994316">
      <w:pPr>
        <w:pStyle w:val="ac"/>
        <w:ind w:firstLine="851"/>
        <w:jc w:val="both"/>
      </w:pPr>
      <w:r w:rsidRPr="00F2189A">
        <w:t xml:space="preserve"> Каждый претендент на участие в открытом конкурсе вправе подать только одну заявку на участие в открытом конкурсе</w:t>
      </w:r>
      <w:r>
        <w:t>.</w:t>
      </w:r>
      <w:r w:rsidRPr="00F2189A">
        <w:t xml:space="preserve"> Участник подает заявку на участие в открытом конкурсе в письменной форме в запечатанном конверте, </w:t>
      </w:r>
      <w:r w:rsidRPr="00F2189A">
        <w:rPr>
          <w:rFonts w:eastAsia="Calibri"/>
          <w:lang w:eastAsia="en-US"/>
        </w:rPr>
        <w:t>не позволяющем просматривать содержание заявки до вскрытия конвертов</w:t>
      </w:r>
      <w:r>
        <w:rPr>
          <w:rFonts w:eastAsia="Calibri"/>
          <w:lang w:eastAsia="en-US"/>
        </w:rPr>
        <w:t>.</w:t>
      </w:r>
      <w:r w:rsidRPr="00F2189A">
        <w:rPr>
          <w:rFonts w:eastAsia="Calibri"/>
          <w:lang w:eastAsia="en-US"/>
        </w:rPr>
        <w:t xml:space="preserve"> </w:t>
      </w:r>
    </w:p>
    <w:p w:rsidR="00994316" w:rsidRPr="00F2189A" w:rsidRDefault="00994316" w:rsidP="00994316">
      <w:pPr>
        <w:pStyle w:val="ac"/>
        <w:ind w:firstLine="851"/>
        <w:jc w:val="both"/>
      </w:pPr>
      <w:r w:rsidRPr="00F2189A">
        <w:t xml:space="preserve">На конверте указываются наименование открытого конкурса, </w:t>
      </w:r>
      <w:r>
        <w:t>на участие в котором</w:t>
      </w:r>
      <w:r w:rsidRPr="00F2189A">
        <w:t xml:space="preserve"> подается заявка. 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994316" w:rsidRPr="00F2189A" w:rsidRDefault="00994316" w:rsidP="00994316">
      <w:pPr>
        <w:pStyle w:val="ac"/>
        <w:ind w:firstLine="851"/>
        <w:jc w:val="both"/>
      </w:pPr>
      <w:r w:rsidRPr="00F2189A">
        <w:t>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rsidR="00994316" w:rsidRPr="00F2189A" w:rsidRDefault="00994316" w:rsidP="00994316">
      <w:pPr>
        <w:pStyle w:val="ac"/>
        <w:ind w:firstLine="851"/>
        <w:jc w:val="both"/>
        <w:rPr>
          <w:rFonts w:eastAsia="Calibri"/>
          <w:highlight w:val="yellow"/>
          <w:lang w:eastAsia="en-US"/>
        </w:rPr>
      </w:pPr>
      <w:r w:rsidRPr="00F2189A">
        <w:t>Документы в составе заявки обязательно должны находиться в порядке, предусмотренном конкурсной документацией.</w:t>
      </w:r>
    </w:p>
    <w:p w:rsidR="00994316" w:rsidRPr="00F2189A" w:rsidRDefault="00994316" w:rsidP="00994316">
      <w:pPr>
        <w:pStyle w:val="ac"/>
        <w:ind w:firstLine="851"/>
        <w:jc w:val="both"/>
      </w:pPr>
      <w:r w:rsidRPr="00F2189A">
        <w:t>Заявка оформляется машинописным текстом на русском языке, заявка и прилагаемые к ней документы должны быть заверены подписью участника конкурса (уполномоченного представителя участника конкурса) и скреплены печатью (в случае, если обязательность наличия печати у участника конкурса предусмотрена законом). Заявка и прилагаемые к ней документы прошиваются, листы нумеруются.</w:t>
      </w:r>
    </w:p>
    <w:p w:rsidR="00994316" w:rsidRPr="00F2189A" w:rsidRDefault="00994316" w:rsidP="00994316">
      <w:pPr>
        <w:pStyle w:val="ac"/>
        <w:ind w:firstLine="851"/>
        <w:jc w:val="both"/>
      </w:pPr>
      <w:r w:rsidRPr="00F2189A">
        <w:t>Заявка на участие в открытом конкурсе должна содержать опись приложенных к ней д</w:t>
      </w:r>
      <w:r>
        <w:t>окументов согласно приложению №3</w:t>
      </w:r>
      <w:r w:rsidRPr="00B95F42">
        <w:t xml:space="preserve"> </w:t>
      </w:r>
      <w:r w:rsidRPr="005D1F80">
        <w:t>к  конкурсной документации</w:t>
      </w:r>
      <w:r w:rsidRPr="00F2189A">
        <w:t>.</w:t>
      </w:r>
    </w:p>
    <w:p w:rsidR="00994316" w:rsidRPr="00F2189A" w:rsidRDefault="00994316" w:rsidP="00994316">
      <w:pPr>
        <w:pStyle w:val="ac"/>
        <w:ind w:firstLine="851"/>
        <w:jc w:val="both"/>
      </w:pPr>
      <w:r w:rsidRPr="00F2189A">
        <w:t>По требованию участника при получении конверта с заявкой Организатор выдает расписку в получении конверта с такой заявкой с указанием даты и времени его получения.</w:t>
      </w:r>
    </w:p>
    <w:p w:rsidR="00994316" w:rsidRPr="00F2189A" w:rsidRDefault="00994316" w:rsidP="00994316">
      <w:pPr>
        <w:pStyle w:val="ac"/>
        <w:ind w:firstLine="851"/>
        <w:jc w:val="both"/>
      </w:pPr>
      <w:r w:rsidRPr="00F2189A">
        <w:t>Заявки на участие в открытом конкурсе, поступившие по адресу и в установленный конкурсной документацией срок, регистрируются организатором в журнале приема заявок, в котором указываются: входящий номер заявки на участие в открытом конкурсе, дата, время подачи заявки на участие в открытом конкурсе, подпись и расшифровку подписи лица, принявшего заявку.</w:t>
      </w:r>
    </w:p>
    <w:p w:rsidR="00994316" w:rsidRPr="00F2189A" w:rsidRDefault="00994316" w:rsidP="00994316">
      <w:pPr>
        <w:pStyle w:val="ac"/>
        <w:ind w:firstLine="851"/>
        <w:jc w:val="both"/>
      </w:pPr>
      <w:r w:rsidRPr="00F2189A">
        <w:t>На конверте с заявкой ставится входящий номер заявки на участие в открытом конкурсе.</w:t>
      </w:r>
    </w:p>
    <w:p w:rsidR="00994316" w:rsidRPr="00F2189A" w:rsidRDefault="00994316" w:rsidP="00994316">
      <w:pPr>
        <w:pStyle w:val="ac"/>
        <w:ind w:firstLine="851"/>
        <w:jc w:val="both"/>
      </w:pPr>
      <w:r w:rsidRPr="00F2189A">
        <w:t>Все расходы, связанные с подготовкой и подачей заявки, участием в открытом конкурсе и заключением договора, несет участник.</w:t>
      </w:r>
    </w:p>
    <w:p w:rsidR="00994316" w:rsidRPr="00F2189A" w:rsidRDefault="00994316" w:rsidP="00994316">
      <w:pPr>
        <w:pStyle w:val="ac"/>
        <w:ind w:firstLine="851"/>
        <w:jc w:val="both"/>
      </w:pPr>
      <w:r w:rsidRPr="00F2189A">
        <w:t>Представленные в составе заявки на участие в открытом конкурсе документы не возвращаются участнику, кроме случая отзыва заявки.</w:t>
      </w:r>
    </w:p>
    <w:p w:rsidR="00994316" w:rsidRPr="00F2189A" w:rsidRDefault="00994316" w:rsidP="00994316">
      <w:pPr>
        <w:pStyle w:val="ac"/>
        <w:ind w:firstLine="851"/>
        <w:jc w:val="both"/>
      </w:pPr>
      <w:r w:rsidRPr="00F2189A">
        <w:t>Участник имеет право изменить или отозвать поданную им заявку на участие в открытом конкурсе до окончания срока приема заявок в письменной форме. Отзыв заявки на участие в открытом конкурсе регистрируется в журнале приема заявок.</w:t>
      </w:r>
    </w:p>
    <w:p w:rsidR="00994316" w:rsidRPr="00F2189A" w:rsidRDefault="00994316" w:rsidP="00994316">
      <w:pPr>
        <w:pStyle w:val="ac"/>
        <w:ind w:firstLine="851"/>
        <w:jc w:val="both"/>
      </w:pPr>
      <w:r w:rsidRPr="00F2189A">
        <w:t>Организатор принимает меры по обеспечению сохранности представленных участником конвертов с заявками на участие в открытом конкурсе.</w:t>
      </w:r>
    </w:p>
    <w:p w:rsidR="00994316" w:rsidRDefault="00994316" w:rsidP="008F240F">
      <w:pPr>
        <w:pStyle w:val="ac"/>
        <w:ind w:firstLine="851"/>
        <w:jc w:val="both"/>
      </w:pPr>
      <w:r w:rsidRPr="00F2189A">
        <w:t xml:space="preserve">Любой участник вправе направить в письменной форме Организатору запрос о разъяснении положений конкурсной документации. В течение двух рабочих дней со дня поступления указанного запроса Организатор обязан направить в письменной (электронной) форме разъяснения положений конкурсной документации, если </w:t>
      </w:r>
      <w:r w:rsidRPr="00F2189A">
        <w:lastRenderedPageBreak/>
        <w:t xml:space="preserve">указанный запрос поступил организатору не </w:t>
      </w:r>
      <w:proofErr w:type="gramStart"/>
      <w:r w:rsidRPr="00F2189A">
        <w:t>позднее</w:t>
      </w:r>
      <w:proofErr w:type="gramEnd"/>
      <w:r w:rsidRPr="00F2189A">
        <w:t xml:space="preserve"> чем за пять дней до дня окончания подачи заявок на участие в открытом конкурсе.</w:t>
      </w:r>
    </w:p>
    <w:p w:rsidR="00994316" w:rsidRDefault="00994316" w:rsidP="00994316">
      <w:pPr>
        <w:pStyle w:val="ac"/>
        <w:ind w:firstLine="851"/>
        <w:jc w:val="center"/>
      </w:pPr>
      <w:r>
        <w:t>Порядок оформления и подачи заявок на участие в открытом конкурсе</w:t>
      </w:r>
    </w:p>
    <w:p w:rsidR="00994316" w:rsidRDefault="00994316" w:rsidP="00994316">
      <w:pPr>
        <w:pStyle w:val="ac"/>
        <w:ind w:firstLine="851"/>
        <w:jc w:val="both"/>
      </w:pPr>
    </w:p>
    <w:p w:rsidR="00994316" w:rsidRPr="00F2189A" w:rsidRDefault="00994316" w:rsidP="00994316">
      <w:pPr>
        <w:pStyle w:val="ac"/>
        <w:ind w:firstLine="851"/>
        <w:jc w:val="both"/>
      </w:pPr>
      <w:r w:rsidRPr="00F2189A">
        <w:t>Прием заявок на участие в открытом конкурсе осуществляется со следующего дня после опубликования извещения о проведении открытого конкурса и прекращается в день и время, указанные в извещении о проведении открытого конкурса (с учетом всех изменений извещений, если они были).</w:t>
      </w:r>
    </w:p>
    <w:p w:rsidR="00994316" w:rsidRPr="004D2ACA" w:rsidRDefault="00994316" w:rsidP="00994316">
      <w:pPr>
        <w:pStyle w:val="ac"/>
        <w:ind w:firstLine="851"/>
        <w:jc w:val="both"/>
      </w:pPr>
      <w:r w:rsidRPr="004D2ACA">
        <w:t xml:space="preserve">Для участия в открытом конкурсе юридические лица, индивидуальные предприниматели, уполномоченные участники договора простого товарищества предоставляют Организатору заявку на участие в открытом конкурсе с конкурсным предложением </w:t>
      </w:r>
      <w:r>
        <w:t>по форме согласно приложению №1 к конкурсной документации</w:t>
      </w:r>
      <w:r w:rsidRPr="004D2ACA">
        <w:t xml:space="preserve"> с приложением следующих документов: </w:t>
      </w:r>
    </w:p>
    <w:p w:rsidR="00994316" w:rsidRPr="00F2189A" w:rsidRDefault="00994316" w:rsidP="00994316">
      <w:pPr>
        <w:pStyle w:val="ac"/>
        <w:ind w:firstLine="851"/>
        <w:jc w:val="both"/>
      </w:pPr>
      <w:r w:rsidRPr="00F2189A">
        <w:t xml:space="preserve">- </w:t>
      </w:r>
      <w:hyperlink w:anchor="P424" w:history="1">
        <w:r w:rsidRPr="00F2189A">
          <w:t>справка</w:t>
        </w:r>
      </w:hyperlink>
      <w:r w:rsidRPr="00F2189A">
        <w:t xml:space="preserve"> об участнике открытого конкурса согласно приложению №2 к конкурсной документации;</w:t>
      </w:r>
    </w:p>
    <w:p w:rsidR="00994316" w:rsidRPr="00F2189A" w:rsidRDefault="00994316" w:rsidP="00994316">
      <w:pPr>
        <w:pStyle w:val="ac"/>
        <w:ind w:firstLine="851"/>
        <w:jc w:val="both"/>
      </w:pPr>
      <w:r w:rsidRPr="00F2189A">
        <w:t>- учредительные документы (копия заверенная претендентом);</w:t>
      </w:r>
    </w:p>
    <w:p w:rsidR="00994316" w:rsidRPr="00F2189A" w:rsidRDefault="00994316" w:rsidP="00994316">
      <w:pPr>
        <w:pStyle w:val="ac"/>
        <w:ind w:firstLine="851"/>
        <w:jc w:val="both"/>
      </w:pPr>
      <w:r w:rsidRPr="00F2189A">
        <w:t xml:space="preserve">- лицензия на осуществление деятельности по перевозкам пассажиров и иных лиц автобусами (копия заверенная претендентом); </w:t>
      </w:r>
    </w:p>
    <w:p w:rsidR="00994316" w:rsidRPr="00F2189A" w:rsidRDefault="00994316" w:rsidP="00994316">
      <w:pPr>
        <w:pStyle w:val="ac"/>
        <w:ind w:firstLine="851"/>
        <w:jc w:val="both"/>
        <w:rPr>
          <w:rFonts w:eastAsia="Calibri"/>
          <w:lang w:eastAsia="en-US"/>
        </w:rPr>
      </w:pPr>
      <w:r w:rsidRPr="00F2189A">
        <w:t xml:space="preserve">- справка ИФНС РФ </w:t>
      </w:r>
      <w:proofErr w:type="gramStart"/>
      <w:r w:rsidRPr="00F2189A">
        <w:t xml:space="preserve">об </w:t>
      </w:r>
      <w:r w:rsidRPr="00F2189A">
        <w:rPr>
          <w:rFonts w:eastAsia="Calibri"/>
          <w:lang w:eastAsia="en-US"/>
        </w:rPr>
        <w:t>отсутствии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Pr="00F2189A">
        <w:rPr>
          <w:rFonts w:eastAsia="Calibri"/>
          <w:lang w:eastAsia="en-US"/>
        </w:rPr>
        <w:t>;</w:t>
      </w:r>
    </w:p>
    <w:p w:rsidR="00994316" w:rsidRPr="00F2189A" w:rsidRDefault="00994316" w:rsidP="00994316">
      <w:pPr>
        <w:pStyle w:val="ac"/>
        <w:ind w:firstLine="851"/>
        <w:jc w:val="both"/>
      </w:pPr>
      <w:r w:rsidRPr="00F2189A">
        <w:t>- документы, подтверждающие право владения и (или) пользования транспортными средствами (копии заверенные претендентом), либо документы, подтверждающие обязательство по их приобретению;</w:t>
      </w:r>
    </w:p>
    <w:p w:rsidR="00994316" w:rsidRPr="00F2189A" w:rsidRDefault="00994316" w:rsidP="00994316">
      <w:pPr>
        <w:pStyle w:val="ac"/>
        <w:ind w:firstLine="851"/>
        <w:jc w:val="both"/>
      </w:pPr>
      <w:r w:rsidRPr="00F2189A">
        <w:t>- документы,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(при наличии);</w:t>
      </w:r>
    </w:p>
    <w:p w:rsidR="00994316" w:rsidRPr="00F2189A" w:rsidRDefault="00994316" w:rsidP="00994316">
      <w:pPr>
        <w:pStyle w:val="ac"/>
        <w:ind w:firstLine="851"/>
        <w:jc w:val="both"/>
      </w:pPr>
      <w:r w:rsidRPr="00F2189A">
        <w:t>- свидетельство о регистрации транспортных средств и паспорт транспортных средств (копии заверенные претендентом);</w:t>
      </w:r>
    </w:p>
    <w:p w:rsidR="00994316" w:rsidRPr="00F2189A" w:rsidRDefault="00994316" w:rsidP="00994316">
      <w:pPr>
        <w:pStyle w:val="ac"/>
        <w:ind w:firstLine="851"/>
        <w:jc w:val="both"/>
      </w:pPr>
      <w:r w:rsidRPr="00F2189A">
        <w:t>- действующий договор (соглашение) с организацией, осуществляющей диспетчеризацию перевозок, представляющей сведения по мониторингу пассажирских перевозок по регулярным маршрутам города Железногорска (копия заверенная претендентом);</w:t>
      </w:r>
    </w:p>
    <w:p w:rsidR="00994316" w:rsidRPr="00F2189A" w:rsidRDefault="00994316" w:rsidP="00994316">
      <w:pPr>
        <w:pStyle w:val="ac"/>
        <w:ind w:firstLine="851"/>
        <w:jc w:val="both"/>
        <w:rPr>
          <w:rFonts w:eastAsia="Calibri"/>
          <w:lang w:eastAsia="en-US"/>
        </w:rPr>
      </w:pPr>
      <w:r w:rsidRPr="00F2189A">
        <w:t xml:space="preserve">- </w:t>
      </w:r>
      <w:r w:rsidRPr="00F2189A">
        <w:rPr>
          <w:rFonts w:eastAsia="Calibri"/>
          <w:lang w:eastAsia="en-US"/>
        </w:rPr>
        <w:t xml:space="preserve">договоры обязательного страхования гражданской ответственности участника открытого конкурса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w:t>
      </w:r>
      <w:r w:rsidRPr="00F2189A">
        <w:t>(копии заверенные претендентом)</w:t>
      </w:r>
      <w:r w:rsidRPr="00F2189A">
        <w:rPr>
          <w:rFonts w:eastAsia="Calibri"/>
          <w:lang w:eastAsia="en-US"/>
        </w:rPr>
        <w:t>.</w:t>
      </w:r>
    </w:p>
    <w:p w:rsidR="00994316" w:rsidRPr="00F2189A" w:rsidRDefault="00994316" w:rsidP="00994316">
      <w:pPr>
        <w:pStyle w:val="ac"/>
        <w:ind w:firstLine="851"/>
        <w:jc w:val="both"/>
      </w:pPr>
      <w:r w:rsidRPr="00F2189A">
        <w:t>Заявки на участие в открытом конкурсе, содержащие недостоверные сведения, отклоняются конкурсной комиссией.</w:t>
      </w:r>
    </w:p>
    <w:p w:rsidR="00994316" w:rsidRPr="00F2189A" w:rsidRDefault="00994316" w:rsidP="00994316">
      <w:pPr>
        <w:pStyle w:val="ac"/>
        <w:ind w:firstLine="851"/>
        <w:jc w:val="both"/>
      </w:pPr>
      <w:r w:rsidRPr="00F2189A">
        <w:t>Документы участников договора простого товарищества представляются уполномоченным ими участником по каждому участнику договора простого товарищества, с предоставлением заверенной ими копии договора простого товарищества.</w:t>
      </w:r>
    </w:p>
    <w:p w:rsidR="00994316" w:rsidRPr="00F2189A" w:rsidRDefault="00994316" w:rsidP="00994316">
      <w:pPr>
        <w:pStyle w:val="ac"/>
        <w:ind w:firstLine="851"/>
        <w:jc w:val="both"/>
      </w:pPr>
      <w:r w:rsidRPr="00F2189A">
        <w:t>К заявке должны быть приложены документы, подтверждающие полномочия уполномоченного участника договора простого товарищества:</w:t>
      </w:r>
    </w:p>
    <w:p w:rsidR="00994316" w:rsidRPr="00F2189A" w:rsidRDefault="00994316" w:rsidP="00994316">
      <w:pPr>
        <w:pStyle w:val="ac"/>
        <w:ind w:firstLine="851"/>
        <w:jc w:val="both"/>
      </w:pPr>
      <w:r w:rsidRPr="00F2189A">
        <w:t>- копия решения о назначении или об избрании либо копия приказа о назначении на должность, в соответствии с которым такое физическое лицо обладает правом действовать от имени претендента без доверенности, (для юридического лица);</w:t>
      </w:r>
    </w:p>
    <w:p w:rsidR="00994316" w:rsidRPr="00F2189A" w:rsidRDefault="00994316" w:rsidP="00994316">
      <w:pPr>
        <w:pStyle w:val="ac"/>
        <w:ind w:firstLine="851"/>
        <w:jc w:val="both"/>
      </w:pPr>
      <w:r w:rsidRPr="00F2189A">
        <w:lastRenderedPageBreak/>
        <w:t xml:space="preserve">- доверенность    (в простой письменной форме) на осуществление действий от имени претендента на участие в открытом конкурсе, которым подана заявка, заверенная печатью претендента (при наличии) и подписанная руководителем претендента (для юридических  лиц) или уполномоченным руководителем лицом, либо нотариально заверенная копия такой доверенности. </w:t>
      </w:r>
    </w:p>
    <w:p w:rsidR="00994316" w:rsidRPr="00F2189A" w:rsidRDefault="00994316" w:rsidP="00994316">
      <w:pPr>
        <w:pStyle w:val="ac"/>
        <w:jc w:val="both"/>
      </w:pPr>
    </w:p>
    <w:p w:rsidR="00994316" w:rsidRPr="00F2189A" w:rsidRDefault="00994316" w:rsidP="00994316">
      <w:pPr>
        <w:pStyle w:val="ac"/>
        <w:ind w:firstLine="851"/>
        <w:jc w:val="center"/>
      </w:pPr>
      <w:r w:rsidRPr="00F2189A">
        <w:t>Порядок вскрытия конвертов с заявками на участие</w:t>
      </w:r>
    </w:p>
    <w:p w:rsidR="00994316" w:rsidRPr="00F2189A" w:rsidRDefault="00994316" w:rsidP="00994316">
      <w:pPr>
        <w:pStyle w:val="ac"/>
        <w:ind w:firstLine="851"/>
        <w:jc w:val="center"/>
      </w:pPr>
      <w:r w:rsidRPr="00F2189A">
        <w:t xml:space="preserve">в открытом </w:t>
      </w:r>
      <w:r>
        <w:t>к</w:t>
      </w:r>
      <w:r w:rsidRPr="00F2189A">
        <w:t>онкурсе</w:t>
      </w:r>
    </w:p>
    <w:p w:rsidR="00994316" w:rsidRPr="00F2189A" w:rsidRDefault="00994316" w:rsidP="00994316">
      <w:pPr>
        <w:pStyle w:val="ac"/>
        <w:ind w:firstLine="851"/>
        <w:jc w:val="both"/>
      </w:pPr>
    </w:p>
    <w:p w:rsidR="00994316" w:rsidRPr="00F2189A" w:rsidRDefault="004E2814" w:rsidP="00994316">
      <w:pPr>
        <w:pStyle w:val="ac"/>
        <w:ind w:firstLine="851"/>
        <w:jc w:val="both"/>
      </w:pPr>
      <w:r w:rsidRPr="004E2814">
        <w:t>0</w:t>
      </w:r>
      <w:r w:rsidR="00741548">
        <w:t>7</w:t>
      </w:r>
      <w:r w:rsidRPr="004E2814">
        <w:t xml:space="preserve">.07.2025 </w:t>
      </w:r>
      <w:r w:rsidR="004D06B4">
        <w:t>в 9</w:t>
      </w:r>
      <w:r w:rsidR="00994316" w:rsidRPr="004E2814">
        <w:t>:00</w:t>
      </w:r>
      <w:r w:rsidR="00994316" w:rsidRPr="00F2189A">
        <w:t xml:space="preserve"> конкурсной комиссией публично вскрываются конверты с заявками на участие в открытом конкурсе. При вскрытии конвертов вправе присутствовать претендент либо его представитель.</w:t>
      </w:r>
    </w:p>
    <w:p w:rsidR="00994316" w:rsidRPr="00F2189A" w:rsidRDefault="00994316" w:rsidP="00994316">
      <w:pPr>
        <w:pStyle w:val="ac"/>
        <w:ind w:firstLine="851"/>
        <w:jc w:val="both"/>
      </w:pPr>
      <w:proofErr w:type="gramStart"/>
      <w:r w:rsidRPr="00F2189A">
        <w:t>В день вскрытия конвертов с заявками на участие в открытом конкурсе непосредственно перед вскрытием</w:t>
      </w:r>
      <w:proofErr w:type="gramEnd"/>
      <w:r w:rsidRPr="00F2189A">
        <w:t xml:space="preserve"> конвертов конкурсная комиссия объявляет присутствующим претендентам о возможности отозвать поданные заявки до вскрытия конвертов с заявками.</w:t>
      </w:r>
    </w:p>
    <w:p w:rsidR="00994316" w:rsidRPr="00F2189A" w:rsidRDefault="00994316" w:rsidP="00994316">
      <w:pPr>
        <w:pStyle w:val="ac"/>
        <w:ind w:firstLine="851"/>
        <w:jc w:val="both"/>
      </w:pPr>
      <w:r w:rsidRPr="00F2189A">
        <w:t xml:space="preserve">Конкурсной комиссией вскрываются конверты с заявками на участие в открытом конкурсе, которые поступили организатору. В случае установления факта подачи одним участником двух и более заявок на участие в открытом конкурсе при условии, что поданные заявки таким участником ранее не отозваны, все заявки на участие в открытом конкурсе такого участника, не рассматриваются. </w:t>
      </w:r>
    </w:p>
    <w:p w:rsidR="00994316" w:rsidRPr="00F2189A" w:rsidRDefault="00994316" w:rsidP="00994316">
      <w:pPr>
        <w:pStyle w:val="ac"/>
        <w:ind w:firstLine="851"/>
        <w:jc w:val="both"/>
      </w:pPr>
      <w:r w:rsidRPr="00F2189A">
        <w:t xml:space="preserve"> При вскрытии конвертов объявляются следующие данные: наименование (для юридического лица), фамилия, имя, отчество (для индивидуального предпринимателя) каждого участника, наличие сведений и документов, предусмотренных конкурсной документацией, и конкурсное предложение.</w:t>
      </w:r>
    </w:p>
    <w:p w:rsidR="00994316" w:rsidRPr="00F2189A" w:rsidRDefault="00994316" w:rsidP="00994316">
      <w:pPr>
        <w:pStyle w:val="ac"/>
        <w:ind w:firstLine="851"/>
        <w:jc w:val="both"/>
      </w:pPr>
      <w:r w:rsidRPr="00F2189A">
        <w:t xml:space="preserve"> Конкурсной комиссией ведется протокол вскрытия конвертов с заявками на участие в открытом конкурсе, который подписывается всеми присутствующими членами комиссии.</w:t>
      </w:r>
    </w:p>
    <w:p w:rsidR="00994316" w:rsidRPr="00F2189A" w:rsidRDefault="00994316" w:rsidP="00994316">
      <w:pPr>
        <w:pStyle w:val="ac"/>
        <w:ind w:firstLine="851"/>
        <w:jc w:val="both"/>
      </w:pPr>
      <w:r w:rsidRPr="00F2189A">
        <w:t xml:space="preserve">Протокол вскрытия конвертов размещается организатором на официальном сайте муниципального образования «город Железногорск» Курской области </w:t>
      </w:r>
      <w:r w:rsidRPr="00F2189A">
        <w:rPr>
          <w:rFonts w:eastAsia="Calibri"/>
          <w:lang w:eastAsia="en-US"/>
        </w:rPr>
        <w:t>в информац</w:t>
      </w:r>
      <w:r w:rsidR="00E74A5A">
        <w:rPr>
          <w:rFonts w:eastAsia="Calibri"/>
          <w:lang w:eastAsia="en-US"/>
        </w:rPr>
        <w:t xml:space="preserve">ионно-телекоммуникационной сети </w:t>
      </w:r>
      <w:r w:rsidRPr="00F2189A">
        <w:rPr>
          <w:rFonts w:eastAsia="Calibri"/>
          <w:lang w:eastAsia="en-US"/>
        </w:rPr>
        <w:t>«Интернет</w:t>
      </w:r>
      <w:r w:rsidR="00741548">
        <w:rPr>
          <w:rFonts w:eastAsiaTheme="minorHAnsi"/>
          <w:lang w:eastAsia="en-US"/>
        </w:rPr>
        <w:t>«</w:t>
      </w:r>
      <w:r w:rsidR="00741548">
        <w:rPr>
          <w:rFonts w:eastAsiaTheme="minorHAnsi"/>
          <w:lang w:val="en-US" w:eastAsia="en-US"/>
        </w:rPr>
        <w:t>https</w:t>
      </w:r>
      <w:r w:rsidR="00741548" w:rsidRPr="00142F10">
        <w:rPr>
          <w:rFonts w:eastAsiaTheme="minorHAnsi"/>
          <w:lang w:eastAsia="en-US"/>
        </w:rPr>
        <w:t>://</w:t>
      </w:r>
      <w:proofErr w:type="spellStart"/>
      <w:r w:rsidR="00741548">
        <w:rPr>
          <w:rFonts w:eastAsiaTheme="minorHAnsi"/>
          <w:lang w:val="en-US" w:eastAsia="en-US"/>
        </w:rPr>
        <w:t>gorodzhe</w:t>
      </w:r>
      <w:proofErr w:type="spellEnd"/>
      <w:r w:rsidR="00741548" w:rsidRPr="00142F10">
        <w:rPr>
          <w:rFonts w:eastAsiaTheme="minorHAnsi"/>
          <w:lang w:eastAsia="en-US"/>
        </w:rPr>
        <w:t>46.</w:t>
      </w:r>
      <w:proofErr w:type="spellStart"/>
      <w:r w:rsidR="00741548">
        <w:rPr>
          <w:rFonts w:eastAsiaTheme="minorHAnsi"/>
          <w:lang w:val="en-US" w:eastAsia="en-US"/>
        </w:rPr>
        <w:t>gosuslugi</w:t>
      </w:r>
      <w:proofErr w:type="spellEnd"/>
      <w:r w:rsidR="00741548" w:rsidRPr="00142F10">
        <w:rPr>
          <w:rFonts w:eastAsiaTheme="minorHAnsi"/>
          <w:lang w:eastAsia="en-US"/>
        </w:rPr>
        <w:t>.</w:t>
      </w:r>
      <w:proofErr w:type="spellStart"/>
      <w:r w:rsidR="00741548">
        <w:rPr>
          <w:rFonts w:eastAsiaTheme="minorHAnsi"/>
          <w:lang w:val="en-US" w:eastAsia="en-US"/>
        </w:rPr>
        <w:t>ru</w:t>
      </w:r>
      <w:proofErr w:type="spellEnd"/>
      <w:r w:rsidR="00741548">
        <w:rPr>
          <w:rFonts w:eastAsiaTheme="minorHAnsi"/>
          <w:lang w:eastAsia="en-US"/>
        </w:rPr>
        <w:t xml:space="preserve">» </w:t>
      </w:r>
      <w:r w:rsidR="00741548">
        <w:rPr>
          <w:rFonts w:eastAsia="Calibri"/>
          <w:lang w:eastAsia="en-US"/>
        </w:rPr>
        <w:t xml:space="preserve"> </w:t>
      </w:r>
      <w:r w:rsidRPr="00F2189A">
        <w:t>в течение 3 рабочих дней со дня его подписания.</w:t>
      </w:r>
    </w:p>
    <w:p w:rsidR="00994316" w:rsidRPr="00F2189A" w:rsidRDefault="00994316" w:rsidP="00994316">
      <w:pPr>
        <w:pStyle w:val="ac"/>
        <w:ind w:firstLine="851"/>
        <w:jc w:val="both"/>
      </w:pPr>
      <w:r w:rsidRPr="00F2189A">
        <w:t xml:space="preserve"> Комиссия имеет право осуществлять видео- и аудиозапись вскрытия конвертов с заявками на участие в открытом конкурсе.</w:t>
      </w:r>
    </w:p>
    <w:p w:rsidR="00994316" w:rsidRPr="00F2189A" w:rsidRDefault="00994316" w:rsidP="00994316">
      <w:pPr>
        <w:pStyle w:val="ac"/>
        <w:ind w:firstLine="851"/>
        <w:jc w:val="both"/>
      </w:pPr>
      <w:r w:rsidRPr="00F2189A">
        <w:t xml:space="preserve"> Конверты, поступившие после окончания приема заявок на участие в открытом конкурсе, не вскрываются и возвращаются участнику, подавшему такой конверт.</w:t>
      </w:r>
    </w:p>
    <w:p w:rsidR="00994316" w:rsidRPr="00F2189A" w:rsidRDefault="00994316" w:rsidP="00994316">
      <w:pPr>
        <w:pStyle w:val="ac"/>
        <w:ind w:firstLine="851"/>
        <w:jc w:val="both"/>
      </w:pPr>
    </w:p>
    <w:p w:rsidR="00994316" w:rsidRPr="00F2189A" w:rsidRDefault="00994316" w:rsidP="00994316">
      <w:pPr>
        <w:pStyle w:val="ac"/>
        <w:ind w:firstLine="851"/>
        <w:jc w:val="center"/>
      </w:pPr>
      <w:r w:rsidRPr="00F2189A">
        <w:t xml:space="preserve"> Порядок рассмотрения заявок на участие</w:t>
      </w:r>
    </w:p>
    <w:p w:rsidR="00994316" w:rsidRPr="00F2189A" w:rsidRDefault="00994316" w:rsidP="00994316">
      <w:pPr>
        <w:pStyle w:val="ac"/>
        <w:ind w:firstLine="851"/>
        <w:jc w:val="center"/>
      </w:pPr>
      <w:r w:rsidRPr="00F2189A">
        <w:t xml:space="preserve">в открытом </w:t>
      </w:r>
      <w:r>
        <w:t>к</w:t>
      </w:r>
      <w:r w:rsidRPr="00F2189A">
        <w:t>онкурсе</w:t>
      </w:r>
    </w:p>
    <w:p w:rsidR="00994316" w:rsidRPr="00F2189A" w:rsidRDefault="00994316" w:rsidP="00994316">
      <w:pPr>
        <w:pStyle w:val="ac"/>
        <w:ind w:firstLine="851"/>
        <w:jc w:val="both"/>
      </w:pPr>
    </w:p>
    <w:p w:rsidR="00994316" w:rsidRPr="00F2189A" w:rsidRDefault="00DF599F" w:rsidP="00994316">
      <w:pPr>
        <w:pStyle w:val="ac"/>
        <w:ind w:firstLine="851"/>
        <w:jc w:val="both"/>
      </w:pPr>
      <w:r>
        <w:t xml:space="preserve">С </w:t>
      </w:r>
      <w:r w:rsidR="004E2814" w:rsidRPr="00F33034">
        <w:t>0</w:t>
      </w:r>
      <w:r w:rsidR="0046430C">
        <w:t>8</w:t>
      </w:r>
      <w:r w:rsidR="004E2814" w:rsidRPr="00F33034">
        <w:t xml:space="preserve"> </w:t>
      </w:r>
      <w:r w:rsidR="004E2814">
        <w:t xml:space="preserve">июля </w:t>
      </w:r>
      <w:r w:rsidR="004E2814" w:rsidRPr="00F33034">
        <w:t>202</w:t>
      </w:r>
      <w:r w:rsidR="004E2814">
        <w:t>5</w:t>
      </w:r>
      <w:r w:rsidR="004E2814" w:rsidRPr="00F33034">
        <w:t xml:space="preserve"> года по </w:t>
      </w:r>
      <w:r w:rsidR="00867EE6">
        <w:t>1</w:t>
      </w:r>
      <w:r w:rsidR="00EA2F23">
        <w:t>0</w:t>
      </w:r>
      <w:r w:rsidR="004E2814" w:rsidRPr="00F33034">
        <w:t xml:space="preserve"> </w:t>
      </w:r>
      <w:r w:rsidR="004E2814">
        <w:t xml:space="preserve">июля </w:t>
      </w:r>
      <w:r w:rsidR="004E2814" w:rsidRPr="00F33034">
        <w:t>202</w:t>
      </w:r>
      <w:r w:rsidR="004E2814">
        <w:t>5</w:t>
      </w:r>
      <w:r w:rsidR="004E2814" w:rsidRPr="004E3ACC">
        <w:t xml:space="preserve"> года</w:t>
      </w:r>
      <w:r w:rsidR="00994316" w:rsidRPr="002D2D60">
        <w:rPr>
          <w:color w:val="FF0000"/>
        </w:rPr>
        <w:t xml:space="preserve"> </w:t>
      </w:r>
      <w:r w:rsidR="00994316" w:rsidRPr="00F2189A">
        <w:t>конкурсная комиссия рассматривает заявки на участие в открытом конкурсе.</w:t>
      </w:r>
    </w:p>
    <w:p w:rsidR="00994316" w:rsidRPr="00F2189A" w:rsidRDefault="00994316" w:rsidP="00994316">
      <w:pPr>
        <w:pStyle w:val="ac"/>
        <w:ind w:firstLine="851"/>
        <w:jc w:val="both"/>
      </w:pPr>
      <w:r w:rsidRPr="00F2189A">
        <w:t xml:space="preserve">Конкурсная комиссия рассматривает заявки на участие в открытом конкурсе на предмет соответствия претендентов установленным требованиям. </w:t>
      </w:r>
    </w:p>
    <w:p w:rsidR="00994316" w:rsidRDefault="00994316" w:rsidP="00994316">
      <w:pPr>
        <w:pStyle w:val="ac"/>
        <w:ind w:firstLine="851"/>
        <w:jc w:val="both"/>
      </w:pPr>
      <w:r w:rsidRPr="00F2189A">
        <w:t xml:space="preserve">По результатам рассмотрения заявок на участие в открытом конкурсе конкурсной комиссией принимается решение о допуске претендента к участию в открытом конкурсе и о признании его участником открытого конкурса или </w:t>
      </w:r>
      <w:proofErr w:type="gramStart"/>
      <w:r w:rsidRPr="00F2189A">
        <w:t>об отказе в допуске такого претендента к участию в открытом конкурсе по основаниям</w:t>
      </w:r>
      <w:proofErr w:type="gramEnd"/>
      <w:r w:rsidRPr="00F2189A">
        <w:t>, предусмотренным конкурсной документацией.</w:t>
      </w:r>
      <w:bookmarkStart w:id="2" w:name="P197"/>
      <w:bookmarkEnd w:id="2"/>
    </w:p>
    <w:p w:rsidR="00994316" w:rsidRPr="00F2189A" w:rsidRDefault="00994316" w:rsidP="00994316">
      <w:pPr>
        <w:pStyle w:val="ac"/>
        <w:jc w:val="both"/>
      </w:pPr>
      <w:r>
        <w:lastRenderedPageBreak/>
        <w:t xml:space="preserve">              </w:t>
      </w:r>
      <w:r w:rsidRPr="00F2189A">
        <w:t xml:space="preserve">Конкурсной комиссией оформляется протокол рассмотрения заявок на участие в открытом конкурсе, который размещается организатором на официальном сайте муниципального образования «город Железногорск» Курской области </w:t>
      </w:r>
      <w:r w:rsidRPr="00F2189A">
        <w:rPr>
          <w:rFonts w:eastAsia="Calibri"/>
          <w:lang w:eastAsia="en-US"/>
        </w:rPr>
        <w:t>в информационно-телекоммуникационной сети «Интернет»</w:t>
      </w:r>
      <w:r w:rsidRPr="00F2189A">
        <w:t xml:space="preserve">: </w:t>
      </w:r>
      <w:r w:rsidR="00867EE6">
        <w:rPr>
          <w:rFonts w:eastAsiaTheme="minorHAnsi"/>
          <w:lang w:eastAsia="en-US"/>
        </w:rPr>
        <w:t>«</w:t>
      </w:r>
      <w:r w:rsidR="00867EE6">
        <w:rPr>
          <w:rFonts w:eastAsiaTheme="minorHAnsi"/>
          <w:lang w:val="en-US" w:eastAsia="en-US"/>
        </w:rPr>
        <w:t>https</w:t>
      </w:r>
      <w:r w:rsidR="00867EE6" w:rsidRPr="00142F10">
        <w:rPr>
          <w:rFonts w:eastAsiaTheme="minorHAnsi"/>
          <w:lang w:eastAsia="en-US"/>
        </w:rPr>
        <w:t>://</w:t>
      </w:r>
      <w:proofErr w:type="spellStart"/>
      <w:r w:rsidR="00867EE6">
        <w:rPr>
          <w:rFonts w:eastAsiaTheme="minorHAnsi"/>
          <w:lang w:val="en-US" w:eastAsia="en-US"/>
        </w:rPr>
        <w:t>gorodzhe</w:t>
      </w:r>
      <w:proofErr w:type="spellEnd"/>
      <w:r w:rsidR="00867EE6" w:rsidRPr="00142F10">
        <w:rPr>
          <w:rFonts w:eastAsiaTheme="minorHAnsi"/>
          <w:lang w:eastAsia="en-US"/>
        </w:rPr>
        <w:t>46.</w:t>
      </w:r>
      <w:proofErr w:type="spellStart"/>
      <w:r w:rsidR="00867EE6">
        <w:rPr>
          <w:rFonts w:eastAsiaTheme="minorHAnsi"/>
          <w:lang w:val="en-US" w:eastAsia="en-US"/>
        </w:rPr>
        <w:t>gosuslugi</w:t>
      </w:r>
      <w:proofErr w:type="spellEnd"/>
      <w:r w:rsidR="00867EE6" w:rsidRPr="00142F10">
        <w:rPr>
          <w:rFonts w:eastAsiaTheme="minorHAnsi"/>
          <w:lang w:eastAsia="en-US"/>
        </w:rPr>
        <w:t>.</w:t>
      </w:r>
      <w:proofErr w:type="spellStart"/>
      <w:r w:rsidR="00867EE6">
        <w:rPr>
          <w:rFonts w:eastAsiaTheme="minorHAnsi"/>
          <w:lang w:val="en-US" w:eastAsia="en-US"/>
        </w:rPr>
        <w:t>ru</w:t>
      </w:r>
      <w:proofErr w:type="spellEnd"/>
      <w:r w:rsidR="00867EE6">
        <w:rPr>
          <w:rFonts w:eastAsiaTheme="minorHAnsi"/>
          <w:lang w:eastAsia="en-US"/>
        </w:rPr>
        <w:t xml:space="preserve">» </w:t>
      </w:r>
      <w:r w:rsidRPr="00F2189A">
        <w:t>в течение 3 рабочих дней со дня его подписания.</w:t>
      </w:r>
    </w:p>
    <w:p w:rsidR="00994316" w:rsidRPr="00D61AE8" w:rsidRDefault="00994316" w:rsidP="00994316">
      <w:pPr>
        <w:pStyle w:val="ac"/>
        <w:ind w:firstLine="851"/>
        <w:jc w:val="both"/>
      </w:pPr>
      <w:r w:rsidRPr="00D61AE8">
        <w:t>Открытый конкурс признается несостоявшимся,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претендентов либо о допуске к участию в открытом конкурсе только одного претендента, подавшего заявку.</w:t>
      </w:r>
    </w:p>
    <w:p w:rsidR="00994316" w:rsidRPr="00F2189A" w:rsidRDefault="00994316" w:rsidP="00994316">
      <w:pPr>
        <w:pStyle w:val="ac"/>
        <w:ind w:firstLine="851"/>
        <w:jc w:val="both"/>
      </w:pPr>
      <w:r w:rsidRPr="00F2189A">
        <w:t>Конкурсная комиссия признает открытый конкурс несостоявшимся, если на момент окончания приема конкурсных заявок на него не подана ни одна конкурсная заявка, зарегистрирована одна заявка либо только один претендент был признан участником открытого конкурса и его конкурсное предложение соответствует требованиям конкурсной документации.</w:t>
      </w:r>
    </w:p>
    <w:p w:rsidR="00994316" w:rsidRPr="00F2189A" w:rsidRDefault="00994316" w:rsidP="00994316">
      <w:pPr>
        <w:pStyle w:val="ac"/>
        <w:ind w:firstLine="851"/>
        <w:jc w:val="both"/>
      </w:pPr>
      <w:r w:rsidRPr="00F2189A">
        <w:t xml:space="preserve">В случае если открытый конкурс признан несостоявшимся и только один претендент признан участником открытого конкурса, право на получение свидетельства об осуществлении перевозок по муниципальному маршруту регулярных перевозок и карты маршрута регулярных перевозок предоставляется такому участнику. Такой участник подтверждает наличие у него транспортных средств, предусмотренных его заявкой на участие в конкурсе. </w:t>
      </w:r>
    </w:p>
    <w:p w:rsidR="00994316" w:rsidRPr="00F2189A" w:rsidRDefault="00994316" w:rsidP="00994316">
      <w:pPr>
        <w:pStyle w:val="ac"/>
        <w:ind w:firstLine="851"/>
        <w:jc w:val="both"/>
      </w:pPr>
      <w:r w:rsidRPr="00F2189A">
        <w:t>Решения конкурсной комиссии заносятся в протокол рассмотрения заявок на участие в открытом конкурсе.</w:t>
      </w:r>
    </w:p>
    <w:p w:rsidR="00994316" w:rsidRPr="00F2189A" w:rsidRDefault="00994316" w:rsidP="00994316">
      <w:pPr>
        <w:pStyle w:val="ac"/>
        <w:ind w:firstLine="851"/>
        <w:jc w:val="both"/>
      </w:pPr>
      <w:r w:rsidRPr="00F2189A">
        <w:t xml:space="preserve">Организатор в течение 10 рабочих дней </w:t>
      </w:r>
      <w:r w:rsidRPr="00E74A5A">
        <w:t xml:space="preserve">со дня </w:t>
      </w:r>
      <w:r w:rsidR="00E74A5A" w:rsidRPr="00E74A5A">
        <w:t>предоставления транспортных средств</w:t>
      </w:r>
      <w:r w:rsidR="00E74A5A">
        <w:rPr>
          <w:color w:val="FF0000"/>
        </w:rPr>
        <w:t xml:space="preserve"> </w:t>
      </w:r>
      <w:r w:rsidRPr="00F2189A">
        <w:t>на участие в открытом конкурсе выдает свидетельство об осуществлении перевозок по муниципальному маршруту регулярных перевозок и карты м</w:t>
      </w:r>
      <w:r w:rsidR="00867EE6">
        <w:t>аршрута регулярных перевозок, не менее пяти лет</w:t>
      </w:r>
      <w:r w:rsidRPr="00F2189A">
        <w:t>.</w:t>
      </w:r>
    </w:p>
    <w:p w:rsidR="00994316" w:rsidRPr="00F2189A" w:rsidRDefault="00994316" w:rsidP="00994316">
      <w:pPr>
        <w:pStyle w:val="ac"/>
        <w:ind w:firstLine="851"/>
        <w:jc w:val="both"/>
      </w:pPr>
      <w:proofErr w:type="gramStart"/>
      <w:r w:rsidRPr="00F2189A">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w:t>
      </w:r>
      <w:proofErr w:type="gramEnd"/>
      <w:r w:rsidRPr="00F2189A">
        <w:t xml:space="preserve"> отмене предусмотренного конкурсной документацией маршрута регулярных перевозок. </w:t>
      </w:r>
    </w:p>
    <w:p w:rsidR="00994316" w:rsidRDefault="00994316" w:rsidP="00994316">
      <w:pPr>
        <w:pStyle w:val="ac"/>
        <w:ind w:firstLine="851"/>
        <w:jc w:val="center"/>
        <w:rPr>
          <w:rFonts w:eastAsia="Calibri"/>
          <w:lang w:eastAsia="en-US"/>
        </w:rPr>
      </w:pPr>
    </w:p>
    <w:p w:rsidR="00994316" w:rsidRPr="00F2189A" w:rsidRDefault="00994316" w:rsidP="00994316">
      <w:pPr>
        <w:pStyle w:val="ac"/>
        <w:ind w:firstLine="851"/>
        <w:jc w:val="center"/>
      </w:pPr>
      <w:r w:rsidRPr="00F2189A">
        <w:rPr>
          <w:rFonts w:eastAsia="Calibri"/>
          <w:lang w:eastAsia="en-US"/>
        </w:rPr>
        <w:t xml:space="preserve">Порядок оценки и сопоставления заявок на участие в </w:t>
      </w:r>
      <w:r>
        <w:rPr>
          <w:rFonts w:eastAsia="Calibri"/>
          <w:lang w:eastAsia="en-US"/>
        </w:rPr>
        <w:t>открытом к</w:t>
      </w:r>
      <w:r w:rsidRPr="00F2189A">
        <w:rPr>
          <w:rFonts w:eastAsia="Calibri"/>
          <w:lang w:eastAsia="en-US"/>
        </w:rPr>
        <w:t>онкурсе</w:t>
      </w:r>
      <w:r w:rsidRPr="00F2189A">
        <w:t xml:space="preserve"> </w:t>
      </w:r>
    </w:p>
    <w:p w:rsidR="00994316" w:rsidRDefault="00994316" w:rsidP="00994316">
      <w:pPr>
        <w:pStyle w:val="ac"/>
        <w:ind w:firstLine="851"/>
        <w:jc w:val="both"/>
      </w:pPr>
    </w:p>
    <w:p w:rsidR="00994316" w:rsidRPr="00F2189A" w:rsidRDefault="00994316" w:rsidP="00994316">
      <w:pPr>
        <w:pStyle w:val="ac"/>
        <w:ind w:firstLine="851"/>
        <w:jc w:val="both"/>
      </w:pPr>
      <w:r w:rsidRPr="00425AB4">
        <w:t xml:space="preserve">С </w:t>
      </w:r>
      <w:r w:rsidR="004E2814">
        <w:t>11.07.2025 по</w:t>
      </w:r>
      <w:r w:rsidRPr="00425AB4">
        <w:t xml:space="preserve"> </w:t>
      </w:r>
      <w:r w:rsidR="00B76163">
        <w:t>18</w:t>
      </w:r>
      <w:r w:rsidR="004E2814">
        <w:t xml:space="preserve">.07.2025 </w:t>
      </w:r>
      <w:r w:rsidRPr="00F2189A">
        <w:t xml:space="preserve">конкурсная комиссия осуществляет оценку и сопоставление заявок на участие в открытом конкурсе. </w:t>
      </w:r>
    </w:p>
    <w:p w:rsidR="00994316" w:rsidRPr="00F2189A" w:rsidRDefault="00994316" w:rsidP="00994316">
      <w:pPr>
        <w:pStyle w:val="ac"/>
        <w:ind w:firstLine="851"/>
        <w:jc w:val="both"/>
      </w:pPr>
      <w:r w:rsidRPr="00F2189A">
        <w:t>Оценка и сопоставление заявок на участие в открытом конкурсе осуществляются в целях определения победителя открытого конкурса в соответствии с прилагаемой  Шкалой оцен</w:t>
      </w:r>
      <w:r>
        <w:t>ки участника открытого конкурса, утвержденной постановлением Администрации города Железногорска от 20.05.2021 №878.</w:t>
      </w:r>
    </w:p>
    <w:p w:rsidR="00994316" w:rsidRPr="00F2189A" w:rsidRDefault="00994316" w:rsidP="00994316">
      <w:pPr>
        <w:pStyle w:val="ac"/>
        <w:ind w:firstLine="851"/>
        <w:jc w:val="both"/>
      </w:pPr>
      <w:r w:rsidRPr="00F2189A">
        <w:t xml:space="preserve"> На основании результатов оценки и сопоставления заявок конкурсной комиссией каждой заявке относительно других по мере уменьшения ее оценки (количества набранных баллов) присваивается порядковый номер. Заявке, получившей высшую оценку (набрала наибольшее количество баллов), присваивается первый номер.</w:t>
      </w:r>
    </w:p>
    <w:p w:rsidR="00994316" w:rsidRPr="00F2189A" w:rsidRDefault="00994316" w:rsidP="00994316">
      <w:pPr>
        <w:pStyle w:val="ac"/>
        <w:ind w:firstLine="851"/>
        <w:jc w:val="both"/>
      </w:pPr>
      <w:r w:rsidRPr="00F2189A">
        <w:t>Победителем открытого конкурса признается участник, набравший наибольшее количество баллов.</w:t>
      </w:r>
    </w:p>
    <w:p w:rsidR="00994316" w:rsidRPr="00F2189A" w:rsidRDefault="00994316" w:rsidP="00994316">
      <w:pPr>
        <w:pStyle w:val="ac"/>
        <w:ind w:firstLine="851"/>
        <w:jc w:val="both"/>
        <w:rPr>
          <w:rFonts w:eastAsia="Calibri"/>
          <w:lang w:eastAsia="en-US"/>
        </w:rPr>
      </w:pPr>
      <w:r w:rsidRPr="00F2189A">
        <w:rPr>
          <w:rFonts w:eastAsia="Calibri"/>
          <w:lang w:eastAsia="en-US"/>
        </w:rPr>
        <w:t>В случае</w:t>
      </w:r>
      <w:proofErr w:type="gramStart"/>
      <w:r w:rsidRPr="00F2189A">
        <w:rPr>
          <w:rFonts w:eastAsia="Calibri"/>
          <w:lang w:eastAsia="en-US"/>
        </w:rPr>
        <w:t>,</w:t>
      </w:r>
      <w:proofErr w:type="gramEnd"/>
      <w:r w:rsidRPr="00F2189A">
        <w:rPr>
          <w:rFonts w:eastAsia="Calibri"/>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w:t>
      </w:r>
      <w:r w:rsidRPr="00F2189A">
        <w:t xml:space="preserve"> «Количество </w:t>
      </w:r>
      <w:r w:rsidRPr="00F2189A">
        <w:lastRenderedPageBreak/>
        <w:t>дорожно-транспортных происшествий, повлекших за собой человеческие жертвы или причинение вреда здоровью граждан» и  «Опыт осуществления регулярных перевозок».</w:t>
      </w:r>
      <w:r w:rsidRPr="00F2189A">
        <w:rPr>
          <w:rFonts w:eastAsia="Calibri"/>
          <w:lang w:eastAsia="en-US"/>
        </w:rPr>
        <w:t xml:space="preserve"> </w:t>
      </w:r>
    </w:p>
    <w:p w:rsidR="00994316" w:rsidRPr="00F2189A" w:rsidRDefault="00994316" w:rsidP="00994316">
      <w:pPr>
        <w:pStyle w:val="ac"/>
        <w:ind w:firstLine="851"/>
        <w:jc w:val="both"/>
        <w:rPr>
          <w:rFonts w:eastAsia="Calibri"/>
          <w:lang w:eastAsia="en-US"/>
        </w:rPr>
      </w:pPr>
      <w:r w:rsidRPr="00F2189A">
        <w:rPr>
          <w:rFonts w:eastAsia="Calibri"/>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«Максимальный срок эксплуатации транспортных средств», а при отсутствии такого участника - участник открытого конкурса, заявке которого соответствует лучшее значение критерия «Характеристики транспортных средств». </w:t>
      </w:r>
    </w:p>
    <w:p w:rsidR="00994316" w:rsidRDefault="00994316" w:rsidP="00994316">
      <w:pPr>
        <w:autoSpaceDE w:val="0"/>
        <w:autoSpaceDN w:val="0"/>
        <w:adjustRightInd w:val="0"/>
        <w:jc w:val="both"/>
        <w:rPr>
          <w:rFonts w:eastAsiaTheme="minorHAnsi"/>
          <w:lang w:eastAsia="en-US"/>
        </w:rPr>
      </w:pPr>
      <w:bookmarkStart w:id="3" w:name="P214"/>
      <w:bookmarkEnd w:id="3"/>
      <w:r>
        <w:rPr>
          <w:rFonts w:eastAsiaTheme="minorHAnsi"/>
          <w:lang w:eastAsia="en-US"/>
        </w:rPr>
        <w:t xml:space="preserve">              Конкурсная комиссия оформляет протокол оценки и сопоставления заявок на участие в открытом конкурсе, в котором указываются итоги открытого конкурса и решение о признании победителем открытого конкурса.</w:t>
      </w:r>
    </w:p>
    <w:p w:rsidR="00994316" w:rsidRPr="00F2189A" w:rsidRDefault="00994316" w:rsidP="00994316">
      <w:pPr>
        <w:pStyle w:val="ac"/>
        <w:jc w:val="both"/>
      </w:pPr>
      <w:r>
        <w:t xml:space="preserve">             </w:t>
      </w:r>
      <w:r w:rsidRPr="00F2189A">
        <w:t xml:space="preserve"> Протокол размещается организатором на официальном сайте муниципального образования «город Железногорск» Курской области </w:t>
      </w:r>
      <w:r w:rsidRPr="00F2189A">
        <w:rPr>
          <w:rFonts w:eastAsia="Calibri"/>
          <w:lang w:eastAsia="en-US"/>
        </w:rPr>
        <w:t>в информационно-телекоммуникационной сети «Интернет»</w:t>
      </w:r>
      <w:r w:rsidRPr="00F2189A">
        <w:t xml:space="preserve">: </w:t>
      </w:r>
      <w:r w:rsidR="00E74A5A">
        <w:rPr>
          <w:rFonts w:eastAsiaTheme="minorHAnsi"/>
          <w:lang w:eastAsia="en-US"/>
        </w:rPr>
        <w:t>«</w:t>
      </w:r>
      <w:r w:rsidR="00E74A5A">
        <w:rPr>
          <w:rFonts w:eastAsiaTheme="minorHAnsi"/>
          <w:lang w:val="en-US" w:eastAsia="en-US"/>
        </w:rPr>
        <w:t>https</w:t>
      </w:r>
      <w:r w:rsidR="00E74A5A" w:rsidRPr="00142F10">
        <w:rPr>
          <w:rFonts w:eastAsiaTheme="minorHAnsi"/>
          <w:lang w:eastAsia="en-US"/>
        </w:rPr>
        <w:t>://</w:t>
      </w:r>
      <w:proofErr w:type="spellStart"/>
      <w:r w:rsidR="00E74A5A">
        <w:rPr>
          <w:rFonts w:eastAsiaTheme="minorHAnsi"/>
          <w:lang w:val="en-US" w:eastAsia="en-US"/>
        </w:rPr>
        <w:t>gorodzhe</w:t>
      </w:r>
      <w:proofErr w:type="spellEnd"/>
      <w:r w:rsidR="00E74A5A" w:rsidRPr="00142F10">
        <w:rPr>
          <w:rFonts w:eastAsiaTheme="minorHAnsi"/>
          <w:lang w:eastAsia="en-US"/>
        </w:rPr>
        <w:t>46.</w:t>
      </w:r>
      <w:proofErr w:type="spellStart"/>
      <w:r w:rsidR="00E74A5A">
        <w:rPr>
          <w:rFonts w:eastAsiaTheme="minorHAnsi"/>
          <w:lang w:val="en-US" w:eastAsia="en-US"/>
        </w:rPr>
        <w:t>gosuslugi</w:t>
      </w:r>
      <w:proofErr w:type="spellEnd"/>
      <w:r w:rsidR="00E74A5A" w:rsidRPr="00142F10">
        <w:rPr>
          <w:rFonts w:eastAsiaTheme="minorHAnsi"/>
          <w:lang w:eastAsia="en-US"/>
        </w:rPr>
        <w:t>.</w:t>
      </w:r>
      <w:proofErr w:type="spellStart"/>
      <w:r w:rsidR="00E74A5A">
        <w:rPr>
          <w:rFonts w:eastAsiaTheme="minorHAnsi"/>
          <w:lang w:val="en-US" w:eastAsia="en-US"/>
        </w:rPr>
        <w:t>ru</w:t>
      </w:r>
      <w:proofErr w:type="spellEnd"/>
      <w:r w:rsidR="00E74A5A">
        <w:rPr>
          <w:rFonts w:eastAsiaTheme="minorHAnsi"/>
          <w:lang w:eastAsia="en-US"/>
        </w:rPr>
        <w:t xml:space="preserve">» </w:t>
      </w:r>
      <w:r w:rsidRPr="00F2189A">
        <w:t>в разделе «Администрация/ Объявления/ Результаты конкурсов и аукционов»   в течение 3 рабочих дней со дня его подписания.</w:t>
      </w:r>
    </w:p>
    <w:p w:rsidR="00994316" w:rsidRPr="00F2189A" w:rsidRDefault="00994316" w:rsidP="00994316">
      <w:pPr>
        <w:pStyle w:val="ac"/>
        <w:ind w:firstLine="851"/>
        <w:jc w:val="both"/>
      </w:pPr>
      <w:r w:rsidRPr="00F2189A">
        <w:t>Данный протокол является документом, подтверждающим право победителя на получение свидетельства об осуществлении перевозок по муниципальному маршруту регулярных перевозок и карт маршрутов регулярных перевозок.</w:t>
      </w:r>
    </w:p>
    <w:p w:rsidR="00994316" w:rsidRPr="00F2189A" w:rsidRDefault="00994316" w:rsidP="00994316">
      <w:pPr>
        <w:pStyle w:val="ac"/>
        <w:ind w:firstLine="851"/>
        <w:jc w:val="both"/>
      </w:pPr>
      <w:r w:rsidRPr="00F2189A">
        <w:t>Ин</w:t>
      </w:r>
      <w:r>
        <w:t>формация с указанием победителя</w:t>
      </w:r>
      <w:r w:rsidRPr="00F2189A">
        <w:t xml:space="preserve"> опубликовывается в газете «</w:t>
      </w:r>
      <w:proofErr w:type="spellStart"/>
      <w:r w:rsidRPr="00F2189A">
        <w:t>Железногорские</w:t>
      </w:r>
      <w:proofErr w:type="spellEnd"/>
      <w:r w:rsidRPr="00F2189A">
        <w:t xml:space="preserve"> новости» и размещается в сетевом издании «Интернет-портал «</w:t>
      </w:r>
      <w:proofErr w:type="spellStart"/>
      <w:r w:rsidRPr="00F2189A">
        <w:t>Железногорские</w:t>
      </w:r>
      <w:proofErr w:type="spellEnd"/>
      <w:r w:rsidRPr="00F2189A">
        <w:t xml:space="preserve"> новости» http://</w:t>
      </w:r>
      <w:proofErr w:type="spellStart"/>
      <w:r w:rsidRPr="00F2189A">
        <w:rPr>
          <w:lang w:val="en-US"/>
        </w:rPr>
        <w:t>ferumnews</w:t>
      </w:r>
      <w:proofErr w:type="spellEnd"/>
      <w:r w:rsidRPr="00F2189A">
        <w:t>.</w:t>
      </w:r>
      <w:proofErr w:type="spellStart"/>
      <w:r w:rsidRPr="00F2189A">
        <w:t>ru</w:t>
      </w:r>
      <w:proofErr w:type="spellEnd"/>
      <w:r w:rsidRPr="00F2189A">
        <w:t>.</w:t>
      </w:r>
    </w:p>
    <w:p w:rsidR="00994316" w:rsidRPr="00F2189A" w:rsidRDefault="00994316" w:rsidP="00994316">
      <w:pPr>
        <w:pStyle w:val="ac"/>
        <w:ind w:firstLine="851"/>
        <w:jc w:val="both"/>
        <w:rPr>
          <w:strike/>
        </w:rPr>
      </w:pPr>
      <w:r w:rsidRPr="00F2189A">
        <w:t xml:space="preserve">Уведомление о признании участника победителем и выписка из протокола выдаются победителю или его уполномоченному представителю не позднее 5 рабочих дней со дня подписания протокола. </w:t>
      </w:r>
    </w:p>
    <w:p w:rsidR="00994316" w:rsidRPr="00F2189A" w:rsidRDefault="00994316" w:rsidP="00994316">
      <w:pPr>
        <w:pStyle w:val="ac"/>
        <w:ind w:firstLine="851"/>
        <w:jc w:val="both"/>
      </w:pPr>
    </w:p>
    <w:p w:rsidR="00994316" w:rsidRPr="00F2189A" w:rsidRDefault="00994316" w:rsidP="00994316">
      <w:pPr>
        <w:pStyle w:val="ac"/>
        <w:ind w:firstLine="851"/>
        <w:jc w:val="center"/>
      </w:pPr>
      <w:r w:rsidRPr="00F2189A">
        <w:rPr>
          <w:rFonts w:eastAsia="Calibri"/>
          <w:lang w:eastAsia="en-US"/>
        </w:rPr>
        <w:t xml:space="preserve">Порядок подтверждения наличия у участника конкурса транспортных средств, предусмотренных его заявкой на участие в </w:t>
      </w:r>
      <w:r>
        <w:rPr>
          <w:rFonts w:eastAsia="Calibri"/>
          <w:lang w:eastAsia="en-US"/>
        </w:rPr>
        <w:t>открытом к</w:t>
      </w:r>
      <w:r w:rsidRPr="00F2189A">
        <w:rPr>
          <w:rFonts w:eastAsia="Calibri"/>
          <w:lang w:eastAsia="en-US"/>
        </w:rPr>
        <w:t>онкурсе</w:t>
      </w:r>
      <w:r w:rsidRPr="00F2189A">
        <w:t xml:space="preserve"> </w:t>
      </w:r>
    </w:p>
    <w:p w:rsidR="00994316" w:rsidRPr="00F2189A" w:rsidRDefault="00994316" w:rsidP="00994316">
      <w:pPr>
        <w:pStyle w:val="ac"/>
        <w:ind w:firstLine="851"/>
        <w:jc w:val="center"/>
      </w:pPr>
    </w:p>
    <w:p w:rsidR="00994316" w:rsidRPr="00F2189A" w:rsidRDefault="00994316" w:rsidP="00994316">
      <w:pPr>
        <w:pStyle w:val="ac"/>
        <w:ind w:firstLine="851"/>
        <w:jc w:val="both"/>
      </w:pPr>
      <w:bookmarkStart w:id="4" w:name="P220"/>
      <w:bookmarkEnd w:id="4"/>
      <w:r w:rsidRPr="00F2189A">
        <w:t>Организатор по результатам открытого конкурса выдает победителю свидетельств</w:t>
      </w:r>
      <w:r>
        <w:t>а</w:t>
      </w:r>
      <w:r w:rsidRPr="00F2189A">
        <w:t xml:space="preserve"> об осуществлении перевозок по муниципальному маршруту регулярных перевозок и карты маршрута регулярных перевозок. </w:t>
      </w:r>
    </w:p>
    <w:p w:rsidR="00994316" w:rsidRPr="00F2189A" w:rsidRDefault="00994316" w:rsidP="00994316">
      <w:pPr>
        <w:pStyle w:val="ac"/>
        <w:ind w:firstLine="851"/>
        <w:jc w:val="both"/>
      </w:pPr>
      <w:r w:rsidRPr="00F2189A">
        <w:t>Свидетельств</w:t>
      </w:r>
      <w:r>
        <w:t>а</w:t>
      </w:r>
      <w:r w:rsidRPr="00F2189A">
        <w:t xml:space="preserve"> об осуществлении перевозок по муниципальн</w:t>
      </w:r>
      <w:r>
        <w:t>ым</w:t>
      </w:r>
      <w:r w:rsidRPr="00F2189A">
        <w:t xml:space="preserve"> маршрут</w:t>
      </w:r>
      <w:r>
        <w:t>ам</w:t>
      </w:r>
      <w:r w:rsidRPr="00F2189A">
        <w:t xml:space="preserve"> регулярных перевозок выда</w:t>
      </w:r>
      <w:r>
        <w:t>ю</w:t>
      </w:r>
      <w:r w:rsidRPr="00F2189A">
        <w:t>тся на срок не менее чем пять лет в течение 10 рабочих дней со дня подтверждения победителем (участником) открытого конкурса наличия у него транспортных средств, предусмотренных его заявкой на участие в открытом конкурсе.</w:t>
      </w:r>
    </w:p>
    <w:p w:rsidR="00994316" w:rsidRDefault="00994316" w:rsidP="00994316">
      <w:pPr>
        <w:pStyle w:val="ac"/>
        <w:ind w:firstLine="851"/>
        <w:jc w:val="both"/>
        <w:rPr>
          <w:rFonts w:eastAsia="Calibri"/>
        </w:rPr>
      </w:pPr>
      <w:r w:rsidRPr="00F2189A">
        <w:rPr>
          <w:rFonts w:eastAsia="Calibri"/>
        </w:rPr>
        <w:t xml:space="preserve">Для проведения проверки представленных документов и осмотра заявленных транспортных средств конкурсная комиссия формирует рабочую группу в составе не менее трех человек. </w:t>
      </w:r>
    </w:p>
    <w:p w:rsidR="00994316" w:rsidRPr="00F2189A" w:rsidRDefault="00994316" w:rsidP="00994316">
      <w:pPr>
        <w:pStyle w:val="ac"/>
        <w:ind w:firstLine="851"/>
        <w:jc w:val="both"/>
        <w:rPr>
          <w:rFonts w:eastAsia="Calibri"/>
        </w:rPr>
      </w:pPr>
      <w:r w:rsidRPr="00D9624E">
        <w:rPr>
          <w:rFonts w:eastAsia="Calibri"/>
        </w:rPr>
        <w:t>За 2 дня до проведения осмотра заявленных транспортных средств конкурсная комиссия уведомляет победителя о дате и времени проведения осмотра посредством электронной почты и по телефону.</w:t>
      </w:r>
      <w:r w:rsidRPr="00F2189A">
        <w:rPr>
          <w:rFonts w:eastAsia="Calibri"/>
        </w:rPr>
        <w:t xml:space="preserve">  </w:t>
      </w:r>
    </w:p>
    <w:p w:rsidR="00994316" w:rsidRPr="00F2189A" w:rsidRDefault="00994316" w:rsidP="00994316">
      <w:pPr>
        <w:ind w:firstLine="708"/>
        <w:jc w:val="both"/>
      </w:pPr>
      <w:r w:rsidRPr="00F2189A">
        <w:t>Подтверждением наличия транспортных сре</w:t>
      </w:r>
      <w:proofErr w:type="gramStart"/>
      <w:r w:rsidRPr="00F2189A">
        <w:t>дств с х</w:t>
      </w:r>
      <w:proofErr w:type="gramEnd"/>
      <w:r w:rsidRPr="00F2189A">
        <w:t>арактеристиками, предусмотренными заявкой на участие в открытом конкурсе, является акт осмотра транспортных средств участника открытого конкурса</w:t>
      </w:r>
    </w:p>
    <w:p w:rsidR="00994316" w:rsidRPr="00F2189A" w:rsidRDefault="00994316" w:rsidP="00994316">
      <w:pPr>
        <w:pStyle w:val="ac"/>
        <w:ind w:firstLine="851"/>
        <w:jc w:val="both"/>
      </w:pPr>
      <w:r w:rsidRPr="00F2189A">
        <w:t>Осмотр транспортных сре</w:t>
      </w:r>
      <w:proofErr w:type="gramStart"/>
      <w:r w:rsidRPr="00F2189A">
        <w:t>дств пр</w:t>
      </w:r>
      <w:proofErr w:type="gramEnd"/>
      <w:r w:rsidRPr="00F2189A">
        <w:t xml:space="preserve">оводится </w:t>
      </w:r>
      <w:r>
        <w:t>рабочей группой</w:t>
      </w:r>
      <w:r w:rsidRPr="00F2189A">
        <w:t xml:space="preserve"> с участием победителя (участника) открытого конкурса или уполномоченного им лица. При осмотре допускается использование членами конкурсной комиссии фото и видео фиксации наличия или отсутствия оборудования, указанного в заявке. По результатам осмотра составляется акт осмотра в 2 экземплярах, один из которых передается победителю (участнику).</w:t>
      </w:r>
    </w:p>
    <w:p w:rsidR="00994316" w:rsidRDefault="00994316" w:rsidP="00994316">
      <w:pPr>
        <w:pStyle w:val="ac"/>
        <w:ind w:firstLine="851"/>
        <w:jc w:val="both"/>
        <w:rPr>
          <w:rFonts w:eastAsia="Calibri"/>
        </w:rPr>
      </w:pPr>
      <w:r w:rsidRPr="00F2189A">
        <w:rPr>
          <w:rFonts w:eastAsia="Calibri"/>
        </w:rPr>
        <w:lastRenderedPageBreak/>
        <w:t xml:space="preserve">Акт осмотра должен содержать сведения о дате, месте проведения осмотра, о транспортных средствах и документах, представленных для осмотра, о соответствии или несоответствии заявленным транспортным средствам, об участнике открытого конкурса, присутствующем при осмотре. </w:t>
      </w:r>
    </w:p>
    <w:p w:rsidR="00994316" w:rsidRPr="00F2189A" w:rsidRDefault="00994316" w:rsidP="00994316">
      <w:pPr>
        <w:pStyle w:val="ac"/>
        <w:ind w:firstLine="851"/>
        <w:jc w:val="both"/>
      </w:pPr>
      <w:r w:rsidRPr="00F2189A">
        <w:t>В случае выявления несоответствия информации, указанной в заявке</w:t>
      </w:r>
      <w:r>
        <w:t>,</w:t>
      </w:r>
      <w:r w:rsidRPr="00F2189A">
        <w:t xml:space="preserve"> конкурсная комиссия отражает выявленные несоответствия в акте осмотра транспортных средств, а победитель (участник) утрачивает </w:t>
      </w:r>
      <w:r>
        <w:t>право на получение свидетельств</w:t>
      </w:r>
      <w:r w:rsidRPr="00F2189A">
        <w:t xml:space="preserve"> об осуществлении перевозок по муниципальн</w:t>
      </w:r>
      <w:r>
        <w:t>ым</w:t>
      </w:r>
      <w:r w:rsidRPr="00F2189A">
        <w:t xml:space="preserve"> маршрут</w:t>
      </w:r>
      <w:r>
        <w:t>ам</w:t>
      </w:r>
      <w:r w:rsidRPr="00F2189A">
        <w:t xml:space="preserve"> регулярных перевозок.  </w:t>
      </w:r>
    </w:p>
    <w:p w:rsidR="00994316" w:rsidRPr="00F2189A" w:rsidRDefault="00994316" w:rsidP="00994316">
      <w:pPr>
        <w:pStyle w:val="ac"/>
        <w:ind w:firstLine="851"/>
        <w:jc w:val="both"/>
        <w:rPr>
          <w:rFonts w:eastAsia="Calibri"/>
        </w:rPr>
      </w:pPr>
      <w:r w:rsidRPr="00F2189A">
        <w:rPr>
          <w:rFonts w:eastAsia="Calibri"/>
        </w:rPr>
        <w:t>В случае</w:t>
      </w:r>
      <w:proofErr w:type="gramStart"/>
      <w:r w:rsidRPr="00F2189A">
        <w:rPr>
          <w:rFonts w:eastAsia="Calibri"/>
        </w:rPr>
        <w:t>,</w:t>
      </w:r>
      <w:proofErr w:type="gramEnd"/>
      <w:r w:rsidRPr="00F2189A">
        <w:rPr>
          <w:rFonts w:eastAsia="Calibri"/>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sidRPr="00F2189A">
        <w:rPr>
          <w:rFonts w:eastAsia="Calibri"/>
        </w:rPr>
        <w:t>конкурсе</w:t>
      </w:r>
      <w:proofErr w:type="gramEnd"/>
      <w:r w:rsidRPr="00F2189A">
        <w:rPr>
          <w:rFonts w:eastAsia="Calibri"/>
        </w:rPr>
        <w:t xml:space="preserve"> которого присвоен второй номер.</w:t>
      </w:r>
    </w:p>
    <w:p w:rsidR="00994316" w:rsidRPr="00F2189A" w:rsidRDefault="00994316" w:rsidP="00994316">
      <w:pPr>
        <w:pStyle w:val="ac"/>
        <w:ind w:firstLine="851"/>
        <w:jc w:val="both"/>
      </w:pPr>
      <w:proofErr w:type="gramStart"/>
      <w:r w:rsidRPr="00F2189A">
        <w:rPr>
          <w:rFonts w:eastAsia="Calibri"/>
        </w:rPr>
        <w:t xml:space="preserve">Если участник открытого конкурса, которому предоставлено право на получение свидетельств об осуществлении перевозок по </w:t>
      </w:r>
      <w:r>
        <w:rPr>
          <w:rFonts w:eastAsia="Calibri"/>
        </w:rPr>
        <w:t xml:space="preserve">маршрутам №5 и №3а </w:t>
      </w:r>
      <w:r w:rsidRPr="00F2189A">
        <w:rPr>
          <w:rFonts w:eastAsia="Calibri"/>
        </w:rPr>
        <w:t xml:space="preserve">регулярных перевозок, отказался от права на получение хотя бы одного из свидетельств об осуществлении перевозок по </w:t>
      </w:r>
      <w:r>
        <w:rPr>
          <w:rFonts w:eastAsia="Calibri"/>
        </w:rPr>
        <w:t>данным маршрутам</w:t>
      </w:r>
      <w:r w:rsidRPr="00F2189A">
        <w:rPr>
          <w:rFonts w:eastAsia="Calibri"/>
        </w:rPr>
        <w:t xml:space="preserve">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F2189A">
        <w:rPr>
          <w:rFonts w:eastAsia="Calibri"/>
        </w:rPr>
        <w:t xml:space="preserve"> проведение открытого конкурса. Информация о признании конкурса несостоявшимся размещается на официальном сайте </w:t>
      </w:r>
      <w:r w:rsidRPr="00F2189A">
        <w:t xml:space="preserve">муниципального образования «город Железногорск» Курской области </w:t>
      </w:r>
      <w:r w:rsidRPr="00F2189A">
        <w:rPr>
          <w:rFonts w:eastAsia="Calibri"/>
          <w:lang w:eastAsia="en-US"/>
        </w:rPr>
        <w:t>в информационно-телекоммуникационной сети «Интернет»</w:t>
      </w:r>
      <w:r w:rsidRPr="00F2189A">
        <w:t xml:space="preserve">: </w:t>
      </w:r>
      <w:r w:rsidR="00E74A5A">
        <w:rPr>
          <w:rFonts w:eastAsiaTheme="minorHAnsi"/>
          <w:lang w:eastAsia="en-US"/>
        </w:rPr>
        <w:t>«</w:t>
      </w:r>
      <w:r w:rsidR="00E74A5A">
        <w:rPr>
          <w:rFonts w:eastAsiaTheme="minorHAnsi"/>
          <w:lang w:val="en-US" w:eastAsia="en-US"/>
        </w:rPr>
        <w:t>https</w:t>
      </w:r>
      <w:r w:rsidR="00E74A5A" w:rsidRPr="00142F10">
        <w:rPr>
          <w:rFonts w:eastAsiaTheme="minorHAnsi"/>
          <w:lang w:eastAsia="en-US"/>
        </w:rPr>
        <w:t>://</w:t>
      </w:r>
      <w:proofErr w:type="spellStart"/>
      <w:r w:rsidR="00E74A5A">
        <w:rPr>
          <w:rFonts w:eastAsiaTheme="minorHAnsi"/>
          <w:lang w:val="en-US" w:eastAsia="en-US"/>
        </w:rPr>
        <w:t>gorodzhe</w:t>
      </w:r>
      <w:proofErr w:type="spellEnd"/>
      <w:r w:rsidR="00E74A5A" w:rsidRPr="00142F10">
        <w:rPr>
          <w:rFonts w:eastAsiaTheme="minorHAnsi"/>
          <w:lang w:eastAsia="en-US"/>
        </w:rPr>
        <w:t>46.</w:t>
      </w:r>
      <w:proofErr w:type="spellStart"/>
      <w:r w:rsidR="00E74A5A">
        <w:rPr>
          <w:rFonts w:eastAsiaTheme="minorHAnsi"/>
          <w:lang w:val="en-US" w:eastAsia="en-US"/>
        </w:rPr>
        <w:t>gosuslugi</w:t>
      </w:r>
      <w:proofErr w:type="spellEnd"/>
      <w:r w:rsidR="00E74A5A" w:rsidRPr="00142F10">
        <w:rPr>
          <w:rFonts w:eastAsiaTheme="minorHAnsi"/>
          <w:lang w:eastAsia="en-US"/>
        </w:rPr>
        <w:t>.</w:t>
      </w:r>
      <w:proofErr w:type="spellStart"/>
      <w:r w:rsidR="00E74A5A">
        <w:rPr>
          <w:rFonts w:eastAsiaTheme="minorHAnsi"/>
          <w:lang w:val="en-US" w:eastAsia="en-US"/>
        </w:rPr>
        <w:t>ru</w:t>
      </w:r>
      <w:proofErr w:type="spellEnd"/>
      <w:r w:rsidR="00E74A5A">
        <w:rPr>
          <w:rFonts w:eastAsiaTheme="minorHAnsi"/>
          <w:lang w:eastAsia="en-US"/>
        </w:rPr>
        <w:t>»</w:t>
      </w:r>
      <w:r w:rsidRPr="00F2189A">
        <w:t xml:space="preserve">в разделе «Администрация/ Объявления/ Результаты конкурсов и аукционов»   в течение 3 рабочих дней со дня принятия решения конкурсной комиссией. </w:t>
      </w:r>
    </w:p>
    <w:p w:rsidR="00994316" w:rsidRPr="00F2189A" w:rsidRDefault="00994316" w:rsidP="00994316"/>
    <w:p w:rsidR="00994316" w:rsidRPr="00F2189A" w:rsidRDefault="00994316" w:rsidP="00994316">
      <w:pPr>
        <w:pStyle w:val="ac"/>
        <w:ind w:firstLine="851"/>
        <w:jc w:val="center"/>
        <w:rPr>
          <w:rFonts w:eastAsia="Calibri"/>
          <w:lang w:eastAsia="en-US"/>
        </w:rPr>
      </w:pPr>
      <w:r w:rsidRPr="00F2189A">
        <w:rPr>
          <w:rFonts w:eastAsia="Calibri"/>
          <w:lang w:eastAsia="en-US"/>
        </w:rPr>
        <w:t xml:space="preserve">Место, дата, время начала и окончания приема заявок </w:t>
      </w:r>
    </w:p>
    <w:p w:rsidR="00994316" w:rsidRPr="00F2189A" w:rsidRDefault="00994316" w:rsidP="00994316">
      <w:pPr>
        <w:pStyle w:val="ac"/>
        <w:ind w:firstLine="851"/>
        <w:jc w:val="center"/>
        <w:rPr>
          <w:rFonts w:eastAsia="Calibri"/>
          <w:lang w:eastAsia="en-US"/>
        </w:rPr>
      </w:pPr>
      <w:r w:rsidRPr="00F2189A">
        <w:rPr>
          <w:rFonts w:eastAsia="Calibri"/>
          <w:lang w:eastAsia="en-US"/>
        </w:rPr>
        <w:t xml:space="preserve">на участие в </w:t>
      </w:r>
      <w:r>
        <w:rPr>
          <w:rFonts w:eastAsia="Calibri"/>
          <w:lang w:eastAsia="en-US"/>
        </w:rPr>
        <w:t>открытом конкурсе</w:t>
      </w:r>
    </w:p>
    <w:p w:rsidR="00994316" w:rsidRPr="00F2189A" w:rsidRDefault="00994316" w:rsidP="00994316">
      <w:r w:rsidRPr="00F2189A">
        <w:t xml:space="preserve">         </w:t>
      </w:r>
    </w:p>
    <w:p w:rsidR="00994316" w:rsidRPr="00425AB4" w:rsidRDefault="00994316" w:rsidP="00994316">
      <w:pPr>
        <w:ind w:firstLine="708"/>
        <w:jc w:val="both"/>
      </w:pPr>
      <w:r w:rsidRPr="00425AB4">
        <w:t xml:space="preserve">Прием заявок  </w:t>
      </w:r>
      <w:r w:rsidRPr="00E74A5A">
        <w:t xml:space="preserve">осуществляется с </w:t>
      </w:r>
      <w:r w:rsidR="00EA2F23" w:rsidRPr="00E74A5A">
        <w:t>0</w:t>
      </w:r>
      <w:r w:rsidR="00E74A5A" w:rsidRPr="00E74A5A">
        <w:t>6</w:t>
      </w:r>
      <w:r w:rsidR="004E2814" w:rsidRPr="00E74A5A">
        <w:t xml:space="preserve"> </w:t>
      </w:r>
      <w:r w:rsidR="00EA2F23" w:rsidRPr="00E74A5A">
        <w:t>июня</w:t>
      </w:r>
      <w:r w:rsidRPr="00425AB4">
        <w:t xml:space="preserve">  202</w:t>
      </w:r>
      <w:r w:rsidR="004E2814">
        <w:t>5</w:t>
      </w:r>
      <w:r w:rsidRPr="00425AB4">
        <w:t xml:space="preserve"> года по </w:t>
      </w:r>
      <w:r w:rsidR="00EA2F23">
        <w:t>0</w:t>
      </w:r>
      <w:r w:rsidR="009E033C">
        <w:t>7</w:t>
      </w:r>
      <w:r w:rsidRPr="00425AB4">
        <w:t xml:space="preserve"> </w:t>
      </w:r>
      <w:r w:rsidR="004E2814">
        <w:t>ию</w:t>
      </w:r>
      <w:r w:rsidR="00EA2F23">
        <w:t>л</w:t>
      </w:r>
      <w:r w:rsidR="004E2814">
        <w:t>я</w:t>
      </w:r>
      <w:r w:rsidRPr="00425AB4">
        <w:t xml:space="preserve"> 202</w:t>
      </w:r>
      <w:r w:rsidR="004E2814">
        <w:t>5</w:t>
      </w:r>
      <w:r w:rsidRPr="00425AB4">
        <w:t xml:space="preserve"> года с 9-00 до 13-00 часов и с 14-00 до 17-00 часов по московскому времени (ежедневно, исключая выходные и праздничные дни) по адресу: Российская Федерация, Курская область, город Железногорск, улица</w:t>
      </w:r>
      <w:r w:rsidR="00B76163">
        <w:t xml:space="preserve"> </w:t>
      </w:r>
      <w:r w:rsidR="004D06B4">
        <w:t>21 Партсъезда, д. 17 кабинет № 8</w:t>
      </w:r>
      <w:r w:rsidRPr="00425AB4">
        <w:t xml:space="preserve">, тел. 8 (47148) </w:t>
      </w:r>
      <w:r w:rsidR="004D06B4">
        <w:t>2-54-42</w:t>
      </w:r>
      <w:r w:rsidRPr="00425AB4">
        <w:t>.</w:t>
      </w:r>
    </w:p>
    <w:p w:rsidR="00994316" w:rsidRPr="00F2189A" w:rsidRDefault="00994316" w:rsidP="00994316"/>
    <w:p w:rsidR="00994316" w:rsidRPr="00F2189A" w:rsidRDefault="00994316" w:rsidP="00994316">
      <w:pPr>
        <w:pStyle w:val="ac"/>
        <w:ind w:firstLine="851"/>
        <w:jc w:val="center"/>
        <w:rPr>
          <w:rFonts w:eastAsia="Calibri"/>
          <w:lang w:eastAsia="en-US"/>
        </w:rPr>
      </w:pPr>
      <w:r w:rsidRPr="00F2189A">
        <w:rPr>
          <w:rFonts w:eastAsia="Calibri"/>
          <w:lang w:eastAsia="en-US"/>
        </w:rPr>
        <w:t>Место, дата и время вскрытия конвертов с заявками</w:t>
      </w:r>
    </w:p>
    <w:p w:rsidR="00994316" w:rsidRPr="00F2189A" w:rsidRDefault="00994316" w:rsidP="00994316">
      <w:pPr>
        <w:pStyle w:val="ac"/>
        <w:ind w:firstLine="851"/>
        <w:jc w:val="center"/>
        <w:rPr>
          <w:rFonts w:eastAsia="Calibri"/>
          <w:lang w:eastAsia="en-US"/>
        </w:rPr>
      </w:pPr>
      <w:r w:rsidRPr="00F2189A">
        <w:rPr>
          <w:rFonts w:eastAsia="Calibri"/>
          <w:lang w:eastAsia="en-US"/>
        </w:rPr>
        <w:t xml:space="preserve">на участие в </w:t>
      </w:r>
      <w:r>
        <w:rPr>
          <w:rFonts w:eastAsia="Calibri"/>
          <w:lang w:eastAsia="en-US"/>
        </w:rPr>
        <w:t>открытом к</w:t>
      </w:r>
      <w:r w:rsidRPr="00F2189A">
        <w:rPr>
          <w:rFonts w:eastAsia="Calibri"/>
          <w:lang w:eastAsia="en-US"/>
        </w:rPr>
        <w:t>онкурсе</w:t>
      </w:r>
    </w:p>
    <w:p w:rsidR="00994316" w:rsidRPr="00F2189A" w:rsidRDefault="00994316" w:rsidP="00994316"/>
    <w:p w:rsidR="00B76163" w:rsidRPr="004E3ACC" w:rsidRDefault="00B76163" w:rsidP="00B76163">
      <w:pPr>
        <w:ind w:firstLine="708"/>
        <w:jc w:val="both"/>
      </w:pPr>
      <w:r>
        <w:t>Вскрытие конвертов с заявками осуществляется</w:t>
      </w:r>
      <w:r w:rsidRPr="004E3ACC">
        <w:t xml:space="preserve"> </w:t>
      </w:r>
      <w:r>
        <w:t xml:space="preserve"> </w:t>
      </w:r>
      <w:r w:rsidR="00E74A5A">
        <w:t xml:space="preserve">07 </w:t>
      </w:r>
      <w:r w:rsidRPr="00E74A5A">
        <w:t>и</w:t>
      </w:r>
      <w:r>
        <w:t>юля</w:t>
      </w:r>
      <w:r w:rsidRPr="00F33034">
        <w:t xml:space="preserve">  202</w:t>
      </w:r>
      <w:r>
        <w:t>5</w:t>
      </w:r>
      <w:r w:rsidRPr="00F33034">
        <w:t xml:space="preserve"> года в </w:t>
      </w:r>
      <w:r>
        <w:t>9</w:t>
      </w:r>
      <w:r w:rsidRPr="00F33034">
        <w:t>-00 часов</w:t>
      </w:r>
      <w:r w:rsidRPr="004E3ACC">
        <w:t xml:space="preserve"> по </w:t>
      </w:r>
      <w:r>
        <w:t>московскому времени</w:t>
      </w:r>
      <w:r w:rsidRPr="00ED4707">
        <w:t xml:space="preserve"> </w:t>
      </w:r>
      <w:r>
        <w:t xml:space="preserve">по адресу: </w:t>
      </w:r>
      <w:r w:rsidRPr="004E3ACC">
        <w:t xml:space="preserve">Российская Федерация, Курская область, </w:t>
      </w:r>
      <w:proofErr w:type="gramStart"/>
      <w:r w:rsidRPr="004E3ACC">
        <w:t>г</w:t>
      </w:r>
      <w:proofErr w:type="gramEnd"/>
      <w:r w:rsidRPr="004E3ACC">
        <w:t>. Железногорск, ул</w:t>
      </w:r>
      <w:r w:rsidR="003716D4">
        <w:t>ица</w:t>
      </w:r>
      <w:r>
        <w:t xml:space="preserve"> </w:t>
      </w:r>
      <w:r w:rsidRPr="002E615F">
        <w:t>21 Партсъезда д. 17</w:t>
      </w:r>
      <w:r w:rsidRPr="004E3ACC">
        <w:t xml:space="preserve"> , кабинет № </w:t>
      </w:r>
      <w:r>
        <w:t>8.</w:t>
      </w:r>
    </w:p>
    <w:p w:rsidR="00B76163" w:rsidRDefault="00B76163" w:rsidP="004D06B4">
      <w:pPr>
        <w:autoSpaceDE w:val="0"/>
        <w:autoSpaceDN w:val="0"/>
        <w:adjustRightInd w:val="0"/>
        <w:rPr>
          <w:bCs/>
        </w:rPr>
      </w:pPr>
    </w:p>
    <w:p w:rsidR="00994316" w:rsidRDefault="00994316" w:rsidP="00994316">
      <w:pPr>
        <w:autoSpaceDE w:val="0"/>
        <w:autoSpaceDN w:val="0"/>
        <w:adjustRightInd w:val="0"/>
        <w:jc w:val="center"/>
        <w:rPr>
          <w:bCs/>
        </w:rPr>
      </w:pPr>
      <w:r w:rsidRPr="00470AAD">
        <w:rPr>
          <w:bCs/>
        </w:rPr>
        <w:t>М</w:t>
      </w:r>
      <w:r>
        <w:rPr>
          <w:bCs/>
        </w:rPr>
        <w:t>есто и дата рассмотрения заявок</w:t>
      </w:r>
    </w:p>
    <w:p w:rsidR="00994316" w:rsidRPr="00470AAD" w:rsidRDefault="00994316" w:rsidP="00994316">
      <w:pPr>
        <w:autoSpaceDE w:val="0"/>
        <w:autoSpaceDN w:val="0"/>
        <w:adjustRightInd w:val="0"/>
        <w:jc w:val="center"/>
        <w:rPr>
          <w:bCs/>
        </w:rPr>
      </w:pPr>
    </w:p>
    <w:p w:rsidR="00B76163" w:rsidRDefault="00994316" w:rsidP="00B76163">
      <w:pPr>
        <w:ind w:firstLine="708"/>
        <w:jc w:val="both"/>
      </w:pPr>
      <w:r w:rsidRPr="000B0DFB">
        <w:rPr>
          <w:bCs/>
        </w:rPr>
        <w:t>Р</w:t>
      </w:r>
      <w:r>
        <w:rPr>
          <w:bCs/>
        </w:rPr>
        <w:t xml:space="preserve">ассмотрение заявок </w:t>
      </w:r>
      <w:r>
        <w:t xml:space="preserve">осуществляется с </w:t>
      </w:r>
      <w:r w:rsidR="00B76163" w:rsidRPr="00F33034">
        <w:t>0</w:t>
      </w:r>
      <w:r w:rsidR="00E74A5A">
        <w:t>7</w:t>
      </w:r>
      <w:r w:rsidR="00B76163" w:rsidRPr="00F33034">
        <w:t xml:space="preserve"> </w:t>
      </w:r>
      <w:r w:rsidR="00B76163">
        <w:t xml:space="preserve">июля </w:t>
      </w:r>
      <w:r w:rsidR="00B76163" w:rsidRPr="00F33034">
        <w:t>202</w:t>
      </w:r>
      <w:r w:rsidR="00B76163">
        <w:t>5</w:t>
      </w:r>
      <w:r w:rsidR="00B76163" w:rsidRPr="00F33034">
        <w:t xml:space="preserve"> года по </w:t>
      </w:r>
      <w:r w:rsidR="00EA2F23">
        <w:t>10</w:t>
      </w:r>
      <w:r w:rsidR="00B76163" w:rsidRPr="00F33034">
        <w:t xml:space="preserve"> </w:t>
      </w:r>
      <w:r w:rsidR="00B76163">
        <w:t xml:space="preserve">июля </w:t>
      </w:r>
      <w:r w:rsidR="00B76163" w:rsidRPr="00F33034">
        <w:t>202</w:t>
      </w:r>
      <w:r w:rsidR="00B76163">
        <w:t>5</w:t>
      </w:r>
      <w:r w:rsidR="00B76163" w:rsidRPr="004E3ACC">
        <w:t xml:space="preserve"> года</w:t>
      </w:r>
      <w:r w:rsidR="00B76163">
        <w:t xml:space="preserve"> по адресу: </w:t>
      </w:r>
      <w:r w:rsidR="00B76163" w:rsidRPr="004E3ACC">
        <w:t xml:space="preserve">Российская Федерация, Курская область, </w:t>
      </w:r>
      <w:proofErr w:type="gramStart"/>
      <w:r w:rsidR="00B76163" w:rsidRPr="004E3ACC">
        <w:t>г</w:t>
      </w:r>
      <w:proofErr w:type="gramEnd"/>
      <w:r w:rsidR="00B76163" w:rsidRPr="004E3ACC">
        <w:t>. Железногорск,</w:t>
      </w:r>
      <w:r w:rsidR="00B76163" w:rsidRPr="004E2814">
        <w:t xml:space="preserve"> </w:t>
      </w:r>
      <w:r w:rsidR="003716D4">
        <w:t xml:space="preserve">улица </w:t>
      </w:r>
      <w:r w:rsidR="00B76163" w:rsidRPr="002E615F">
        <w:t>21 Партсъезда д. 17</w:t>
      </w:r>
      <w:r w:rsidR="00B76163" w:rsidRPr="004E3ACC">
        <w:t xml:space="preserve">, кабинет № </w:t>
      </w:r>
      <w:r w:rsidR="00B76163">
        <w:t>8 .</w:t>
      </w:r>
    </w:p>
    <w:p w:rsidR="00994316" w:rsidRDefault="00994316" w:rsidP="00994316">
      <w:pPr>
        <w:ind w:firstLine="708"/>
        <w:jc w:val="both"/>
      </w:pPr>
    </w:p>
    <w:p w:rsidR="008F240F" w:rsidRDefault="008F240F" w:rsidP="00994316">
      <w:pPr>
        <w:ind w:firstLine="708"/>
        <w:jc w:val="both"/>
      </w:pPr>
    </w:p>
    <w:p w:rsidR="008F240F" w:rsidRDefault="008F240F" w:rsidP="00994316">
      <w:pPr>
        <w:ind w:firstLine="708"/>
        <w:jc w:val="both"/>
      </w:pPr>
    </w:p>
    <w:p w:rsidR="008F240F" w:rsidRDefault="008F240F" w:rsidP="00994316">
      <w:pPr>
        <w:ind w:firstLine="708"/>
        <w:jc w:val="both"/>
      </w:pPr>
    </w:p>
    <w:p w:rsidR="008F240F" w:rsidRDefault="008F240F" w:rsidP="00994316">
      <w:pPr>
        <w:ind w:firstLine="708"/>
        <w:jc w:val="both"/>
      </w:pPr>
    </w:p>
    <w:p w:rsidR="00994316" w:rsidRDefault="00994316" w:rsidP="00994316">
      <w:pPr>
        <w:autoSpaceDE w:val="0"/>
        <w:autoSpaceDN w:val="0"/>
        <w:adjustRightInd w:val="0"/>
        <w:jc w:val="center"/>
        <w:rPr>
          <w:rFonts w:eastAsiaTheme="minorHAnsi"/>
          <w:lang w:eastAsia="en-US"/>
        </w:rPr>
      </w:pPr>
      <w:r>
        <w:rPr>
          <w:b/>
        </w:rPr>
        <w:t xml:space="preserve"> </w:t>
      </w:r>
      <w:r w:rsidRPr="00470AAD">
        <w:rPr>
          <w:rFonts w:eastAsiaTheme="minorHAnsi"/>
          <w:lang w:eastAsia="en-US"/>
        </w:rPr>
        <w:t>Оценка и сопоставление заявок</w:t>
      </w:r>
    </w:p>
    <w:p w:rsidR="00994316" w:rsidRPr="00470AAD" w:rsidRDefault="00994316" w:rsidP="00994316">
      <w:pPr>
        <w:autoSpaceDE w:val="0"/>
        <w:autoSpaceDN w:val="0"/>
        <w:adjustRightInd w:val="0"/>
        <w:jc w:val="center"/>
        <w:rPr>
          <w:rFonts w:eastAsiaTheme="minorHAnsi"/>
          <w:lang w:eastAsia="en-US"/>
        </w:rPr>
      </w:pPr>
    </w:p>
    <w:p w:rsidR="00B76163" w:rsidRDefault="00B76163" w:rsidP="00B76163">
      <w:pPr>
        <w:ind w:firstLine="708"/>
        <w:jc w:val="both"/>
      </w:pPr>
      <w:r>
        <w:rPr>
          <w:rFonts w:eastAsiaTheme="minorHAnsi"/>
          <w:lang w:eastAsia="en-US"/>
        </w:rPr>
        <w:t>Оценка и сопоставление заявок</w:t>
      </w:r>
      <w:r w:rsidRPr="004B74FE">
        <w:t xml:space="preserve"> </w:t>
      </w:r>
      <w:r>
        <w:t>осуществляются с 11</w:t>
      </w:r>
      <w:r w:rsidRPr="00F33034">
        <w:t xml:space="preserve"> </w:t>
      </w:r>
      <w:r>
        <w:t>июля</w:t>
      </w:r>
      <w:r w:rsidRPr="00F33034">
        <w:t xml:space="preserve"> 202</w:t>
      </w:r>
      <w:r>
        <w:t>5</w:t>
      </w:r>
      <w:r w:rsidRPr="00F33034">
        <w:t xml:space="preserve"> года по </w:t>
      </w:r>
      <w:r>
        <w:t>18</w:t>
      </w:r>
      <w:r w:rsidRPr="00F33034">
        <w:t xml:space="preserve"> </w:t>
      </w:r>
      <w:r>
        <w:t>июля</w:t>
      </w:r>
      <w:r w:rsidRPr="00F33034">
        <w:t xml:space="preserve"> 202</w:t>
      </w:r>
      <w:r>
        <w:t>5</w:t>
      </w:r>
      <w:r w:rsidRPr="004E3ACC">
        <w:t xml:space="preserve"> года</w:t>
      </w:r>
      <w:r>
        <w:t xml:space="preserve"> по адресу: </w:t>
      </w:r>
      <w:r w:rsidRPr="004E3ACC">
        <w:t xml:space="preserve">Курская область, </w:t>
      </w:r>
      <w:proofErr w:type="gramStart"/>
      <w:r w:rsidRPr="004E3ACC">
        <w:t>г</w:t>
      </w:r>
      <w:proofErr w:type="gramEnd"/>
      <w:r w:rsidRPr="004E3ACC">
        <w:t>. Железногорск, ул</w:t>
      </w:r>
      <w:r w:rsidR="003716D4">
        <w:t>ица</w:t>
      </w:r>
      <w:r>
        <w:t xml:space="preserve"> </w:t>
      </w:r>
      <w:r w:rsidRPr="002E615F">
        <w:t>21 Партсъезда д. 17</w:t>
      </w:r>
      <w:r w:rsidRPr="004E3ACC">
        <w:t xml:space="preserve"> , кабинет № </w:t>
      </w:r>
      <w:r>
        <w:t>8.</w:t>
      </w:r>
    </w:p>
    <w:p w:rsidR="00994316" w:rsidRPr="00F2189A" w:rsidRDefault="00994316" w:rsidP="00994316"/>
    <w:p w:rsidR="00994316" w:rsidRDefault="00994316" w:rsidP="00994316">
      <w:pPr>
        <w:ind w:firstLine="708"/>
        <w:jc w:val="both"/>
      </w:pPr>
      <w:r w:rsidRPr="00477999">
        <w:t xml:space="preserve">  </w:t>
      </w:r>
    </w:p>
    <w:p w:rsidR="00B76163" w:rsidRDefault="00994316" w:rsidP="00994316">
      <w:pPr>
        <w:jc w:val="center"/>
      </w:pPr>
      <w:r>
        <w:t xml:space="preserve">                                                                                                     </w:t>
      </w: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B76163" w:rsidRDefault="00B76163" w:rsidP="00994316">
      <w:pPr>
        <w:jc w:val="center"/>
      </w:pPr>
    </w:p>
    <w:p w:rsidR="004D06B4" w:rsidRDefault="004D06B4" w:rsidP="00994316">
      <w:pPr>
        <w:jc w:val="center"/>
      </w:pPr>
    </w:p>
    <w:p w:rsidR="004D06B4" w:rsidRDefault="004D06B4" w:rsidP="00994316">
      <w:pPr>
        <w:jc w:val="center"/>
      </w:pPr>
    </w:p>
    <w:p w:rsidR="004D06B4" w:rsidRDefault="004D06B4" w:rsidP="00994316">
      <w:pPr>
        <w:jc w:val="center"/>
      </w:pPr>
    </w:p>
    <w:p w:rsidR="004D06B4" w:rsidRDefault="004D06B4" w:rsidP="00994316">
      <w:pPr>
        <w:jc w:val="center"/>
      </w:pPr>
    </w:p>
    <w:p w:rsidR="00B76163" w:rsidRDefault="00B76163" w:rsidP="00994316">
      <w:pPr>
        <w:jc w:val="center"/>
      </w:pPr>
    </w:p>
    <w:p w:rsidR="00B76163" w:rsidRDefault="00B76163" w:rsidP="00994316">
      <w:pPr>
        <w:jc w:val="center"/>
      </w:pPr>
    </w:p>
    <w:p w:rsidR="008F240F" w:rsidRDefault="008F240F" w:rsidP="00994316">
      <w:pPr>
        <w:jc w:val="center"/>
      </w:pPr>
    </w:p>
    <w:p w:rsidR="008F240F" w:rsidRDefault="008F240F" w:rsidP="00994316">
      <w:pPr>
        <w:jc w:val="center"/>
      </w:pPr>
    </w:p>
    <w:p w:rsidR="00B76163" w:rsidRDefault="00B76163" w:rsidP="00994316">
      <w:pPr>
        <w:jc w:val="center"/>
      </w:pPr>
    </w:p>
    <w:p w:rsidR="00994316" w:rsidRPr="005D1F80" w:rsidRDefault="00994316" w:rsidP="00B76163">
      <w:pPr>
        <w:jc w:val="right"/>
      </w:pPr>
      <w:r>
        <w:t xml:space="preserve">         </w:t>
      </w:r>
      <w:r w:rsidRPr="005D1F80">
        <w:t>Приложение №1</w:t>
      </w:r>
    </w:p>
    <w:p w:rsidR="00994316" w:rsidRDefault="00994316" w:rsidP="004D06B4">
      <w:pPr>
        <w:jc w:val="right"/>
      </w:pPr>
      <w:r w:rsidRPr="005D1F80">
        <w:t xml:space="preserve">к конкурсной документации                                                                  </w:t>
      </w:r>
      <w:r>
        <w:t xml:space="preserve">                                                                                                               </w:t>
      </w:r>
    </w:p>
    <w:p w:rsidR="004D06B4" w:rsidRDefault="004D06B4" w:rsidP="00994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06B4" w:rsidRDefault="004D06B4" w:rsidP="00994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06B4" w:rsidRDefault="004D06B4" w:rsidP="00994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06B4" w:rsidRDefault="004D06B4" w:rsidP="00994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94316" w:rsidRPr="005D1F80" w:rsidRDefault="00994316" w:rsidP="00994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Заявка</w:t>
      </w:r>
    </w:p>
    <w:p w:rsidR="00994316" w:rsidRPr="001F0F14" w:rsidRDefault="00994316" w:rsidP="00994316">
      <w:pPr>
        <w:jc w:val="center"/>
      </w:pPr>
      <w:r>
        <w:t>на участие в открытом конкурсе</w:t>
      </w:r>
      <w:r w:rsidRPr="005D1F80">
        <w:t xml:space="preserve"> </w:t>
      </w:r>
    </w:p>
    <w:tbl>
      <w:tblPr>
        <w:tblW w:w="9885" w:type="dxa"/>
        <w:tblLayout w:type="fixed"/>
        <w:tblCellMar>
          <w:left w:w="28" w:type="dxa"/>
          <w:right w:w="28" w:type="dxa"/>
        </w:tblCellMar>
        <w:tblLook w:val="00A0"/>
      </w:tblPr>
      <w:tblGrid>
        <w:gridCol w:w="4308"/>
        <w:gridCol w:w="853"/>
        <w:gridCol w:w="3535"/>
        <w:gridCol w:w="21"/>
        <w:gridCol w:w="32"/>
        <w:gridCol w:w="37"/>
        <w:gridCol w:w="1023"/>
        <w:gridCol w:w="76"/>
      </w:tblGrid>
      <w:tr w:rsidR="00994316" w:rsidRPr="005D1F80" w:rsidTr="002E615F">
        <w:trPr>
          <w:trHeight w:val="68"/>
        </w:trPr>
        <w:tc>
          <w:tcPr>
            <w:tcW w:w="9885" w:type="dxa"/>
            <w:gridSpan w:val="8"/>
          </w:tcPr>
          <w:p w:rsidR="00994316" w:rsidRPr="005D1F80" w:rsidRDefault="00994316" w:rsidP="002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94316" w:rsidRPr="005D1F80" w:rsidTr="002E615F">
        <w:tc>
          <w:tcPr>
            <w:tcW w:w="9885" w:type="dxa"/>
            <w:gridSpan w:val="8"/>
            <w:vAlign w:val="bottom"/>
          </w:tcPr>
          <w:p w:rsidR="00994316" w:rsidRPr="005D1F80" w:rsidRDefault="00994316" w:rsidP="008F240F">
            <w:pPr>
              <w:ind w:firstLine="567"/>
              <w:jc w:val="both"/>
            </w:pPr>
            <w:r w:rsidRPr="005D1F80">
              <w:t>1. Изучив конкурсную документацию по проведению конкурса на право</w:t>
            </w:r>
            <w:r w:rsidRPr="005D1F80">
              <w:br/>
              <w:t>получения свидетельства об осуществ</w:t>
            </w:r>
            <w:r>
              <w:t>лении перевозок по муниципальным</w:t>
            </w:r>
            <w:r>
              <w:br/>
              <w:t xml:space="preserve">маршрутам № 5 и </w:t>
            </w:r>
            <w:r w:rsidRPr="005D1F80">
              <w:t>регулярных перевозок города Железногорска, а также применимые</w:t>
            </w:r>
          </w:p>
        </w:tc>
      </w:tr>
      <w:tr w:rsidR="00994316" w:rsidRPr="005D1F80" w:rsidTr="002E615F">
        <w:tc>
          <w:tcPr>
            <w:tcW w:w="8749" w:type="dxa"/>
            <w:gridSpan w:val="5"/>
            <w:vAlign w:val="bottom"/>
          </w:tcPr>
          <w:p w:rsidR="00994316" w:rsidRPr="005D1F80" w:rsidRDefault="00994316" w:rsidP="002E615F">
            <w:pPr>
              <w:jc w:val="both"/>
            </w:pPr>
            <w:r w:rsidRPr="005D1F80">
              <w:t>к данному конкурсу законодательные акты ___________________________________</w:t>
            </w:r>
          </w:p>
        </w:tc>
        <w:tc>
          <w:tcPr>
            <w:tcW w:w="1136" w:type="dxa"/>
            <w:gridSpan w:val="3"/>
            <w:tcBorders>
              <w:bottom w:val="single" w:sz="4" w:space="0" w:color="auto"/>
            </w:tcBorders>
            <w:vAlign w:val="bottom"/>
          </w:tcPr>
          <w:p w:rsidR="00994316" w:rsidRPr="005D1F80" w:rsidRDefault="00994316" w:rsidP="002E615F">
            <w:pPr>
              <w:jc w:val="both"/>
            </w:pPr>
          </w:p>
        </w:tc>
      </w:tr>
      <w:tr w:rsidR="00994316" w:rsidRPr="005D1F80" w:rsidTr="002E615F">
        <w:tc>
          <w:tcPr>
            <w:tcW w:w="9885" w:type="dxa"/>
            <w:gridSpan w:val="8"/>
            <w:tcBorders>
              <w:bottom w:val="single" w:sz="4" w:space="0" w:color="auto"/>
            </w:tcBorders>
            <w:vAlign w:val="bottom"/>
          </w:tcPr>
          <w:p w:rsidR="00994316" w:rsidRPr="005D1F80" w:rsidRDefault="00994316" w:rsidP="002E615F">
            <w:pPr>
              <w:jc w:val="center"/>
            </w:pPr>
          </w:p>
        </w:tc>
      </w:tr>
      <w:tr w:rsidR="00994316" w:rsidRPr="005D1F80" w:rsidTr="002E615F">
        <w:tc>
          <w:tcPr>
            <w:tcW w:w="9885" w:type="dxa"/>
            <w:gridSpan w:val="8"/>
            <w:tcBorders>
              <w:top w:val="single" w:sz="4" w:space="0" w:color="auto"/>
            </w:tcBorders>
            <w:vAlign w:val="bottom"/>
          </w:tcPr>
          <w:p w:rsidR="00994316" w:rsidRPr="00D1599B" w:rsidRDefault="00994316" w:rsidP="002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1599B">
              <w:rPr>
                <w:sz w:val="22"/>
                <w:szCs w:val="22"/>
              </w:rPr>
              <w:t>(Ф.И.О. заявителя ИП, уполномоченного участника договора простого</w:t>
            </w:r>
            <w:r w:rsidRPr="00D1599B">
              <w:rPr>
                <w:sz w:val="22"/>
                <w:szCs w:val="22"/>
              </w:rPr>
              <w:br/>
              <w:t>товарищества; полное наименование заявителя – юридического лица)</w:t>
            </w:r>
          </w:p>
        </w:tc>
      </w:tr>
      <w:tr w:rsidR="00994316" w:rsidRPr="005D1F80" w:rsidTr="002E615F">
        <w:trPr>
          <w:trHeight w:val="569"/>
        </w:trPr>
        <w:tc>
          <w:tcPr>
            <w:tcW w:w="5161" w:type="dxa"/>
            <w:gridSpan w:val="2"/>
            <w:vAlign w:val="bottom"/>
          </w:tcPr>
          <w:p w:rsidR="00994316" w:rsidRPr="005D1F80" w:rsidRDefault="00994316" w:rsidP="002E615F">
            <w:r w:rsidRPr="005D1F80">
              <w:t>в лице, ____________________________________</w:t>
            </w:r>
          </w:p>
        </w:tc>
        <w:tc>
          <w:tcPr>
            <w:tcW w:w="4724" w:type="dxa"/>
            <w:gridSpan w:val="6"/>
            <w:tcBorders>
              <w:bottom w:val="single" w:sz="4" w:space="0" w:color="auto"/>
            </w:tcBorders>
            <w:vAlign w:val="bottom"/>
          </w:tcPr>
          <w:p w:rsidR="00994316" w:rsidRPr="005D1F80" w:rsidRDefault="00994316" w:rsidP="002E615F"/>
        </w:tc>
      </w:tr>
      <w:tr w:rsidR="00994316" w:rsidRPr="005D1F80" w:rsidTr="002E615F">
        <w:tc>
          <w:tcPr>
            <w:tcW w:w="9885" w:type="dxa"/>
            <w:gridSpan w:val="8"/>
          </w:tcPr>
          <w:p w:rsidR="00994316" w:rsidRPr="00D1599B" w:rsidRDefault="00994316" w:rsidP="002E615F">
            <w:pPr>
              <w:jc w:val="center"/>
            </w:pPr>
            <w:r w:rsidRPr="00D1599B">
              <w:rPr>
                <w:sz w:val="22"/>
                <w:szCs w:val="22"/>
              </w:rPr>
              <w:t>(наименование должности, Ф.И.О. руководителя, уполномоченного лица для юридического лица)</w:t>
            </w:r>
            <w:r w:rsidRPr="00D1599B">
              <w:rPr>
                <w:sz w:val="22"/>
                <w:szCs w:val="22"/>
              </w:rPr>
              <w:br/>
            </w:r>
          </w:p>
        </w:tc>
      </w:tr>
      <w:tr w:rsidR="00994316" w:rsidRPr="00CD6354" w:rsidTr="002E615F">
        <w:tc>
          <w:tcPr>
            <w:tcW w:w="8696" w:type="dxa"/>
            <w:gridSpan w:val="3"/>
            <w:vAlign w:val="bottom"/>
          </w:tcPr>
          <w:p w:rsidR="00994316" w:rsidRPr="00CD6354" w:rsidRDefault="00994316" w:rsidP="002E615F">
            <w:r w:rsidRPr="00CD6354">
              <w:t>Паспортные данные (для ИП) Серия</w:t>
            </w:r>
            <w:r>
              <w:t xml:space="preserve">  </w:t>
            </w:r>
            <w:r w:rsidRPr="00CD6354">
              <w:t xml:space="preserve"> </w:t>
            </w:r>
            <w:r>
              <w:t>__________________</w:t>
            </w:r>
            <w:r w:rsidRPr="00CD6354">
              <w:t xml:space="preserve"> Номер</w:t>
            </w:r>
            <w:r>
              <w:t>_______________</w:t>
            </w:r>
          </w:p>
        </w:tc>
        <w:tc>
          <w:tcPr>
            <w:tcW w:w="90" w:type="dxa"/>
            <w:gridSpan w:val="3"/>
            <w:vAlign w:val="bottom"/>
          </w:tcPr>
          <w:p w:rsidR="00994316" w:rsidRPr="00CD6354" w:rsidRDefault="00994316" w:rsidP="002E615F">
            <w:pPr>
              <w:jc w:val="center"/>
            </w:pPr>
          </w:p>
        </w:tc>
        <w:tc>
          <w:tcPr>
            <w:tcW w:w="1023" w:type="dxa"/>
            <w:vAlign w:val="bottom"/>
          </w:tcPr>
          <w:p w:rsidR="00994316" w:rsidRPr="00CD6354" w:rsidRDefault="00994316" w:rsidP="002E615F">
            <w:pPr>
              <w:ind w:left="-139" w:hanging="283"/>
              <w:jc w:val="both"/>
            </w:pPr>
          </w:p>
        </w:tc>
        <w:tc>
          <w:tcPr>
            <w:tcW w:w="76" w:type="dxa"/>
            <w:tcBorders>
              <w:left w:val="nil"/>
            </w:tcBorders>
            <w:vAlign w:val="bottom"/>
          </w:tcPr>
          <w:p w:rsidR="00994316" w:rsidRPr="00CD6354" w:rsidRDefault="00994316" w:rsidP="002E615F">
            <w:pPr>
              <w:jc w:val="both"/>
            </w:pPr>
          </w:p>
        </w:tc>
      </w:tr>
      <w:tr w:rsidR="00994316" w:rsidRPr="005D1F80" w:rsidTr="002E615F">
        <w:trPr>
          <w:trHeight w:val="1100"/>
        </w:trPr>
        <w:tc>
          <w:tcPr>
            <w:tcW w:w="9885" w:type="dxa"/>
            <w:gridSpan w:val="8"/>
            <w:vAlign w:val="bottom"/>
          </w:tcPr>
          <w:p w:rsidR="00994316" w:rsidRPr="005D1F80" w:rsidRDefault="00994316" w:rsidP="002E615F">
            <w:r w:rsidRPr="005D1F80">
              <w:t>Номер свидетельства о государственной ре</w:t>
            </w:r>
            <w:r>
              <w:t xml:space="preserve">гистрации юридического лица или </w:t>
            </w:r>
            <w:r w:rsidRPr="005D1F80">
              <w:t>физического лица в качестве индивидуального предпринимателя (ОГРН):</w:t>
            </w:r>
          </w:p>
        </w:tc>
      </w:tr>
      <w:tr w:rsidR="00994316" w:rsidRPr="005D1F80" w:rsidTr="002E615F">
        <w:tc>
          <w:tcPr>
            <w:tcW w:w="8717" w:type="dxa"/>
            <w:gridSpan w:val="4"/>
            <w:tcBorders>
              <w:bottom w:val="single" w:sz="4" w:space="0" w:color="auto"/>
            </w:tcBorders>
            <w:vAlign w:val="bottom"/>
          </w:tcPr>
          <w:p w:rsidR="00994316" w:rsidRPr="005D1F80" w:rsidRDefault="00994316" w:rsidP="002E615F">
            <w:pPr>
              <w:jc w:val="center"/>
            </w:pPr>
          </w:p>
        </w:tc>
        <w:tc>
          <w:tcPr>
            <w:tcW w:w="1168" w:type="dxa"/>
            <w:gridSpan w:val="4"/>
          </w:tcPr>
          <w:p w:rsidR="00994316" w:rsidRPr="005D1F80" w:rsidRDefault="00994316" w:rsidP="002E615F">
            <w:pPr>
              <w:jc w:val="center"/>
            </w:pPr>
          </w:p>
        </w:tc>
      </w:tr>
      <w:tr w:rsidR="00994316" w:rsidRPr="005D1F80" w:rsidTr="002E615F">
        <w:trPr>
          <w:trHeight w:val="525"/>
        </w:trPr>
        <w:tc>
          <w:tcPr>
            <w:tcW w:w="9809" w:type="dxa"/>
            <w:gridSpan w:val="7"/>
            <w:vAlign w:val="bottom"/>
          </w:tcPr>
          <w:p w:rsidR="00994316" w:rsidRPr="005D1F80" w:rsidRDefault="00994316" w:rsidP="002E615F">
            <w:r w:rsidRPr="005D1F80">
              <w:t>Юридический адрес/контактный телефон (для юридических лиц):</w:t>
            </w:r>
          </w:p>
        </w:tc>
        <w:tc>
          <w:tcPr>
            <w:tcW w:w="76" w:type="dxa"/>
            <w:vAlign w:val="bottom"/>
          </w:tcPr>
          <w:p w:rsidR="00994316" w:rsidRPr="005D1F80" w:rsidRDefault="00994316" w:rsidP="002E615F"/>
        </w:tc>
      </w:tr>
      <w:tr w:rsidR="00994316" w:rsidRPr="005D1F80" w:rsidTr="002E615F">
        <w:tc>
          <w:tcPr>
            <w:tcW w:w="9885" w:type="dxa"/>
            <w:gridSpan w:val="8"/>
            <w:tcBorders>
              <w:bottom w:val="single" w:sz="4" w:space="0" w:color="auto"/>
            </w:tcBorders>
            <w:vAlign w:val="bottom"/>
          </w:tcPr>
          <w:p w:rsidR="00994316" w:rsidRPr="005D1F80" w:rsidRDefault="00994316" w:rsidP="002E615F">
            <w:pPr>
              <w:jc w:val="both"/>
            </w:pPr>
          </w:p>
        </w:tc>
      </w:tr>
      <w:tr w:rsidR="00994316" w:rsidRPr="005D1F80" w:rsidTr="002E615F">
        <w:trPr>
          <w:trHeight w:val="509"/>
        </w:trPr>
        <w:tc>
          <w:tcPr>
            <w:tcW w:w="9885" w:type="dxa"/>
            <w:gridSpan w:val="8"/>
            <w:tcBorders>
              <w:top w:val="single" w:sz="4" w:space="0" w:color="auto"/>
            </w:tcBorders>
            <w:vAlign w:val="bottom"/>
          </w:tcPr>
          <w:p w:rsidR="00994316" w:rsidRPr="005D1F80" w:rsidRDefault="00994316" w:rsidP="002E615F">
            <w:pPr>
              <w:jc w:val="both"/>
            </w:pPr>
            <w:proofErr w:type="gramStart"/>
            <w:r w:rsidRPr="005D1F80">
              <w:t>Почтовый адрес/место жительства заявителя/контактный тел. (для ИП,</w:t>
            </w:r>
            <w:r w:rsidRPr="005D1F80">
              <w:br/>
            </w:r>
            <w:proofErr w:type="gramEnd"/>
          </w:p>
        </w:tc>
      </w:tr>
      <w:tr w:rsidR="00994316" w:rsidRPr="005D1F80" w:rsidTr="002E615F">
        <w:tc>
          <w:tcPr>
            <w:tcW w:w="9809" w:type="dxa"/>
            <w:gridSpan w:val="7"/>
            <w:vAlign w:val="bottom"/>
          </w:tcPr>
          <w:p w:rsidR="00994316" w:rsidRPr="005D1F80" w:rsidRDefault="00994316" w:rsidP="002E615F">
            <w:pPr>
              <w:jc w:val="both"/>
            </w:pPr>
            <w:r w:rsidRPr="005D1F80">
              <w:t>уполномоченного участника договора простого товарищества</w:t>
            </w:r>
          </w:p>
        </w:tc>
        <w:tc>
          <w:tcPr>
            <w:tcW w:w="76" w:type="dxa"/>
            <w:vAlign w:val="bottom"/>
          </w:tcPr>
          <w:p w:rsidR="00994316" w:rsidRPr="005D1F80" w:rsidRDefault="00994316" w:rsidP="002E615F"/>
        </w:tc>
      </w:tr>
      <w:tr w:rsidR="00994316" w:rsidRPr="005D1F80" w:rsidTr="002E615F">
        <w:tc>
          <w:tcPr>
            <w:tcW w:w="9885" w:type="dxa"/>
            <w:gridSpan w:val="8"/>
            <w:tcBorders>
              <w:bottom w:val="single" w:sz="4" w:space="0" w:color="auto"/>
            </w:tcBorders>
            <w:vAlign w:val="bottom"/>
          </w:tcPr>
          <w:p w:rsidR="00994316" w:rsidRPr="005D1F80" w:rsidRDefault="00994316" w:rsidP="002E615F">
            <w:pPr>
              <w:ind w:firstLine="616"/>
            </w:pPr>
          </w:p>
        </w:tc>
      </w:tr>
      <w:tr w:rsidR="00994316" w:rsidRPr="005D1F80" w:rsidTr="002E615F">
        <w:trPr>
          <w:trHeight w:val="469"/>
        </w:trPr>
        <w:tc>
          <w:tcPr>
            <w:tcW w:w="4308" w:type="dxa"/>
            <w:tcBorders>
              <w:top w:val="single" w:sz="4" w:space="0" w:color="auto"/>
            </w:tcBorders>
            <w:vAlign w:val="bottom"/>
          </w:tcPr>
          <w:p w:rsidR="00994316" w:rsidRPr="005D1F80" w:rsidRDefault="00994316" w:rsidP="002E615F">
            <w:r w:rsidRPr="005D1F80">
              <w:t>ИНН:</w:t>
            </w:r>
            <w:r>
              <w:t xml:space="preserve"> ___________________________________</w:t>
            </w:r>
          </w:p>
        </w:tc>
        <w:tc>
          <w:tcPr>
            <w:tcW w:w="4409" w:type="dxa"/>
            <w:gridSpan w:val="3"/>
            <w:tcBorders>
              <w:top w:val="single" w:sz="4" w:space="0" w:color="auto"/>
              <w:left w:val="nil"/>
              <w:bottom w:val="single" w:sz="4" w:space="0" w:color="auto"/>
            </w:tcBorders>
            <w:vAlign w:val="bottom"/>
          </w:tcPr>
          <w:p w:rsidR="00994316" w:rsidRPr="005D1F80" w:rsidRDefault="00994316" w:rsidP="002E615F">
            <w:pPr>
              <w:jc w:val="center"/>
            </w:pPr>
          </w:p>
        </w:tc>
        <w:tc>
          <w:tcPr>
            <w:tcW w:w="1168" w:type="dxa"/>
            <w:gridSpan w:val="4"/>
            <w:tcBorders>
              <w:top w:val="single" w:sz="4" w:space="0" w:color="auto"/>
            </w:tcBorders>
          </w:tcPr>
          <w:p w:rsidR="00994316" w:rsidRPr="005D1F80" w:rsidRDefault="00994316" w:rsidP="002E615F">
            <w:pPr>
              <w:jc w:val="center"/>
            </w:pPr>
          </w:p>
        </w:tc>
      </w:tr>
      <w:tr w:rsidR="00994316" w:rsidRPr="005D1F80" w:rsidTr="002E615F">
        <w:tc>
          <w:tcPr>
            <w:tcW w:w="8717" w:type="dxa"/>
            <w:gridSpan w:val="4"/>
          </w:tcPr>
          <w:p w:rsidR="00994316" w:rsidRPr="005D1F80" w:rsidRDefault="00994316" w:rsidP="002E615F">
            <w:pPr>
              <w:jc w:val="center"/>
            </w:pPr>
          </w:p>
        </w:tc>
        <w:tc>
          <w:tcPr>
            <w:tcW w:w="1168" w:type="dxa"/>
            <w:gridSpan w:val="4"/>
          </w:tcPr>
          <w:p w:rsidR="00994316" w:rsidRPr="005D1F80" w:rsidRDefault="00994316" w:rsidP="002E615F">
            <w:pPr>
              <w:jc w:val="center"/>
            </w:pPr>
          </w:p>
        </w:tc>
      </w:tr>
    </w:tbl>
    <w:p w:rsidR="00994316" w:rsidRPr="005D1F80" w:rsidRDefault="00994316" w:rsidP="00994316">
      <w:pPr>
        <w:jc w:val="both"/>
      </w:pPr>
      <w:r w:rsidRPr="005D1F80">
        <w:t>Адрес электронной почты:______________________________________________________</w:t>
      </w:r>
    </w:p>
    <w:p w:rsidR="00994316" w:rsidRPr="005D1F80" w:rsidRDefault="00994316" w:rsidP="00994316">
      <w:pPr>
        <w:jc w:val="both"/>
      </w:pPr>
    </w:p>
    <w:p w:rsidR="00994316" w:rsidRPr="005D1F80" w:rsidRDefault="00994316" w:rsidP="00994316">
      <w:pPr>
        <w:jc w:val="both"/>
      </w:pPr>
      <w:r w:rsidRPr="005D1F80">
        <w:t>Сведения о выданных заявителю лицензиях и прочих документах,</w:t>
      </w:r>
      <w:r w:rsidRPr="005D1F80">
        <w:br/>
        <w:t>необходимых для выполнения условий осуществления пассажирских</w:t>
      </w:r>
      <w:r w:rsidRPr="005D1F80">
        <w:br/>
        <w:t>перевозок автомобильным транспортом по маршрутам регулярных перевозок</w:t>
      </w:r>
      <w:r w:rsidRPr="005D1F80">
        <w:br/>
        <w:t>(указывается лицензируемый вид деятельности, реквизиты действующей лицензии, в случае договора простого товарищества информация предоставляется о каждом</w:t>
      </w:r>
      <w:r w:rsidRPr="00F5185A">
        <w:t xml:space="preserve"> </w:t>
      </w:r>
      <w:r w:rsidRPr="005D1F80">
        <w:t>участнике товарищества):</w:t>
      </w:r>
    </w:p>
    <w:tbl>
      <w:tblPr>
        <w:tblW w:w="0" w:type="auto"/>
        <w:tblCellMar>
          <w:left w:w="28" w:type="dxa"/>
          <w:right w:w="28" w:type="dxa"/>
        </w:tblCellMar>
        <w:tblLook w:val="00A0"/>
      </w:tblPr>
      <w:tblGrid>
        <w:gridCol w:w="331"/>
        <w:gridCol w:w="872"/>
        <w:gridCol w:w="1234"/>
        <w:gridCol w:w="3553"/>
        <w:gridCol w:w="120"/>
        <w:gridCol w:w="1289"/>
        <w:gridCol w:w="384"/>
        <w:gridCol w:w="1344"/>
      </w:tblGrid>
      <w:tr w:rsidR="00994316" w:rsidRPr="005D1F80" w:rsidTr="002E615F">
        <w:tc>
          <w:tcPr>
            <w:tcW w:w="9686" w:type="dxa"/>
            <w:gridSpan w:val="8"/>
          </w:tcPr>
          <w:p w:rsidR="00994316" w:rsidRPr="005D1F80" w:rsidRDefault="00994316" w:rsidP="002E615F">
            <w:pPr>
              <w:jc w:val="both"/>
            </w:pPr>
          </w:p>
        </w:tc>
      </w:tr>
      <w:tr w:rsidR="00994316" w:rsidRPr="005D1F80" w:rsidTr="002E615F">
        <w:tc>
          <w:tcPr>
            <w:tcW w:w="9686" w:type="dxa"/>
            <w:gridSpan w:val="8"/>
            <w:tcBorders>
              <w:bottom w:val="single" w:sz="4" w:space="0" w:color="auto"/>
            </w:tcBorders>
          </w:tcPr>
          <w:p w:rsidR="00994316" w:rsidRPr="005D1F80" w:rsidRDefault="00994316" w:rsidP="002E615F">
            <w:pPr>
              <w:jc w:val="both"/>
            </w:pPr>
          </w:p>
        </w:tc>
      </w:tr>
      <w:tr w:rsidR="00994316" w:rsidRPr="005D1F80" w:rsidTr="002E615F">
        <w:tc>
          <w:tcPr>
            <w:tcW w:w="9686" w:type="dxa"/>
            <w:gridSpan w:val="8"/>
            <w:tcBorders>
              <w:top w:val="single" w:sz="4" w:space="0" w:color="auto"/>
              <w:bottom w:val="single" w:sz="4" w:space="0" w:color="auto"/>
            </w:tcBorders>
          </w:tcPr>
          <w:p w:rsidR="00994316" w:rsidRPr="005D1F80" w:rsidRDefault="00994316" w:rsidP="002E615F">
            <w:pPr>
              <w:jc w:val="both"/>
            </w:pPr>
          </w:p>
        </w:tc>
      </w:tr>
      <w:tr w:rsidR="00994316" w:rsidRPr="005D1F80" w:rsidTr="002E615F">
        <w:tc>
          <w:tcPr>
            <w:tcW w:w="9686" w:type="dxa"/>
            <w:gridSpan w:val="8"/>
            <w:tcBorders>
              <w:top w:val="single" w:sz="4" w:space="0" w:color="auto"/>
              <w:bottom w:val="single" w:sz="4" w:space="0" w:color="auto"/>
            </w:tcBorders>
          </w:tcPr>
          <w:p w:rsidR="00994316" w:rsidRPr="005D1F80" w:rsidRDefault="00994316" w:rsidP="002E615F">
            <w:pPr>
              <w:jc w:val="both"/>
            </w:pPr>
          </w:p>
        </w:tc>
      </w:tr>
      <w:tr w:rsidR="00994316" w:rsidTr="002E615F">
        <w:tc>
          <w:tcPr>
            <w:tcW w:w="9686" w:type="dxa"/>
            <w:gridSpan w:val="8"/>
            <w:tcBorders>
              <w:top w:val="single" w:sz="4" w:space="0" w:color="auto"/>
              <w:bottom w:val="single" w:sz="4" w:space="0" w:color="auto"/>
            </w:tcBorders>
          </w:tcPr>
          <w:p w:rsidR="00994316" w:rsidRDefault="00994316" w:rsidP="002E615F">
            <w:pPr>
              <w:jc w:val="both"/>
            </w:pPr>
          </w:p>
        </w:tc>
      </w:tr>
      <w:tr w:rsidR="00994316" w:rsidTr="002E615F">
        <w:tc>
          <w:tcPr>
            <w:tcW w:w="9686" w:type="dxa"/>
            <w:gridSpan w:val="8"/>
            <w:tcBorders>
              <w:top w:val="single" w:sz="4" w:space="0" w:color="auto"/>
              <w:bottom w:val="single" w:sz="4" w:space="0" w:color="auto"/>
            </w:tcBorders>
          </w:tcPr>
          <w:p w:rsidR="00994316" w:rsidRDefault="00994316" w:rsidP="002E615F">
            <w:pPr>
              <w:jc w:val="both"/>
            </w:pPr>
          </w:p>
        </w:tc>
      </w:tr>
      <w:tr w:rsidR="00994316" w:rsidTr="002E615F">
        <w:tc>
          <w:tcPr>
            <w:tcW w:w="9686" w:type="dxa"/>
            <w:gridSpan w:val="8"/>
            <w:tcBorders>
              <w:top w:val="single" w:sz="4" w:space="0" w:color="auto"/>
              <w:bottom w:val="single" w:sz="4" w:space="0" w:color="auto"/>
            </w:tcBorders>
          </w:tcPr>
          <w:p w:rsidR="00994316" w:rsidRDefault="00994316" w:rsidP="002E615F">
            <w:pPr>
              <w:jc w:val="both"/>
            </w:pPr>
          </w:p>
        </w:tc>
      </w:tr>
      <w:tr w:rsidR="00994316" w:rsidTr="002E615F">
        <w:tc>
          <w:tcPr>
            <w:tcW w:w="9686" w:type="dxa"/>
            <w:gridSpan w:val="8"/>
            <w:tcBorders>
              <w:top w:val="single" w:sz="4" w:space="0" w:color="auto"/>
              <w:bottom w:val="single" w:sz="4" w:space="0" w:color="auto"/>
            </w:tcBorders>
          </w:tcPr>
          <w:p w:rsidR="00994316" w:rsidRDefault="00994316" w:rsidP="002E615F">
            <w:pPr>
              <w:jc w:val="both"/>
            </w:pPr>
          </w:p>
        </w:tc>
      </w:tr>
      <w:tr w:rsidR="00994316" w:rsidTr="002E615F">
        <w:tc>
          <w:tcPr>
            <w:tcW w:w="9686" w:type="dxa"/>
            <w:gridSpan w:val="8"/>
            <w:tcBorders>
              <w:top w:val="single" w:sz="4" w:space="0" w:color="auto"/>
              <w:bottom w:val="single" w:sz="4" w:space="0" w:color="auto"/>
            </w:tcBorders>
          </w:tcPr>
          <w:p w:rsidR="00994316" w:rsidRDefault="00994316" w:rsidP="002E615F">
            <w:pPr>
              <w:jc w:val="both"/>
            </w:pPr>
          </w:p>
        </w:tc>
      </w:tr>
      <w:tr w:rsidR="00994316" w:rsidTr="002E615F">
        <w:tc>
          <w:tcPr>
            <w:tcW w:w="9686" w:type="dxa"/>
            <w:gridSpan w:val="8"/>
            <w:tcBorders>
              <w:top w:val="single" w:sz="4" w:space="0" w:color="auto"/>
            </w:tcBorders>
          </w:tcPr>
          <w:p w:rsidR="00994316" w:rsidRDefault="00994316" w:rsidP="002E615F">
            <w:pPr>
              <w:jc w:val="both"/>
            </w:pPr>
            <w:r>
              <w:t>Сообщае</w:t>
            </w:r>
            <w:proofErr w:type="gramStart"/>
            <w:r>
              <w:t>т(</w:t>
            </w:r>
            <w:proofErr w:type="spellStart"/>
            <w:proofErr w:type="gramEnd"/>
            <w:r>
              <w:t>ю</w:t>
            </w:r>
            <w:proofErr w:type="spellEnd"/>
            <w:r>
              <w:t>) о согласии участвовать в открытом конкурсе на условиях, предусмотренных</w:t>
            </w:r>
            <w:r>
              <w:br/>
              <w:t>конкурсной документацией, и направляет настоящую заявку с приложением</w:t>
            </w:r>
            <w:r>
              <w:br/>
              <w:t>документов.</w:t>
            </w:r>
          </w:p>
        </w:tc>
      </w:tr>
      <w:tr w:rsidR="00994316" w:rsidTr="002E615F">
        <w:tc>
          <w:tcPr>
            <w:tcW w:w="7834" w:type="dxa"/>
            <w:gridSpan w:val="6"/>
          </w:tcPr>
          <w:p w:rsidR="00994316" w:rsidRDefault="00994316" w:rsidP="002E615F">
            <w:pPr>
              <w:ind w:firstLine="709"/>
              <w:jc w:val="both"/>
            </w:pPr>
            <w:r>
              <w:t>2. Настоящей заявкой подтвержда</w:t>
            </w:r>
            <w:proofErr w:type="gramStart"/>
            <w:r>
              <w:t>ю(</w:t>
            </w:r>
            <w:proofErr w:type="gramEnd"/>
            <w:r>
              <w:t>-ем), что в отношении</w:t>
            </w:r>
          </w:p>
        </w:tc>
        <w:tc>
          <w:tcPr>
            <w:tcW w:w="1852" w:type="dxa"/>
            <w:gridSpan w:val="2"/>
            <w:tcBorders>
              <w:left w:val="nil"/>
              <w:bottom w:val="single" w:sz="4" w:space="0" w:color="auto"/>
            </w:tcBorders>
          </w:tcPr>
          <w:p w:rsidR="00994316" w:rsidRDefault="00994316" w:rsidP="002E615F">
            <w:pPr>
              <w:jc w:val="both"/>
            </w:pPr>
          </w:p>
        </w:tc>
      </w:tr>
      <w:tr w:rsidR="00994316" w:rsidTr="002E615F">
        <w:tc>
          <w:tcPr>
            <w:tcW w:w="9686" w:type="dxa"/>
            <w:gridSpan w:val="8"/>
            <w:tcBorders>
              <w:bottom w:val="single" w:sz="4" w:space="0" w:color="auto"/>
            </w:tcBorders>
          </w:tcPr>
          <w:p w:rsidR="00994316" w:rsidRDefault="00994316" w:rsidP="002E615F">
            <w:pPr>
              <w:jc w:val="both"/>
            </w:pPr>
          </w:p>
        </w:tc>
      </w:tr>
      <w:tr w:rsidR="00994316" w:rsidTr="002E615F">
        <w:tc>
          <w:tcPr>
            <w:tcW w:w="9686" w:type="dxa"/>
            <w:gridSpan w:val="8"/>
            <w:tcBorders>
              <w:top w:val="single" w:sz="4" w:space="0" w:color="auto"/>
              <w:bottom w:val="single" w:sz="4" w:space="0" w:color="auto"/>
            </w:tcBorders>
          </w:tcPr>
          <w:p w:rsidR="00994316" w:rsidRDefault="00994316" w:rsidP="002E615F">
            <w:pPr>
              <w:jc w:val="both"/>
            </w:pPr>
          </w:p>
        </w:tc>
      </w:tr>
      <w:tr w:rsidR="00994316" w:rsidTr="002E615F">
        <w:tc>
          <w:tcPr>
            <w:tcW w:w="9686" w:type="dxa"/>
            <w:gridSpan w:val="8"/>
            <w:tcBorders>
              <w:top w:val="single" w:sz="4" w:space="0" w:color="auto"/>
              <w:bottom w:val="single" w:sz="4" w:space="0" w:color="auto"/>
            </w:tcBorders>
          </w:tcPr>
          <w:p w:rsidR="00994316" w:rsidRDefault="00994316" w:rsidP="002E615F">
            <w:pPr>
              <w:jc w:val="both"/>
            </w:pPr>
          </w:p>
        </w:tc>
      </w:tr>
      <w:tr w:rsidR="00994316" w:rsidRPr="00D75255" w:rsidTr="002E615F">
        <w:tc>
          <w:tcPr>
            <w:tcW w:w="9686" w:type="dxa"/>
            <w:gridSpan w:val="8"/>
            <w:tcBorders>
              <w:top w:val="single" w:sz="4" w:space="0" w:color="auto"/>
            </w:tcBorders>
          </w:tcPr>
          <w:p w:rsidR="00994316" w:rsidRPr="004F2D98" w:rsidRDefault="00994316" w:rsidP="002E615F">
            <w:pPr>
              <w:rPr>
                <w:sz w:val="20"/>
                <w:szCs w:val="20"/>
              </w:rPr>
            </w:pPr>
            <w:r w:rsidRPr="004F2D98">
              <w:rPr>
                <w:sz w:val="20"/>
                <w:szCs w:val="20"/>
              </w:rPr>
              <w:t>(наименование юридического лица – заявителя, Ф.И.О. ИП, участников договора простого товарищества)</w:t>
            </w:r>
            <w:r w:rsidRPr="004F2D98">
              <w:rPr>
                <w:sz w:val="20"/>
                <w:szCs w:val="20"/>
              </w:rPr>
              <w:br/>
            </w:r>
          </w:p>
        </w:tc>
      </w:tr>
      <w:tr w:rsidR="00994316" w:rsidRPr="00E77CAD" w:rsidTr="002E615F">
        <w:tc>
          <w:tcPr>
            <w:tcW w:w="9686" w:type="dxa"/>
            <w:gridSpan w:val="8"/>
          </w:tcPr>
          <w:p w:rsidR="00994316" w:rsidRDefault="00994316" w:rsidP="002E615F">
            <w:pPr>
              <w:jc w:val="both"/>
            </w:pPr>
            <w:r>
              <w:t>не проводится процедура ликвидации, отсутствует решение арбитражного</w:t>
            </w:r>
            <w:r>
              <w:br/>
              <w:t>суда о признании банкротом и об открытии конкурсного производства.</w:t>
            </w:r>
          </w:p>
          <w:p w:rsidR="00994316" w:rsidRDefault="00994316" w:rsidP="002E615F">
            <w:pPr>
              <w:ind w:firstLine="709"/>
              <w:jc w:val="both"/>
            </w:pPr>
            <w:r>
              <w:t>3. Настоящим гарантиру</w:t>
            </w:r>
            <w:proofErr w:type="gramStart"/>
            <w:r>
              <w:t>ю(</w:t>
            </w:r>
            <w:proofErr w:type="gramEnd"/>
            <w:r>
              <w:t>-ем):</w:t>
            </w:r>
          </w:p>
          <w:p w:rsidR="00994316" w:rsidRDefault="00994316" w:rsidP="002E615F">
            <w:pPr>
              <w:ind w:firstLine="709"/>
              <w:jc w:val="both"/>
            </w:pPr>
            <w:r>
              <w:t>- достоверность представленной в заявке информации и подтвержда</w:t>
            </w:r>
            <w:proofErr w:type="gramStart"/>
            <w:r>
              <w:t>ю(</w:t>
            </w:r>
            <w:proofErr w:type="gramEnd"/>
            <w:r>
              <w:t>-ем) право Организатора, не противоречащее требованию формирования</w:t>
            </w:r>
            <w:r>
              <w:br/>
              <w:t>равных для всех заявителей условий, запрашивать в уполномоченных органах</w:t>
            </w:r>
            <w:r>
              <w:br/>
              <w:t>власти и у упомянутых в заявке юридических и физических лиц информацию,</w:t>
            </w:r>
            <w:r>
              <w:br/>
              <w:t>уточняющую предоставленные в ней сведения;</w:t>
            </w:r>
          </w:p>
          <w:p w:rsidR="00994316" w:rsidRDefault="00994316" w:rsidP="002E615F">
            <w:pPr>
              <w:ind w:firstLine="709"/>
              <w:jc w:val="both"/>
            </w:pPr>
            <w:r>
              <w:t>- отсутствие в отношении юридического лица, индивидуального</w:t>
            </w:r>
            <w:r>
              <w:br/>
              <w:t>предпринимателя, участника договора простого товарищества обстоятельств,</w:t>
            </w:r>
            <w:r>
              <w:br/>
              <w:t xml:space="preserve">предусмотренных </w:t>
            </w:r>
            <w:proofErr w:type="gramStart"/>
            <w:r>
              <w:t>ч</w:t>
            </w:r>
            <w:proofErr w:type="gramEnd"/>
            <w:r>
              <w:t>. 8 ст. 29 Федерального закона № 220-ФЗ.</w:t>
            </w:r>
          </w:p>
          <w:p w:rsidR="00994316" w:rsidRDefault="00994316" w:rsidP="002E615F">
            <w:pPr>
              <w:ind w:firstLine="709"/>
              <w:jc w:val="both"/>
            </w:pPr>
            <w:r>
              <w:t>4. Настоящим принимаю на себя обязательства подтвердить в сроки,</w:t>
            </w:r>
            <w:r>
              <w:br/>
              <w:t>предусмотренные конкурсной документацией, наличие на праве</w:t>
            </w:r>
            <w:r>
              <w:br/>
              <w:t>собственности или ином законном основании транспортных средств, предусмотренных заявкой на участие в конкурсе.</w:t>
            </w:r>
          </w:p>
          <w:p w:rsidR="00994316" w:rsidRPr="00CE7825" w:rsidRDefault="00994316" w:rsidP="002E615F">
            <w:pPr>
              <w:ind w:firstLine="709"/>
              <w:jc w:val="both"/>
            </w:pPr>
            <w:r>
              <w:t>5. В случае, если предложенные условия обслуживания пассажиров</w:t>
            </w:r>
            <w:r>
              <w:br/>
              <w:t>будут признаны лучшими, бер</w:t>
            </w:r>
            <w:proofErr w:type="gramStart"/>
            <w:r>
              <w:t>у(</w:t>
            </w:r>
            <w:proofErr w:type="gramEnd"/>
            <w:r>
              <w:t>-ем) на себя обязательства приступить</w:t>
            </w:r>
            <w:r>
              <w:br/>
              <w:t>к исполнению обязанностей по осуществлению перевозок по данному</w:t>
            </w:r>
            <w:r>
              <w:br/>
              <w:t>муниципальному маршруту регулярных перевозок не позднее 90 дней со дня</w:t>
            </w:r>
            <w:r>
              <w:br/>
              <w:t>утверждения результатов открытого конкурса и не ранее окончания срока</w:t>
            </w:r>
            <w:r>
              <w:br/>
              <w:t xml:space="preserve">действия последнего из ранее выданных </w:t>
            </w:r>
            <w:r w:rsidRPr="004F2D98">
              <w:rPr>
                <w:rFonts w:eastAsia="Calibri"/>
                <w:lang w:eastAsia="en-US"/>
              </w:rPr>
              <w:t>документов на право осуществления регулярных перевозок по данному маршруту.</w:t>
            </w:r>
            <w:r w:rsidRPr="00CE7825">
              <w:t xml:space="preserve"> </w:t>
            </w:r>
          </w:p>
          <w:p w:rsidR="00994316" w:rsidRPr="004F2D98" w:rsidRDefault="00994316" w:rsidP="002E615F">
            <w:pPr>
              <w:ind w:firstLine="709"/>
              <w:jc w:val="both"/>
              <w:rPr>
                <w:sz w:val="2"/>
                <w:szCs w:val="2"/>
              </w:rPr>
            </w:pPr>
            <w:r>
              <w:t>6. К настоящей заявке прилагаются документы согласно описи</w:t>
            </w:r>
            <w:r>
              <w:br/>
            </w:r>
          </w:p>
        </w:tc>
      </w:tr>
      <w:tr w:rsidR="00994316" w:rsidTr="002E615F">
        <w:tc>
          <w:tcPr>
            <w:tcW w:w="331" w:type="dxa"/>
          </w:tcPr>
          <w:p w:rsidR="00994316" w:rsidRDefault="00994316" w:rsidP="002E615F">
            <w:pPr>
              <w:jc w:val="both"/>
            </w:pPr>
            <w:r>
              <w:t>на</w:t>
            </w:r>
          </w:p>
        </w:tc>
        <w:tc>
          <w:tcPr>
            <w:tcW w:w="2208" w:type="dxa"/>
            <w:gridSpan w:val="2"/>
            <w:tcBorders>
              <w:bottom w:val="single" w:sz="4" w:space="0" w:color="auto"/>
            </w:tcBorders>
          </w:tcPr>
          <w:p w:rsidR="00994316" w:rsidRDefault="00994316" w:rsidP="002E615F">
            <w:pPr>
              <w:jc w:val="both"/>
            </w:pPr>
          </w:p>
        </w:tc>
        <w:tc>
          <w:tcPr>
            <w:tcW w:w="7147" w:type="dxa"/>
            <w:gridSpan w:val="5"/>
            <w:tcBorders>
              <w:left w:val="nil"/>
            </w:tcBorders>
          </w:tcPr>
          <w:p w:rsidR="00994316" w:rsidRDefault="00994316" w:rsidP="002E615F">
            <w:pPr>
              <w:ind w:firstLine="17"/>
            </w:pPr>
            <w:r>
              <w:t>стр.</w:t>
            </w:r>
          </w:p>
        </w:tc>
      </w:tr>
      <w:tr w:rsidR="00994316" w:rsidTr="002E615F">
        <w:tc>
          <w:tcPr>
            <w:tcW w:w="9686" w:type="dxa"/>
            <w:gridSpan w:val="8"/>
          </w:tcPr>
          <w:p w:rsidR="00994316" w:rsidRDefault="00994316" w:rsidP="002E615F">
            <w:pPr>
              <w:ind w:firstLine="709"/>
              <w:jc w:val="both"/>
            </w:pPr>
          </w:p>
        </w:tc>
      </w:tr>
      <w:tr w:rsidR="00994316" w:rsidTr="002E615F">
        <w:tc>
          <w:tcPr>
            <w:tcW w:w="1215" w:type="dxa"/>
            <w:gridSpan w:val="2"/>
          </w:tcPr>
          <w:p w:rsidR="00994316" w:rsidRDefault="00994316" w:rsidP="002E615F">
            <w:pPr>
              <w:jc w:val="both"/>
            </w:pPr>
          </w:p>
          <w:p w:rsidR="00994316" w:rsidRDefault="00994316" w:rsidP="002E615F">
            <w:pPr>
              <w:jc w:val="both"/>
            </w:pPr>
            <w:r>
              <w:t>Заявитель</w:t>
            </w:r>
          </w:p>
        </w:tc>
        <w:tc>
          <w:tcPr>
            <w:tcW w:w="5160" w:type="dxa"/>
            <w:gridSpan w:val="2"/>
            <w:tcBorders>
              <w:bottom w:val="single" w:sz="4" w:space="0" w:color="auto"/>
            </w:tcBorders>
          </w:tcPr>
          <w:p w:rsidR="00994316" w:rsidRDefault="00994316" w:rsidP="002E615F">
            <w:pPr>
              <w:jc w:val="both"/>
            </w:pPr>
            <w:r>
              <w:t xml:space="preserve">  </w:t>
            </w:r>
          </w:p>
        </w:tc>
        <w:tc>
          <w:tcPr>
            <w:tcW w:w="120" w:type="dxa"/>
          </w:tcPr>
          <w:p w:rsidR="00994316" w:rsidRDefault="00994316" w:rsidP="002E615F">
            <w:pPr>
              <w:ind w:firstLine="709"/>
              <w:jc w:val="both"/>
            </w:pPr>
            <w:r>
              <w:t xml:space="preserve">     </w:t>
            </w:r>
          </w:p>
        </w:tc>
        <w:tc>
          <w:tcPr>
            <w:tcW w:w="1740" w:type="dxa"/>
            <w:gridSpan w:val="2"/>
            <w:tcBorders>
              <w:bottom w:val="single" w:sz="4" w:space="0" w:color="auto"/>
            </w:tcBorders>
          </w:tcPr>
          <w:p w:rsidR="00994316" w:rsidRDefault="00994316" w:rsidP="002E615F">
            <w:pPr>
              <w:ind w:firstLine="26"/>
              <w:jc w:val="both"/>
            </w:pPr>
          </w:p>
        </w:tc>
        <w:tc>
          <w:tcPr>
            <w:tcW w:w="1451" w:type="dxa"/>
          </w:tcPr>
          <w:p w:rsidR="00994316" w:rsidRDefault="00994316" w:rsidP="002E615F">
            <w:pPr>
              <w:ind w:firstLine="709"/>
              <w:jc w:val="both"/>
            </w:pPr>
          </w:p>
        </w:tc>
      </w:tr>
      <w:tr w:rsidR="00994316" w:rsidRPr="00E77CAD" w:rsidTr="002E615F">
        <w:tc>
          <w:tcPr>
            <w:tcW w:w="1215" w:type="dxa"/>
            <w:gridSpan w:val="2"/>
          </w:tcPr>
          <w:p w:rsidR="00994316" w:rsidRDefault="00994316" w:rsidP="002E615F">
            <w:pPr>
              <w:ind w:firstLine="709"/>
              <w:jc w:val="both"/>
            </w:pPr>
          </w:p>
        </w:tc>
        <w:tc>
          <w:tcPr>
            <w:tcW w:w="5160" w:type="dxa"/>
            <w:gridSpan w:val="2"/>
          </w:tcPr>
          <w:p w:rsidR="00994316" w:rsidRPr="004F2D98" w:rsidRDefault="00994316" w:rsidP="002E615F">
            <w:pPr>
              <w:jc w:val="center"/>
            </w:pPr>
            <w:r w:rsidRPr="004F2D98">
              <w:rPr>
                <w:sz w:val="22"/>
                <w:szCs w:val="22"/>
              </w:rPr>
              <w:t>(Ф.И.О.)</w:t>
            </w:r>
          </w:p>
        </w:tc>
        <w:tc>
          <w:tcPr>
            <w:tcW w:w="120" w:type="dxa"/>
          </w:tcPr>
          <w:p w:rsidR="00994316" w:rsidRPr="004F2D98" w:rsidRDefault="00994316" w:rsidP="002E615F">
            <w:pPr>
              <w:ind w:firstLine="709"/>
              <w:jc w:val="both"/>
            </w:pPr>
          </w:p>
        </w:tc>
        <w:tc>
          <w:tcPr>
            <w:tcW w:w="1740" w:type="dxa"/>
            <w:gridSpan w:val="2"/>
          </w:tcPr>
          <w:p w:rsidR="00994316" w:rsidRPr="004F2D98" w:rsidRDefault="00994316" w:rsidP="002E615F">
            <w:pPr>
              <w:jc w:val="both"/>
            </w:pPr>
            <w:r w:rsidRPr="004F2D98">
              <w:rPr>
                <w:sz w:val="22"/>
                <w:szCs w:val="22"/>
              </w:rPr>
              <w:t xml:space="preserve">(подпись)    </w:t>
            </w:r>
          </w:p>
        </w:tc>
        <w:tc>
          <w:tcPr>
            <w:tcW w:w="1451" w:type="dxa"/>
          </w:tcPr>
          <w:p w:rsidR="00994316" w:rsidRPr="00E77CAD" w:rsidRDefault="00994316" w:rsidP="002E615F">
            <w:pPr>
              <w:jc w:val="both"/>
            </w:pPr>
          </w:p>
        </w:tc>
      </w:tr>
      <w:tr w:rsidR="00994316" w:rsidTr="002E615F">
        <w:tc>
          <w:tcPr>
            <w:tcW w:w="9686" w:type="dxa"/>
            <w:gridSpan w:val="8"/>
          </w:tcPr>
          <w:p w:rsidR="00994316" w:rsidRDefault="00994316" w:rsidP="002E615F">
            <w:pPr>
              <w:ind w:firstLine="709"/>
              <w:jc w:val="both"/>
            </w:pPr>
          </w:p>
        </w:tc>
      </w:tr>
    </w:tbl>
    <w:p w:rsidR="00994316" w:rsidRDefault="00994316" w:rsidP="00994316">
      <w:pPr>
        <w:pStyle w:val="ConsPlusNormal"/>
        <w:ind w:firstLine="5103"/>
        <w:jc w:val="both"/>
        <w:rPr>
          <w:rFonts w:ascii="Times New Roman" w:hAnsi="Times New Roman" w:cs="Times New Roman"/>
          <w:sz w:val="24"/>
          <w:szCs w:val="24"/>
        </w:rPr>
      </w:pPr>
    </w:p>
    <w:p w:rsidR="00B76163" w:rsidRDefault="00994316" w:rsidP="00994316">
      <w:pPr>
        <w:pStyle w:val="ConsPlusNormal"/>
        <w:ind w:firstLine="5103"/>
        <w:jc w:val="both"/>
        <w:rPr>
          <w:rFonts w:ascii="Times New Roman" w:hAnsi="Times New Roman" w:cs="Times New Roman"/>
          <w:sz w:val="24"/>
          <w:szCs w:val="24"/>
        </w:rPr>
      </w:pPr>
      <w:r>
        <w:rPr>
          <w:rFonts w:ascii="Times New Roman" w:hAnsi="Times New Roman" w:cs="Times New Roman"/>
          <w:sz w:val="24"/>
          <w:szCs w:val="24"/>
        </w:rPr>
        <w:t xml:space="preserve">                     </w:t>
      </w:r>
    </w:p>
    <w:p w:rsidR="00B76163" w:rsidRDefault="00B76163" w:rsidP="00994316">
      <w:pPr>
        <w:pStyle w:val="ConsPlusNormal"/>
        <w:ind w:firstLine="5103"/>
        <w:jc w:val="both"/>
        <w:rPr>
          <w:rFonts w:ascii="Times New Roman" w:hAnsi="Times New Roman" w:cs="Times New Roman"/>
          <w:sz w:val="24"/>
          <w:szCs w:val="24"/>
        </w:rPr>
      </w:pPr>
    </w:p>
    <w:p w:rsidR="00B76163" w:rsidRDefault="00B76163" w:rsidP="00994316">
      <w:pPr>
        <w:pStyle w:val="ConsPlusNormal"/>
        <w:ind w:firstLine="5103"/>
        <w:jc w:val="both"/>
        <w:rPr>
          <w:rFonts w:ascii="Times New Roman" w:hAnsi="Times New Roman" w:cs="Times New Roman"/>
          <w:sz w:val="24"/>
          <w:szCs w:val="24"/>
        </w:rPr>
      </w:pPr>
    </w:p>
    <w:p w:rsidR="00B76163" w:rsidRDefault="00B76163" w:rsidP="00994316">
      <w:pPr>
        <w:pStyle w:val="ConsPlusNormal"/>
        <w:ind w:firstLine="5103"/>
        <w:jc w:val="both"/>
        <w:rPr>
          <w:rFonts w:ascii="Times New Roman" w:hAnsi="Times New Roman" w:cs="Times New Roman"/>
          <w:sz w:val="24"/>
          <w:szCs w:val="24"/>
        </w:rPr>
      </w:pPr>
    </w:p>
    <w:p w:rsidR="00B76163" w:rsidRDefault="00B76163" w:rsidP="00994316">
      <w:pPr>
        <w:pStyle w:val="ConsPlusNormal"/>
        <w:ind w:firstLine="5103"/>
        <w:jc w:val="both"/>
        <w:rPr>
          <w:rFonts w:ascii="Times New Roman" w:hAnsi="Times New Roman" w:cs="Times New Roman"/>
          <w:sz w:val="24"/>
          <w:szCs w:val="24"/>
        </w:rPr>
      </w:pPr>
    </w:p>
    <w:p w:rsidR="00B76163" w:rsidRDefault="00B76163" w:rsidP="00994316">
      <w:pPr>
        <w:pStyle w:val="ConsPlusNormal"/>
        <w:ind w:firstLine="5103"/>
        <w:jc w:val="both"/>
        <w:rPr>
          <w:rFonts w:ascii="Times New Roman" w:hAnsi="Times New Roman" w:cs="Times New Roman"/>
          <w:sz w:val="24"/>
          <w:szCs w:val="24"/>
        </w:rPr>
      </w:pPr>
    </w:p>
    <w:p w:rsidR="004D06B4" w:rsidRDefault="004D06B4" w:rsidP="00B76163">
      <w:pPr>
        <w:pStyle w:val="ConsPlusNormal"/>
        <w:ind w:firstLine="5103"/>
        <w:jc w:val="right"/>
        <w:rPr>
          <w:rFonts w:ascii="Times New Roman" w:hAnsi="Times New Roman" w:cs="Times New Roman"/>
          <w:sz w:val="24"/>
          <w:szCs w:val="24"/>
        </w:rPr>
      </w:pPr>
    </w:p>
    <w:p w:rsidR="004D06B4" w:rsidRDefault="004D06B4" w:rsidP="00B76163">
      <w:pPr>
        <w:pStyle w:val="ConsPlusNormal"/>
        <w:ind w:firstLine="5103"/>
        <w:jc w:val="right"/>
        <w:rPr>
          <w:rFonts w:ascii="Times New Roman" w:hAnsi="Times New Roman" w:cs="Times New Roman"/>
          <w:sz w:val="24"/>
          <w:szCs w:val="24"/>
        </w:rPr>
      </w:pPr>
    </w:p>
    <w:p w:rsidR="004D06B4" w:rsidRDefault="004D06B4" w:rsidP="00B76163">
      <w:pPr>
        <w:pStyle w:val="ConsPlusNormal"/>
        <w:ind w:firstLine="5103"/>
        <w:jc w:val="right"/>
        <w:rPr>
          <w:rFonts w:ascii="Times New Roman" w:hAnsi="Times New Roman" w:cs="Times New Roman"/>
          <w:sz w:val="24"/>
          <w:szCs w:val="24"/>
        </w:rPr>
      </w:pPr>
    </w:p>
    <w:p w:rsidR="004D06B4" w:rsidRDefault="004D06B4" w:rsidP="00B76163">
      <w:pPr>
        <w:pStyle w:val="ConsPlusNormal"/>
        <w:ind w:firstLine="5103"/>
        <w:jc w:val="right"/>
        <w:rPr>
          <w:rFonts w:ascii="Times New Roman" w:hAnsi="Times New Roman" w:cs="Times New Roman"/>
          <w:sz w:val="24"/>
          <w:szCs w:val="24"/>
        </w:rPr>
      </w:pPr>
    </w:p>
    <w:p w:rsidR="008669E3" w:rsidRDefault="008669E3" w:rsidP="00B76163">
      <w:pPr>
        <w:pStyle w:val="ConsPlusNormal"/>
        <w:ind w:firstLine="5103"/>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4D06B4">
        <w:rPr>
          <w:rFonts w:ascii="Times New Roman" w:hAnsi="Times New Roman" w:cs="Times New Roman"/>
          <w:sz w:val="24"/>
          <w:szCs w:val="24"/>
        </w:rPr>
        <w:t xml:space="preserve"> 1.1</w:t>
      </w:r>
    </w:p>
    <w:p w:rsidR="00994316" w:rsidRPr="00B76163" w:rsidRDefault="00994316" w:rsidP="00B76163">
      <w:pPr>
        <w:pStyle w:val="ConsPlusNormal"/>
        <w:ind w:firstLine="5103"/>
        <w:jc w:val="right"/>
        <w:rPr>
          <w:rFonts w:ascii="Times New Roman" w:hAnsi="Times New Roman" w:cs="Times New Roman"/>
          <w:sz w:val="24"/>
          <w:szCs w:val="24"/>
        </w:rPr>
      </w:pPr>
      <w:r w:rsidRPr="00B76163">
        <w:rPr>
          <w:rFonts w:ascii="Times New Roman" w:hAnsi="Times New Roman" w:cs="Times New Roman"/>
          <w:sz w:val="24"/>
          <w:szCs w:val="24"/>
        </w:rPr>
        <w:t xml:space="preserve"> к заявке</w:t>
      </w:r>
    </w:p>
    <w:p w:rsidR="00994316" w:rsidRPr="00B76163" w:rsidRDefault="00994316" w:rsidP="00994316">
      <w:pPr>
        <w:pStyle w:val="ConsPlusNormal"/>
        <w:ind w:firstLine="5103"/>
        <w:jc w:val="right"/>
        <w:rPr>
          <w:rFonts w:ascii="Times New Roman" w:hAnsi="Times New Roman" w:cs="Times New Roman"/>
          <w:sz w:val="24"/>
          <w:szCs w:val="24"/>
        </w:rPr>
      </w:pPr>
      <w:r w:rsidRPr="00B76163">
        <w:rPr>
          <w:rFonts w:ascii="Times New Roman" w:hAnsi="Times New Roman" w:cs="Times New Roman"/>
          <w:sz w:val="24"/>
          <w:szCs w:val="24"/>
        </w:rPr>
        <w:t>на участие в открытом конкурсе</w:t>
      </w:r>
    </w:p>
    <w:p w:rsidR="00994316" w:rsidRPr="00B76163" w:rsidRDefault="00994316" w:rsidP="00994316">
      <w:pPr>
        <w:pStyle w:val="ConsPlusNormal"/>
        <w:jc w:val="both"/>
        <w:rPr>
          <w:rFonts w:ascii="Times New Roman" w:hAnsi="Times New Roman" w:cs="Times New Roman"/>
          <w:sz w:val="24"/>
          <w:szCs w:val="24"/>
        </w:rPr>
      </w:pPr>
    </w:p>
    <w:p w:rsidR="00994316" w:rsidRPr="00B76163" w:rsidRDefault="00994316" w:rsidP="00994316">
      <w:pPr>
        <w:pStyle w:val="ConsPlusNormal"/>
        <w:jc w:val="both"/>
        <w:rPr>
          <w:rFonts w:ascii="Times New Roman" w:hAnsi="Times New Roman" w:cs="Times New Roman"/>
          <w:sz w:val="24"/>
          <w:szCs w:val="24"/>
        </w:rPr>
      </w:pPr>
    </w:p>
    <w:p w:rsidR="00994316" w:rsidRPr="00B76163" w:rsidRDefault="00994316" w:rsidP="00994316">
      <w:pPr>
        <w:pStyle w:val="ConsPlusNonformat"/>
        <w:jc w:val="center"/>
        <w:rPr>
          <w:rFonts w:ascii="Times New Roman" w:hAnsi="Times New Roman" w:cs="Times New Roman"/>
          <w:sz w:val="24"/>
          <w:szCs w:val="24"/>
        </w:rPr>
      </w:pPr>
      <w:bookmarkStart w:id="5" w:name="P374"/>
      <w:bookmarkEnd w:id="5"/>
      <w:r w:rsidRPr="00B76163">
        <w:rPr>
          <w:rFonts w:ascii="Times New Roman" w:hAnsi="Times New Roman" w:cs="Times New Roman"/>
          <w:sz w:val="24"/>
          <w:szCs w:val="24"/>
        </w:rPr>
        <w:t>Конкурсное предложение</w:t>
      </w:r>
    </w:p>
    <w:p w:rsidR="00994316" w:rsidRPr="00B76163" w:rsidRDefault="00994316" w:rsidP="00994316">
      <w:pPr>
        <w:pStyle w:val="ConsPlusNonformat"/>
        <w:jc w:val="cente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6015"/>
        <w:gridCol w:w="2314"/>
      </w:tblGrid>
      <w:tr w:rsidR="00994316" w:rsidRPr="00B76163" w:rsidTr="002E615F">
        <w:tc>
          <w:tcPr>
            <w:tcW w:w="1055" w:type="dxa"/>
          </w:tcPr>
          <w:p w:rsidR="00994316" w:rsidRPr="00B76163" w:rsidRDefault="00994316" w:rsidP="002E615F">
            <w:pPr>
              <w:pStyle w:val="ConsPlusNormal"/>
              <w:jc w:val="center"/>
              <w:rPr>
                <w:rFonts w:ascii="Times New Roman" w:hAnsi="Times New Roman" w:cs="Times New Roman"/>
                <w:sz w:val="24"/>
                <w:szCs w:val="24"/>
              </w:rPr>
            </w:pPr>
            <w:r w:rsidRPr="00B76163">
              <w:rPr>
                <w:rFonts w:ascii="Times New Roman" w:hAnsi="Times New Roman" w:cs="Times New Roman"/>
                <w:sz w:val="24"/>
                <w:szCs w:val="24"/>
              </w:rPr>
              <w:t>№</w:t>
            </w:r>
            <w:proofErr w:type="spellStart"/>
            <w:proofErr w:type="gramStart"/>
            <w:r w:rsidRPr="00B76163">
              <w:rPr>
                <w:rFonts w:ascii="Times New Roman" w:hAnsi="Times New Roman" w:cs="Times New Roman"/>
                <w:sz w:val="24"/>
                <w:szCs w:val="24"/>
              </w:rPr>
              <w:t>п</w:t>
            </w:r>
            <w:proofErr w:type="spellEnd"/>
            <w:proofErr w:type="gramEnd"/>
            <w:r w:rsidRPr="00B76163">
              <w:rPr>
                <w:rFonts w:ascii="Times New Roman" w:hAnsi="Times New Roman" w:cs="Times New Roman"/>
                <w:sz w:val="24"/>
                <w:szCs w:val="24"/>
              </w:rPr>
              <w:t>/</w:t>
            </w:r>
            <w:proofErr w:type="spellStart"/>
            <w:r w:rsidRPr="00B76163">
              <w:rPr>
                <w:rFonts w:ascii="Times New Roman" w:hAnsi="Times New Roman" w:cs="Times New Roman"/>
                <w:sz w:val="24"/>
                <w:szCs w:val="24"/>
              </w:rPr>
              <w:t>п</w:t>
            </w:r>
            <w:proofErr w:type="spellEnd"/>
          </w:p>
        </w:tc>
        <w:tc>
          <w:tcPr>
            <w:tcW w:w="6015" w:type="dxa"/>
          </w:tcPr>
          <w:p w:rsidR="00994316" w:rsidRPr="00B76163" w:rsidRDefault="00994316" w:rsidP="002E615F">
            <w:pPr>
              <w:pStyle w:val="ConsPlusNormal"/>
              <w:jc w:val="center"/>
              <w:rPr>
                <w:rFonts w:ascii="Times New Roman" w:hAnsi="Times New Roman" w:cs="Times New Roman"/>
                <w:sz w:val="24"/>
                <w:szCs w:val="24"/>
              </w:rPr>
            </w:pPr>
            <w:r w:rsidRPr="00B76163">
              <w:rPr>
                <w:rFonts w:ascii="Times New Roman" w:hAnsi="Times New Roman" w:cs="Times New Roman"/>
                <w:sz w:val="24"/>
                <w:szCs w:val="24"/>
              </w:rPr>
              <w:t>Показатели оценки</w:t>
            </w:r>
          </w:p>
        </w:tc>
        <w:tc>
          <w:tcPr>
            <w:tcW w:w="2314" w:type="dxa"/>
          </w:tcPr>
          <w:p w:rsidR="00994316" w:rsidRPr="00B76163" w:rsidRDefault="00994316" w:rsidP="002E615F">
            <w:pPr>
              <w:pStyle w:val="ConsPlusNormal"/>
              <w:jc w:val="center"/>
              <w:rPr>
                <w:rFonts w:ascii="Times New Roman" w:hAnsi="Times New Roman" w:cs="Times New Roman"/>
                <w:sz w:val="24"/>
                <w:szCs w:val="24"/>
              </w:rPr>
            </w:pPr>
            <w:r w:rsidRPr="00B76163">
              <w:rPr>
                <w:rFonts w:ascii="Times New Roman" w:hAnsi="Times New Roman" w:cs="Times New Roman"/>
                <w:sz w:val="24"/>
                <w:szCs w:val="24"/>
              </w:rPr>
              <w:t>Значение показателя</w:t>
            </w:r>
          </w:p>
        </w:tc>
      </w:tr>
      <w:tr w:rsidR="00994316" w:rsidRPr="00B76163" w:rsidTr="002E615F">
        <w:tc>
          <w:tcPr>
            <w:tcW w:w="1055" w:type="dxa"/>
          </w:tcPr>
          <w:p w:rsidR="00994316" w:rsidRPr="00B76163" w:rsidRDefault="00994316" w:rsidP="002E615F">
            <w:pPr>
              <w:autoSpaceDE w:val="0"/>
              <w:autoSpaceDN w:val="0"/>
              <w:adjustRightInd w:val="0"/>
              <w:ind w:right="-62"/>
              <w:jc w:val="center"/>
              <w:rPr>
                <w:rFonts w:eastAsia="Calibri"/>
                <w:lang w:eastAsia="en-US"/>
              </w:rPr>
            </w:pPr>
            <w:r w:rsidRPr="00B76163">
              <w:rPr>
                <w:rFonts w:eastAsia="Calibri"/>
                <w:lang w:eastAsia="en-US"/>
              </w:rPr>
              <w:t>1.</w:t>
            </w:r>
          </w:p>
        </w:tc>
        <w:tc>
          <w:tcPr>
            <w:tcW w:w="6015" w:type="dxa"/>
          </w:tcPr>
          <w:p w:rsidR="00994316" w:rsidRPr="00B76163" w:rsidRDefault="00994316" w:rsidP="002E615F">
            <w:pPr>
              <w:autoSpaceDE w:val="0"/>
              <w:autoSpaceDN w:val="0"/>
              <w:adjustRightInd w:val="0"/>
              <w:ind w:right="-62"/>
              <w:jc w:val="both"/>
              <w:rPr>
                <w:rFonts w:eastAsia="Calibri"/>
                <w:lang w:eastAsia="en-US"/>
              </w:rPr>
            </w:pPr>
            <w:proofErr w:type="gramStart"/>
            <w:r w:rsidRPr="00B76163">
              <w:rPr>
                <w:rFonts w:eastAsia="Calibri"/>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в информационно-телекоммуникационной сети «Интернет» </w:t>
            </w:r>
            <w:r w:rsidRPr="00B76163">
              <w:t xml:space="preserve">муниципального образования «город Железногорск» Курской области </w:t>
            </w:r>
            <w:r w:rsidRPr="00B76163">
              <w:rPr>
                <w:rFonts w:eastAsia="Calibri"/>
                <w:lang w:eastAsia="en-US"/>
              </w:rPr>
              <w:t>(далее - дата размещения извещения), в расчете на среднее</w:t>
            </w:r>
            <w:proofErr w:type="gramEnd"/>
            <w:r w:rsidRPr="00B76163">
              <w:rPr>
                <w:rFonts w:eastAsia="Calibri"/>
                <w:lang w:eastAsia="en-US"/>
              </w:rPr>
              <w:t xml:space="preserve"> </w:t>
            </w:r>
            <w:proofErr w:type="gramStart"/>
            <w:r w:rsidRPr="00B76163">
              <w:rPr>
                <w:rFonts w:eastAsia="Calibri"/>
                <w:lang w:eastAsia="en-US"/>
              </w:rPr>
              <w:t>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994316" w:rsidRPr="00B76163" w:rsidRDefault="00994316" w:rsidP="002E615F">
            <w:pPr>
              <w:pStyle w:val="ae"/>
              <w:autoSpaceDE w:val="0"/>
              <w:autoSpaceDN w:val="0"/>
              <w:adjustRightInd w:val="0"/>
              <w:ind w:left="0"/>
              <w:jc w:val="both"/>
              <w:rPr>
                <w:rFonts w:eastAsia="Calibri"/>
                <w:lang w:eastAsia="en-US"/>
              </w:rPr>
            </w:pPr>
            <w:r w:rsidRPr="00B76163">
              <w:rPr>
                <w:rFonts w:eastAsia="Calibri"/>
                <w:lang w:eastAsia="en-US"/>
              </w:rPr>
              <w:t>Среднее количество транспортных средств, учитываемое при определении данного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tc>
        <w:tc>
          <w:tcPr>
            <w:tcW w:w="2314" w:type="dxa"/>
          </w:tcPr>
          <w:p w:rsidR="00994316" w:rsidRPr="00B76163" w:rsidRDefault="00994316" w:rsidP="002E615F">
            <w:pPr>
              <w:pStyle w:val="ConsPlusNormal"/>
              <w:jc w:val="center"/>
              <w:rPr>
                <w:rFonts w:ascii="Times New Roman" w:hAnsi="Times New Roman" w:cs="Times New Roman"/>
                <w:sz w:val="24"/>
                <w:szCs w:val="24"/>
              </w:rPr>
            </w:pPr>
            <w:r w:rsidRPr="00B76163">
              <w:rPr>
                <w:rFonts w:ascii="Times New Roman" w:hAnsi="Times New Roman" w:cs="Times New Roman"/>
                <w:sz w:val="24"/>
                <w:szCs w:val="24"/>
              </w:rPr>
              <w:t>_____________ %</w:t>
            </w:r>
          </w:p>
        </w:tc>
      </w:tr>
      <w:tr w:rsidR="00994316" w:rsidRPr="00B76163" w:rsidTr="002E615F">
        <w:tc>
          <w:tcPr>
            <w:tcW w:w="1055" w:type="dxa"/>
          </w:tcPr>
          <w:p w:rsidR="00994316" w:rsidRPr="00B76163" w:rsidRDefault="00994316" w:rsidP="002E615F">
            <w:pPr>
              <w:pStyle w:val="ConsPlusNormal"/>
              <w:ind w:firstLine="0"/>
              <w:jc w:val="center"/>
              <w:rPr>
                <w:rFonts w:ascii="Times New Roman" w:hAnsi="Times New Roman" w:cs="Times New Roman"/>
                <w:sz w:val="24"/>
                <w:szCs w:val="24"/>
              </w:rPr>
            </w:pPr>
            <w:r w:rsidRPr="00B76163">
              <w:rPr>
                <w:rFonts w:ascii="Times New Roman" w:hAnsi="Times New Roman" w:cs="Times New Roman"/>
                <w:sz w:val="24"/>
                <w:szCs w:val="24"/>
              </w:rPr>
              <w:t>2.</w:t>
            </w:r>
          </w:p>
        </w:tc>
        <w:tc>
          <w:tcPr>
            <w:tcW w:w="6015" w:type="dxa"/>
          </w:tcPr>
          <w:p w:rsidR="00994316" w:rsidRPr="00B76163" w:rsidRDefault="00994316" w:rsidP="002E615F">
            <w:pPr>
              <w:pStyle w:val="ConsPlusNormal"/>
              <w:ind w:firstLine="0"/>
              <w:jc w:val="both"/>
              <w:rPr>
                <w:rFonts w:ascii="Times New Roman" w:hAnsi="Times New Roman" w:cs="Times New Roman"/>
                <w:sz w:val="24"/>
                <w:szCs w:val="24"/>
              </w:rPr>
            </w:pPr>
            <w:r w:rsidRPr="00B76163">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w:t>
            </w:r>
            <w:r w:rsidRPr="00B76163">
              <w:rPr>
                <w:rFonts w:ascii="Times New Roman" w:hAnsi="Times New Roman" w:cs="Times New Roman"/>
                <w:sz w:val="24"/>
                <w:szCs w:val="24"/>
              </w:rPr>
              <w:lastRenderedPageBreak/>
              <w:t>Федерации, муниципальными нормативными правовыми актами.</w:t>
            </w:r>
          </w:p>
          <w:p w:rsidR="00994316" w:rsidRPr="00B76163" w:rsidRDefault="00994316" w:rsidP="002E615F">
            <w:pPr>
              <w:pStyle w:val="ae"/>
              <w:autoSpaceDE w:val="0"/>
              <w:autoSpaceDN w:val="0"/>
              <w:adjustRightInd w:val="0"/>
              <w:ind w:left="0"/>
              <w:jc w:val="both"/>
              <w:rPr>
                <w:rFonts w:eastAsia="Calibri"/>
                <w:lang w:eastAsia="en-US"/>
              </w:rPr>
            </w:pPr>
            <w:r w:rsidRPr="00B76163">
              <w:rPr>
                <w:rFonts w:eastAsia="Calibri"/>
                <w:lang w:eastAsia="en-US"/>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2314" w:type="dxa"/>
          </w:tcPr>
          <w:p w:rsidR="00994316" w:rsidRPr="00B76163" w:rsidRDefault="00994316" w:rsidP="002E615F">
            <w:pPr>
              <w:pStyle w:val="ConsPlusNormal"/>
              <w:rPr>
                <w:rFonts w:ascii="Times New Roman" w:hAnsi="Times New Roman" w:cs="Times New Roman"/>
                <w:sz w:val="24"/>
                <w:szCs w:val="24"/>
              </w:rPr>
            </w:pPr>
            <w:r w:rsidRPr="00B76163">
              <w:rPr>
                <w:rFonts w:ascii="Times New Roman" w:hAnsi="Times New Roman" w:cs="Times New Roman"/>
                <w:sz w:val="24"/>
                <w:szCs w:val="24"/>
              </w:rPr>
              <w:lastRenderedPageBreak/>
              <w:t>__________ лет</w:t>
            </w:r>
          </w:p>
        </w:tc>
      </w:tr>
      <w:tr w:rsidR="00994316" w:rsidRPr="00B76163" w:rsidTr="002E615F">
        <w:trPr>
          <w:trHeight w:val="497"/>
        </w:trPr>
        <w:tc>
          <w:tcPr>
            <w:tcW w:w="1055" w:type="dxa"/>
          </w:tcPr>
          <w:p w:rsidR="00994316" w:rsidRPr="00B76163" w:rsidRDefault="00994316" w:rsidP="002E615F">
            <w:pPr>
              <w:pStyle w:val="ConsPlusNormal"/>
              <w:ind w:firstLine="0"/>
              <w:jc w:val="center"/>
              <w:rPr>
                <w:rFonts w:ascii="Times New Roman" w:hAnsi="Times New Roman" w:cs="Times New Roman"/>
                <w:sz w:val="24"/>
                <w:szCs w:val="24"/>
              </w:rPr>
            </w:pPr>
            <w:r w:rsidRPr="00B76163">
              <w:rPr>
                <w:rFonts w:ascii="Times New Roman" w:hAnsi="Times New Roman" w:cs="Times New Roman"/>
                <w:sz w:val="24"/>
                <w:szCs w:val="24"/>
              </w:rPr>
              <w:lastRenderedPageBreak/>
              <w:t>3.</w:t>
            </w:r>
          </w:p>
        </w:tc>
        <w:tc>
          <w:tcPr>
            <w:tcW w:w="6015" w:type="dxa"/>
          </w:tcPr>
          <w:p w:rsidR="00994316" w:rsidRPr="00B76163" w:rsidRDefault="00994316" w:rsidP="00EC3BBD">
            <w:pPr>
              <w:pStyle w:val="ConsPlusNormal"/>
              <w:jc w:val="center"/>
              <w:rPr>
                <w:rFonts w:ascii="Times New Roman" w:hAnsi="Times New Roman" w:cs="Times New Roman"/>
                <w:sz w:val="24"/>
                <w:szCs w:val="24"/>
              </w:rPr>
            </w:pPr>
            <w:r w:rsidRPr="00B76163">
              <w:rPr>
                <w:rFonts w:ascii="Times New Roman" w:hAnsi="Times New Roman" w:cs="Times New Roman"/>
                <w:sz w:val="24"/>
                <w:szCs w:val="24"/>
              </w:rPr>
              <w:t>Характеристики транспортных средств, влияющие на качество перевозок:</w:t>
            </w:r>
          </w:p>
        </w:tc>
        <w:tc>
          <w:tcPr>
            <w:tcW w:w="2314" w:type="dxa"/>
          </w:tcPr>
          <w:p w:rsidR="00994316" w:rsidRPr="00B76163" w:rsidRDefault="00994316" w:rsidP="002E615F">
            <w:pPr>
              <w:pStyle w:val="ConsPlusNormal"/>
              <w:ind w:right="-158" w:firstLine="0"/>
              <w:rPr>
                <w:rFonts w:ascii="Times New Roman" w:hAnsi="Times New Roman" w:cs="Times New Roman"/>
                <w:sz w:val="24"/>
                <w:szCs w:val="24"/>
              </w:rPr>
            </w:pPr>
            <w:r w:rsidRPr="00B76163">
              <w:rPr>
                <w:rFonts w:ascii="Times New Roman" w:hAnsi="Times New Roman" w:cs="Times New Roman"/>
                <w:sz w:val="24"/>
                <w:szCs w:val="24"/>
              </w:rPr>
              <w:t>Количество транспортных средств, обладающих соответствующими  характеристиками</w:t>
            </w:r>
          </w:p>
        </w:tc>
      </w:tr>
      <w:tr w:rsidR="00994316" w:rsidRPr="00B76163" w:rsidTr="002E615F">
        <w:trPr>
          <w:trHeight w:val="295"/>
        </w:trPr>
        <w:tc>
          <w:tcPr>
            <w:tcW w:w="1055" w:type="dxa"/>
          </w:tcPr>
          <w:p w:rsidR="00994316" w:rsidRPr="00B76163" w:rsidRDefault="00994316" w:rsidP="002E615F">
            <w:pPr>
              <w:autoSpaceDE w:val="0"/>
              <w:autoSpaceDN w:val="0"/>
              <w:adjustRightInd w:val="0"/>
              <w:jc w:val="center"/>
              <w:rPr>
                <w:rFonts w:eastAsia="Calibri"/>
                <w:lang w:eastAsia="en-US"/>
              </w:rPr>
            </w:pPr>
          </w:p>
        </w:tc>
        <w:tc>
          <w:tcPr>
            <w:tcW w:w="6015" w:type="dxa"/>
          </w:tcPr>
          <w:p w:rsidR="00994316" w:rsidRPr="00B76163" w:rsidRDefault="00994316" w:rsidP="002E615F">
            <w:pPr>
              <w:autoSpaceDE w:val="0"/>
              <w:autoSpaceDN w:val="0"/>
              <w:adjustRightInd w:val="0"/>
              <w:rPr>
                <w:rFonts w:eastAsia="Calibri"/>
                <w:lang w:eastAsia="en-US"/>
              </w:rPr>
            </w:pPr>
            <w:r w:rsidRPr="00B76163">
              <w:rPr>
                <w:rFonts w:eastAsia="Calibri"/>
                <w:lang w:eastAsia="en-US"/>
              </w:rPr>
              <w:t xml:space="preserve">наличие низкого пола </w:t>
            </w:r>
          </w:p>
        </w:tc>
        <w:tc>
          <w:tcPr>
            <w:tcW w:w="2314" w:type="dxa"/>
          </w:tcPr>
          <w:p w:rsidR="00994316" w:rsidRPr="00B76163" w:rsidRDefault="00994316" w:rsidP="002E615F">
            <w:pPr>
              <w:pStyle w:val="ConsPlusNormal"/>
              <w:rPr>
                <w:rFonts w:ascii="Times New Roman" w:hAnsi="Times New Roman" w:cs="Times New Roman"/>
                <w:sz w:val="24"/>
                <w:szCs w:val="24"/>
              </w:rPr>
            </w:pPr>
          </w:p>
        </w:tc>
      </w:tr>
      <w:tr w:rsidR="00994316" w:rsidRPr="00B76163" w:rsidTr="002E615F">
        <w:trPr>
          <w:trHeight w:val="280"/>
        </w:trPr>
        <w:tc>
          <w:tcPr>
            <w:tcW w:w="1055" w:type="dxa"/>
          </w:tcPr>
          <w:p w:rsidR="00994316" w:rsidRPr="00B76163" w:rsidRDefault="00994316" w:rsidP="002E615F">
            <w:pPr>
              <w:pStyle w:val="ConsPlusNormal"/>
              <w:spacing w:line="240" w:lineRule="atLeast"/>
              <w:jc w:val="center"/>
              <w:rPr>
                <w:rFonts w:ascii="Times New Roman" w:hAnsi="Times New Roman" w:cs="Times New Roman"/>
                <w:sz w:val="24"/>
                <w:szCs w:val="24"/>
              </w:rPr>
            </w:pPr>
          </w:p>
        </w:tc>
        <w:tc>
          <w:tcPr>
            <w:tcW w:w="6015" w:type="dxa"/>
          </w:tcPr>
          <w:p w:rsidR="00994316" w:rsidRPr="00B76163" w:rsidRDefault="00994316" w:rsidP="002E615F">
            <w:pPr>
              <w:pStyle w:val="ConsPlusNormal"/>
              <w:spacing w:line="240" w:lineRule="atLeast"/>
              <w:ind w:firstLine="0"/>
              <w:rPr>
                <w:rFonts w:ascii="Times New Roman" w:hAnsi="Times New Roman" w:cs="Times New Roman"/>
                <w:sz w:val="24"/>
                <w:szCs w:val="24"/>
              </w:rPr>
            </w:pPr>
            <w:r w:rsidRPr="00B76163">
              <w:rPr>
                <w:rFonts w:ascii="Times New Roman" w:hAnsi="Times New Roman" w:cs="Times New Roman"/>
                <w:sz w:val="24"/>
                <w:szCs w:val="24"/>
              </w:rPr>
              <w:t>наличие кондиционера</w:t>
            </w:r>
          </w:p>
        </w:tc>
        <w:tc>
          <w:tcPr>
            <w:tcW w:w="2314" w:type="dxa"/>
          </w:tcPr>
          <w:p w:rsidR="00994316" w:rsidRPr="00B76163" w:rsidRDefault="00994316" w:rsidP="002E615F">
            <w:pPr>
              <w:pStyle w:val="ConsPlusNormal"/>
              <w:rPr>
                <w:rFonts w:ascii="Times New Roman" w:hAnsi="Times New Roman" w:cs="Times New Roman"/>
                <w:sz w:val="24"/>
                <w:szCs w:val="24"/>
              </w:rPr>
            </w:pPr>
          </w:p>
        </w:tc>
      </w:tr>
      <w:tr w:rsidR="00994316" w:rsidRPr="00B76163" w:rsidTr="002E615F">
        <w:trPr>
          <w:trHeight w:val="201"/>
        </w:trPr>
        <w:tc>
          <w:tcPr>
            <w:tcW w:w="1055" w:type="dxa"/>
          </w:tcPr>
          <w:p w:rsidR="00994316" w:rsidRPr="00B76163" w:rsidRDefault="00994316" w:rsidP="002E615F">
            <w:pPr>
              <w:pStyle w:val="ConsPlusNormal"/>
              <w:jc w:val="center"/>
              <w:rPr>
                <w:rFonts w:ascii="Times New Roman" w:hAnsi="Times New Roman" w:cs="Times New Roman"/>
                <w:sz w:val="24"/>
                <w:szCs w:val="24"/>
              </w:rPr>
            </w:pPr>
          </w:p>
        </w:tc>
        <w:tc>
          <w:tcPr>
            <w:tcW w:w="6015" w:type="dxa"/>
          </w:tcPr>
          <w:p w:rsidR="00994316" w:rsidRPr="00B76163" w:rsidRDefault="00994316" w:rsidP="002E615F">
            <w:pPr>
              <w:pStyle w:val="ConsPlusNormal"/>
              <w:ind w:firstLine="0"/>
              <w:rPr>
                <w:rFonts w:ascii="Times New Roman" w:hAnsi="Times New Roman" w:cs="Times New Roman"/>
                <w:sz w:val="24"/>
                <w:szCs w:val="24"/>
              </w:rPr>
            </w:pPr>
            <w:r w:rsidRPr="00B76163">
              <w:rPr>
                <w:rFonts w:ascii="Times New Roman" w:hAnsi="Times New Roman" w:cs="Times New Roman"/>
                <w:sz w:val="24"/>
                <w:szCs w:val="24"/>
              </w:rPr>
              <w:t>наличие оборудования для перевозок пассажиров из числа инвалидов</w:t>
            </w:r>
          </w:p>
        </w:tc>
        <w:tc>
          <w:tcPr>
            <w:tcW w:w="2314" w:type="dxa"/>
          </w:tcPr>
          <w:p w:rsidR="00994316" w:rsidRPr="00B76163" w:rsidRDefault="00994316" w:rsidP="002E615F">
            <w:pPr>
              <w:pStyle w:val="ConsPlusNormal"/>
              <w:rPr>
                <w:rFonts w:ascii="Times New Roman" w:hAnsi="Times New Roman" w:cs="Times New Roman"/>
                <w:sz w:val="24"/>
                <w:szCs w:val="24"/>
              </w:rPr>
            </w:pPr>
          </w:p>
        </w:tc>
      </w:tr>
      <w:tr w:rsidR="00994316" w:rsidRPr="00B76163" w:rsidTr="002E615F">
        <w:trPr>
          <w:trHeight w:val="223"/>
        </w:trPr>
        <w:tc>
          <w:tcPr>
            <w:tcW w:w="1055" w:type="dxa"/>
          </w:tcPr>
          <w:p w:rsidR="00994316" w:rsidRPr="00B76163" w:rsidRDefault="00994316" w:rsidP="002E615F">
            <w:pPr>
              <w:pStyle w:val="ConsPlusNormal"/>
              <w:jc w:val="center"/>
              <w:rPr>
                <w:rFonts w:ascii="Times New Roman" w:hAnsi="Times New Roman" w:cs="Times New Roman"/>
                <w:sz w:val="24"/>
                <w:szCs w:val="24"/>
              </w:rPr>
            </w:pPr>
          </w:p>
        </w:tc>
        <w:tc>
          <w:tcPr>
            <w:tcW w:w="6015" w:type="dxa"/>
          </w:tcPr>
          <w:p w:rsidR="00994316" w:rsidRPr="00B76163" w:rsidRDefault="00994316" w:rsidP="002E615F">
            <w:pPr>
              <w:pStyle w:val="ConsPlusNormal"/>
              <w:ind w:firstLine="0"/>
              <w:rPr>
                <w:rFonts w:ascii="Times New Roman" w:hAnsi="Times New Roman" w:cs="Times New Roman"/>
                <w:sz w:val="24"/>
                <w:szCs w:val="24"/>
              </w:rPr>
            </w:pPr>
            <w:r w:rsidRPr="00B76163">
              <w:rPr>
                <w:rFonts w:ascii="Times New Roman" w:hAnsi="Times New Roman" w:cs="Times New Roman"/>
                <w:sz w:val="24"/>
                <w:szCs w:val="24"/>
              </w:rPr>
              <w:t xml:space="preserve">наличие электронного информационного табло в пассажирском салоне </w:t>
            </w:r>
          </w:p>
        </w:tc>
        <w:tc>
          <w:tcPr>
            <w:tcW w:w="2314" w:type="dxa"/>
          </w:tcPr>
          <w:p w:rsidR="00994316" w:rsidRPr="00B76163" w:rsidRDefault="00994316" w:rsidP="002E615F">
            <w:pPr>
              <w:pStyle w:val="ConsPlusNormal"/>
              <w:rPr>
                <w:rFonts w:ascii="Times New Roman" w:hAnsi="Times New Roman" w:cs="Times New Roman"/>
                <w:sz w:val="24"/>
                <w:szCs w:val="24"/>
              </w:rPr>
            </w:pPr>
          </w:p>
        </w:tc>
      </w:tr>
      <w:tr w:rsidR="00994316" w:rsidRPr="00B76163" w:rsidTr="002E615F">
        <w:trPr>
          <w:trHeight w:val="233"/>
        </w:trPr>
        <w:tc>
          <w:tcPr>
            <w:tcW w:w="1055" w:type="dxa"/>
          </w:tcPr>
          <w:p w:rsidR="00994316" w:rsidRPr="00B76163" w:rsidRDefault="00994316" w:rsidP="002E615F">
            <w:pPr>
              <w:pStyle w:val="ConsPlusNormal"/>
              <w:jc w:val="center"/>
              <w:rPr>
                <w:rFonts w:ascii="Times New Roman" w:hAnsi="Times New Roman" w:cs="Times New Roman"/>
                <w:sz w:val="24"/>
                <w:szCs w:val="24"/>
              </w:rPr>
            </w:pPr>
          </w:p>
        </w:tc>
        <w:tc>
          <w:tcPr>
            <w:tcW w:w="6015" w:type="dxa"/>
          </w:tcPr>
          <w:p w:rsidR="00994316" w:rsidRPr="00B76163" w:rsidRDefault="00994316" w:rsidP="002E615F">
            <w:pPr>
              <w:pStyle w:val="ConsPlusNormal"/>
              <w:ind w:firstLine="0"/>
              <w:rPr>
                <w:rFonts w:ascii="Times New Roman" w:hAnsi="Times New Roman" w:cs="Times New Roman"/>
                <w:sz w:val="24"/>
                <w:szCs w:val="24"/>
              </w:rPr>
            </w:pPr>
            <w:r w:rsidRPr="00B76163">
              <w:rPr>
                <w:rFonts w:ascii="Times New Roman" w:hAnsi="Times New Roman" w:cs="Times New Roman"/>
                <w:sz w:val="24"/>
                <w:szCs w:val="24"/>
              </w:rPr>
              <w:t xml:space="preserve"> система контроля температуры воздуха в салоне</w:t>
            </w:r>
          </w:p>
        </w:tc>
        <w:tc>
          <w:tcPr>
            <w:tcW w:w="2314" w:type="dxa"/>
          </w:tcPr>
          <w:p w:rsidR="00994316" w:rsidRPr="00B76163" w:rsidRDefault="00994316" w:rsidP="002E615F">
            <w:pPr>
              <w:pStyle w:val="ConsPlusNormal"/>
              <w:rPr>
                <w:rFonts w:ascii="Times New Roman" w:hAnsi="Times New Roman" w:cs="Times New Roman"/>
                <w:sz w:val="24"/>
                <w:szCs w:val="24"/>
              </w:rPr>
            </w:pPr>
          </w:p>
        </w:tc>
      </w:tr>
      <w:tr w:rsidR="00994316" w:rsidRPr="00B76163" w:rsidTr="002E615F">
        <w:trPr>
          <w:trHeight w:val="255"/>
        </w:trPr>
        <w:tc>
          <w:tcPr>
            <w:tcW w:w="1055" w:type="dxa"/>
          </w:tcPr>
          <w:p w:rsidR="00994316" w:rsidRPr="00B76163" w:rsidRDefault="00994316" w:rsidP="002E615F">
            <w:pPr>
              <w:pStyle w:val="ConsPlusNormal"/>
              <w:jc w:val="center"/>
              <w:rPr>
                <w:rFonts w:ascii="Times New Roman" w:hAnsi="Times New Roman" w:cs="Times New Roman"/>
                <w:sz w:val="24"/>
                <w:szCs w:val="24"/>
              </w:rPr>
            </w:pPr>
          </w:p>
        </w:tc>
        <w:tc>
          <w:tcPr>
            <w:tcW w:w="6015" w:type="dxa"/>
          </w:tcPr>
          <w:p w:rsidR="00994316" w:rsidRPr="00B76163" w:rsidRDefault="00994316" w:rsidP="002E615F">
            <w:pPr>
              <w:pStyle w:val="ConsPlusNormal"/>
              <w:ind w:firstLine="80"/>
              <w:rPr>
                <w:rFonts w:ascii="Times New Roman" w:hAnsi="Times New Roman" w:cs="Times New Roman"/>
                <w:sz w:val="24"/>
                <w:szCs w:val="24"/>
              </w:rPr>
            </w:pPr>
            <w:r w:rsidRPr="00B76163">
              <w:rPr>
                <w:rFonts w:ascii="Times New Roman" w:hAnsi="Times New Roman" w:cs="Times New Roman"/>
                <w:sz w:val="24"/>
                <w:szCs w:val="24"/>
              </w:rPr>
              <w:t xml:space="preserve">система безналичной оплаты проезда </w:t>
            </w:r>
          </w:p>
        </w:tc>
        <w:tc>
          <w:tcPr>
            <w:tcW w:w="2314" w:type="dxa"/>
          </w:tcPr>
          <w:p w:rsidR="00994316" w:rsidRPr="00B76163" w:rsidRDefault="00994316" w:rsidP="002E615F">
            <w:pPr>
              <w:pStyle w:val="ConsPlusNormal"/>
              <w:rPr>
                <w:rFonts w:ascii="Times New Roman" w:hAnsi="Times New Roman" w:cs="Times New Roman"/>
                <w:sz w:val="24"/>
                <w:szCs w:val="24"/>
              </w:rPr>
            </w:pPr>
          </w:p>
        </w:tc>
      </w:tr>
      <w:tr w:rsidR="00994316" w:rsidRPr="00B76163" w:rsidTr="002E615F">
        <w:trPr>
          <w:trHeight w:val="248"/>
        </w:trPr>
        <w:tc>
          <w:tcPr>
            <w:tcW w:w="1055" w:type="dxa"/>
          </w:tcPr>
          <w:p w:rsidR="00994316" w:rsidRPr="00B76163" w:rsidRDefault="00994316" w:rsidP="002E615F">
            <w:pPr>
              <w:pStyle w:val="ConsPlusNormal"/>
              <w:jc w:val="center"/>
              <w:rPr>
                <w:rFonts w:ascii="Times New Roman" w:hAnsi="Times New Roman" w:cs="Times New Roman"/>
                <w:sz w:val="24"/>
                <w:szCs w:val="24"/>
              </w:rPr>
            </w:pPr>
          </w:p>
        </w:tc>
        <w:tc>
          <w:tcPr>
            <w:tcW w:w="6015" w:type="dxa"/>
          </w:tcPr>
          <w:p w:rsidR="00994316" w:rsidRPr="00B76163" w:rsidRDefault="00994316" w:rsidP="002E615F">
            <w:pPr>
              <w:pStyle w:val="ConsPlusNormal"/>
              <w:ind w:firstLine="0"/>
              <w:rPr>
                <w:rFonts w:ascii="Times New Roman" w:hAnsi="Times New Roman" w:cs="Times New Roman"/>
                <w:sz w:val="24"/>
                <w:szCs w:val="24"/>
              </w:rPr>
            </w:pPr>
            <w:r w:rsidRPr="00B76163">
              <w:rPr>
                <w:rFonts w:ascii="Times New Roman" w:hAnsi="Times New Roman" w:cs="Times New Roman"/>
                <w:sz w:val="24"/>
                <w:szCs w:val="24"/>
              </w:rPr>
              <w:t>оборудование для использования газомоторного топлива</w:t>
            </w:r>
          </w:p>
        </w:tc>
        <w:tc>
          <w:tcPr>
            <w:tcW w:w="2314" w:type="dxa"/>
          </w:tcPr>
          <w:p w:rsidR="00994316" w:rsidRPr="00B76163" w:rsidRDefault="00994316" w:rsidP="002E615F">
            <w:pPr>
              <w:pStyle w:val="ConsPlusNormal"/>
              <w:rPr>
                <w:rFonts w:ascii="Times New Roman" w:hAnsi="Times New Roman" w:cs="Times New Roman"/>
                <w:sz w:val="24"/>
                <w:szCs w:val="24"/>
              </w:rPr>
            </w:pPr>
          </w:p>
        </w:tc>
      </w:tr>
      <w:tr w:rsidR="00994316" w:rsidRPr="00B76163" w:rsidTr="002E615F">
        <w:trPr>
          <w:trHeight w:val="248"/>
        </w:trPr>
        <w:tc>
          <w:tcPr>
            <w:tcW w:w="1055" w:type="dxa"/>
          </w:tcPr>
          <w:p w:rsidR="00994316" w:rsidRPr="00B76163" w:rsidRDefault="00994316" w:rsidP="002E615F">
            <w:pPr>
              <w:pStyle w:val="ConsPlusNormal"/>
              <w:jc w:val="center"/>
              <w:rPr>
                <w:rFonts w:ascii="Times New Roman" w:hAnsi="Times New Roman" w:cs="Times New Roman"/>
                <w:sz w:val="24"/>
                <w:szCs w:val="24"/>
              </w:rPr>
            </w:pPr>
          </w:p>
        </w:tc>
        <w:tc>
          <w:tcPr>
            <w:tcW w:w="6015" w:type="dxa"/>
          </w:tcPr>
          <w:p w:rsidR="00994316" w:rsidRPr="00B76163" w:rsidRDefault="00994316" w:rsidP="002E615F">
            <w:pPr>
              <w:pStyle w:val="ConsPlusNormal"/>
              <w:ind w:firstLine="0"/>
              <w:rPr>
                <w:rFonts w:ascii="Times New Roman" w:hAnsi="Times New Roman" w:cs="Times New Roman"/>
                <w:sz w:val="24"/>
                <w:szCs w:val="24"/>
              </w:rPr>
            </w:pPr>
            <w:r w:rsidRPr="00B76163">
              <w:rPr>
                <w:rFonts w:ascii="Times New Roman" w:hAnsi="Times New Roman" w:cs="Times New Roman"/>
                <w:sz w:val="24"/>
                <w:szCs w:val="24"/>
              </w:rPr>
              <w:t>автоматическая дверь</w:t>
            </w:r>
          </w:p>
        </w:tc>
        <w:tc>
          <w:tcPr>
            <w:tcW w:w="2314" w:type="dxa"/>
          </w:tcPr>
          <w:p w:rsidR="00994316" w:rsidRPr="00B76163" w:rsidRDefault="00994316" w:rsidP="002E615F">
            <w:pPr>
              <w:pStyle w:val="ConsPlusNormal"/>
              <w:rPr>
                <w:rFonts w:ascii="Times New Roman" w:hAnsi="Times New Roman" w:cs="Times New Roman"/>
                <w:sz w:val="24"/>
                <w:szCs w:val="24"/>
              </w:rPr>
            </w:pPr>
          </w:p>
        </w:tc>
      </w:tr>
      <w:tr w:rsidR="00994316" w:rsidRPr="00B76163" w:rsidTr="002E615F">
        <w:trPr>
          <w:trHeight w:val="248"/>
        </w:trPr>
        <w:tc>
          <w:tcPr>
            <w:tcW w:w="1055" w:type="dxa"/>
          </w:tcPr>
          <w:p w:rsidR="00994316" w:rsidRPr="00B76163" w:rsidRDefault="00994316" w:rsidP="002E615F">
            <w:pPr>
              <w:pStyle w:val="ConsPlusNormal"/>
              <w:ind w:firstLine="0"/>
              <w:jc w:val="center"/>
              <w:rPr>
                <w:rFonts w:ascii="Times New Roman" w:hAnsi="Times New Roman" w:cs="Times New Roman"/>
                <w:sz w:val="24"/>
                <w:szCs w:val="24"/>
              </w:rPr>
            </w:pPr>
            <w:r w:rsidRPr="00B76163">
              <w:rPr>
                <w:rFonts w:ascii="Times New Roman" w:hAnsi="Times New Roman" w:cs="Times New Roman"/>
                <w:sz w:val="24"/>
                <w:szCs w:val="24"/>
              </w:rPr>
              <w:t>4.</w:t>
            </w:r>
          </w:p>
        </w:tc>
        <w:tc>
          <w:tcPr>
            <w:tcW w:w="6015" w:type="dxa"/>
          </w:tcPr>
          <w:p w:rsidR="00994316" w:rsidRPr="00B76163" w:rsidRDefault="00994316" w:rsidP="002E615F">
            <w:pPr>
              <w:pStyle w:val="ConsPlusNormal"/>
              <w:ind w:firstLine="0"/>
              <w:jc w:val="both"/>
              <w:rPr>
                <w:rFonts w:ascii="Times New Roman" w:hAnsi="Times New Roman" w:cs="Times New Roman"/>
                <w:sz w:val="24"/>
                <w:szCs w:val="24"/>
              </w:rPr>
            </w:pPr>
            <w:r w:rsidRPr="00B76163">
              <w:rPr>
                <w:rFonts w:ascii="Times New Roman" w:hAnsi="Times New Roman" w:cs="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данным паспорта транспортного средства) </w:t>
            </w:r>
          </w:p>
        </w:tc>
        <w:tc>
          <w:tcPr>
            <w:tcW w:w="2314" w:type="dxa"/>
          </w:tcPr>
          <w:p w:rsidR="00994316" w:rsidRPr="00B76163" w:rsidRDefault="00994316" w:rsidP="002E615F">
            <w:pPr>
              <w:pStyle w:val="ConsPlusNormal"/>
              <w:rPr>
                <w:rFonts w:ascii="Times New Roman" w:hAnsi="Times New Roman" w:cs="Times New Roman"/>
                <w:sz w:val="24"/>
                <w:szCs w:val="24"/>
              </w:rPr>
            </w:pPr>
            <w:r w:rsidRPr="00B76163">
              <w:rPr>
                <w:rFonts w:ascii="Times New Roman" w:hAnsi="Times New Roman" w:cs="Times New Roman"/>
                <w:sz w:val="24"/>
                <w:szCs w:val="24"/>
              </w:rPr>
              <w:t>___________ лет</w:t>
            </w:r>
          </w:p>
        </w:tc>
      </w:tr>
    </w:tbl>
    <w:p w:rsidR="00994316" w:rsidRPr="00B76163" w:rsidRDefault="00994316" w:rsidP="00994316">
      <w:pPr>
        <w:pStyle w:val="ConsPlusNormal"/>
        <w:jc w:val="both"/>
        <w:rPr>
          <w:rFonts w:ascii="Times New Roman" w:hAnsi="Times New Roman" w:cs="Times New Roman"/>
          <w:sz w:val="24"/>
          <w:szCs w:val="24"/>
        </w:rPr>
      </w:pPr>
    </w:p>
    <w:p w:rsidR="00994316" w:rsidRPr="00B76163" w:rsidRDefault="00994316" w:rsidP="00994316">
      <w:pPr>
        <w:pStyle w:val="ConsPlusNonformat"/>
        <w:jc w:val="both"/>
        <w:rPr>
          <w:rFonts w:ascii="Times New Roman" w:hAnsi="Times New Roman" w:cs="Times New Roman"/>
          <w:sz w:val="24"/>
          <w:szCs w:val="24"/>
        </w:rPr>
      </w:pPr>
      <w:r w:rsidRPr="00B76163">
        <w:rPr>
          <w:rFonts w:ascii="Times New Roman" w:hAnsi="Times New Roman" w:cs="Times New Roman"/>
          <w:sz w:val="24"/>
          <w:szCs w:val="24"/>
        </w:rPr>
        <w:t xml:space="preserve">   Удостоверяе</w:t>
      </w:r>
      <w:proofErr w:type="gramStart"/>
      <w:r w:rsidRPr="00B76163">
        <w:rPr>
          <w:rFonts w:ascii="Times New Roman" w:hAnsi="Times New Roman" w:cs="Times New Roman"/>
          <w:sz w:val="24"/>
          <w:szCs w:val="24"/>
        </w:rPr>
        <w:t>м(</w:t>
      </w:r>
      <w:proofErr w:type="spellStart"/>
      <w:proofErr w:type="gramEnd"/>
      <w:r w:rsidRPr="00B76163">
        <w:rPr>
          <w:rFonts w:ascii="Times New Roman" w:hAnsi="Times New Roman" w:cs="Times New Roman"/>
          <w:sz w:val="24"/>
          <w:szCs w:val="24"/>
        </w:rPr>
        <w:t>ю</w:t>
      </w:r>
      <w:proofErr w:type="spellEnd"/>
      <w:r w:rsidRPr="00B76163">
        <w:rPr>
          <w:rFonts w:ascii="Times New Roman" w:hAnsi="Times New Roman" w:cs="Times New Roman"/>
          <w:sz w:val="24"/>
          <w:szCs w:val="24"/>
        </w:rPr>
        <w:t>), что предоставленные сведения являются полными и верными во всех деталях.</w:t>
      </w:r>
    </w:p>
    <w:p w:rsidR="00994316" w:rsidRPr="00B76163" w:rsidRDefault="00994316" w:rsidP="00994316">
      <w:pPr>
        <w:pStyle w:val="ConsPlusNonformat"/>
        <w:jc w:val="both"/>
        <w:rPr>
          <w:rFonts w:ascii="Times New Roman" w:hAnsi="Times New Roman" w:cs="Times New Roman"/>
          <w:sz w:val="24"/>
          <w:szCs w:val="24"/>
        </w:rPr>
      </w:pPr>
    </w:p>
    <w:p w:rsidR="00994316" w:rsidRPr="00B76163" w:rsidRDefault="00994316" w:rsidP="00994316">
      <w:pPr>
        <w:pStyle w:val="ConsPlusNonformat"/>
        <w:jc w:val="both"/>
        <w:rPr>
          <w:rFonts w:ascii="Times New Roman" w:hAnsi="Times New Roman" w:cs="Times New Roman"/>
          <w:sz w:val="24"/>
          <w:szCs w:val="24"/>
        </w:rPr>
      </w:pPr>
      <w:r w:rsidRPr="00B76163">
        <w:rPr>
          <w:rFonts w:ascii="Times New Roman" w:hAnsi="Times New Roman" w:cs="Times New Roman"/>
          <w:sz w:val="24"/>
          <w:szCs w:val="24"/>
        </w:rPr>
        <w:t>____________________________________      _________________________________</w:t>
      </w:r>
    </w:p>
    <w:p w:rsidR="00994316" w:rsidRPr="00B76163" w:rsidRDefault="00994316" w:rsidP="00994316">
      <w:pPr>
        <w:pStyle w:val="ConsPlusNonformat"/>
        <w:jc w:val="both"/>
        <w:rPr>
          <w:rFonts w:ascii="Times New Roman" w:hAnsi="Times New Roman" w:cs="Times New Roman"/>
          <w:sz w:val="24"/>
          <w:szCs w:val="24"/>
        </w:rPr>
      </w:pPr>
      <w:r w:rsidRPr="00B76163">
        <w:rPr>
          <w:rFonts w:ascii="Times New Roman" w:hAnsi="Times New Roman" w:cs="Times New Roman"/>
          <w:sz w:val="24"/>
          <w:szCs w:val="24"/>
        </w:rPr>
        <w:t xml:space="preserve">      (наименование заявителя)               (Ф.И.О., должность, подпись)</w:t>
      </w:r>
    </w:p>
    <w:p w:rsidR="00994316" w:rsidRPr="00B76163" w:rsidRDefault="00994316" w:rsidP="00994316">
      <w:pPr>
        <w:pStyle w:val="ConsPlusNonformat"/>
        <w:jc w:val="both"/>
        <w:rPr>
          <w:rFonts w:ascii="Times New Roman" w:hAnsi="Times New Roman" w:cs="Times New Roman"/>
          <w:sz w:val="24"/>
          <w:szCs w:val="24"/>
        </w:rPr>
      </w:pPr>
      <w:r w:rsidRPr="00B76163">
        <w:rPr>
          <w:rFonts w:ascii="Times New Roman" w:hAnsi="Times New Roman" w:cs="Times New Roman"/>
          <w:sz w:val="24"/>
          <w:szCs w:val="24"/>
        </w:rPr>
        <w:t xml:space="preserve"> </w:t>
      </w:r>
    </w:p>
    <w:p w:rsidR="00994316" w:rsidRPr="00B76163" w:rsidRDefault="00994316" w:rsidP="00994316">
      <w:pPr>
        <w:pStyle w:val="ConsPlusNonformat"/>
        <w:jc w:val="both"/>
        <w:rPr>
          <w:rFonts w:ascii="Times New Roman" w:hAnsi="Times New Roman" w:cs="Times New Roman"/>
          <w:sz w:val="24"/>
          <w:szCs w:val="24"/>
        </w:rPr>
      </w:pPr>
      <w:r w:rsidRPr="00B76163">
        <w:rPr>
          <w:rFonts w:ascii="Times New Roman" w:hAnsi="Times New Roman" w:cs="Times New Roman"/>
          <w:sz w:val="24"/>
          <w:szCs w:val="24"/>
        </w:rPr>
        <w:t xml:space="preserve">   М.П.                                                              </w:t>
      </w:r>
      <w:r w:rsidR="00B76163">
        <w:rPr>
          <w:rFonts w:ascii="Times New Roman" w:hAnsi="Times New Roman" w:cs="Times New Roman"/>
          <w:sz w:val="24"/>
          <w:szCs w:val="24"/>
        </w:rPr>
        <w:t xml:space="preserve">                              </w:t>
      </w:r>
      <w:r w:rsidRPr="00B76163">
        <w:rPr>
          <w:rFonts w:ascii="Times New Roman" w:hAnsi="Times New Roman" w:cs="Times New Roman"/>
          <w:sz w:val="24"/>
          <w:szCs w:val="24"/>
        </w:rPr>
        <w:t xml:space="preserve"> "__" ____________ 20__ г.</w:t>
      </w:r>
    </w:p>
    <w:p w:rsidR="00994316" w:rsidRPr="00B76163" w:rsidRDefault="00994316" w:rsidP="00994316">
      <w:pPr>
        <w:pStyle w:val="ConsPlusNormal"/>
        <w:jc w:val="both"/>
        <w:rPr>
          <w:rFonts w:ascii="Times New Roman" w:hAnsi="Times New Roman" w:cs="Times New Roman"/>
          <w:sz w:val="24"/>
          <w:szCs w:val="24"/>
        </w:rPr>
      </w:pPr>
    </w:p>
    <w:p w:rsidR="00994316" w:rsidRPr="00B76163" w:rsidRDefault="00994316" w:rsidP="00994316">
      <w:pPr>
        <w:jc w:val="right"/>
      </w:pPr>
    </w:p>
    <w:p w:rsidR="00994316" w:rsidRPr="00B76163" w:rsidRDefault="00994316" w:rsidP="00994316">
      <w:pPr>
        <w:jc w:val="right"/>
      </w:pPr>
    </w:p>
    <w:p w:rsidR="00994316" w:rsidRPr="00B76163" w:rsidRDefault="00994316" w:rsidP="00994316">
      <w:pPr>
        <w:jc w:val="right"/>
      </w:pPr>
    </w:p>
    <w:p w:rsidR="00994316" w:rsidRPr="00B76163" w:rsidRDefault="00994316" w:rsidP="00994316">
      <w:pPr>
        <w:pStyle w:val="ConsPlusNormal"/>
        <w:ind w:firstLine="5103"/>
        <w:jc w:val="center"/>
        <w:rPr>
          <w:rFonts w:ascii="Times New Roman" w:hAnsi="Times New Roman" w:cs="Times New Roman"/>
          <w:sz w:val="24"/>
          <w:szCs w:val="24"/>
        </w:rPr>
      </w:pPr>
    </w:p>
    <w:p w:rsidR="00994316" w:rsidRDefault="00EC3BBD" w:rsidP="00EC3BBD">
      <w:pPr>
        <w:pStyle w:val="ConsPlusNormal"/>
        <w:ind w:firstLine="5103"/>
        <w:jc w:val="center"/>
        <w:rPr>
          <w:rFonts w:ascii="Times New Roman" w:hAnsi="Times New Roman" w:cs="Times New Roman"/>
          <w:sz w:val="24"/>
          <w:szCs w:val="24"/>
        </w:rPr>
      </w:pPr>
      <w:r>
        <w:rPr>
          <w:rFonts w:ascii="Times New Roman" w:hAnsi="Times New Roman" w:cs="Times New Roman"/>
          <w:sz w:val="24"/>
          <w:szCs w:val="24"/>
        </w:rPr>
        <w:t xml:space="preserve">                  </w:t>
      </w:r>
    </w:p>
    <w:p w:rsidR="008669E3" w:rsidRDefault="008669E3" w:rsidP="008669E3">
      <w:pPr>
        <w:pStyle w:val="ConsPlusNormal"/>
        <w:ind w:firstLine="5103"/>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4D06B4">
        <w:rPr>
          <w:rFonts w:ascii="Times New Roman" w:hAnsi="Times New Roman" w:cs="Times New Roman"/>
          <w:sz w:val="24"/>
          <w:szCs w:val="24"/>
        </w:rPr>
        <w:t xml:space="preserve"> 1.2</w:t>
      </w:r>
    </w:p>
    <w:p w:rsidR="00994316" w:rsidRDefault="00994316" w:rsidP="008669E3">
      <w:pPr>
        <w:pStyle w:val="ConsPlusNormal"/>
        <w:ind w:firstLine="5103"/>
        <w:jc w:val="right"/>
        <w:rPr>
          <w:rFonts w:ascii="Times New Roman" w:hAnsi="Times New Roman" w:cs="Times New Roman"/>
          <w:sz w:val="24"/>
          <w:szCs w:val="24"/>
        </w:rPr>
      </w:pPr>
      <w:r>
        <w:rPr>
          <w:rFonts w:ascii="Times New Roman" w:hAnsi="Times New Roman" w:cs="Times New Roman"/>
          <w:sz w:val="24"/>
          <w:szCs w:val="24"/>
        </w:rPr>
        <w:t xml:space="preserve"> к заявке </w:t>
      </w:r>
      <w:proofErr w:type="gramStart"/>
      <w:r>
        <w:rPr>
          <w:rFonts w:ascii="Times New Roman" w:hAnsi="Times New Roman" w:cs="Times New Roman"/>
          <w:sz w:val="24"/>
          <w:szCs w:val="24"/>
        </w:rPr>
        <w:t>на</w:t>
      </w:r>
      <w:proofErr w:type="gramEnd"/>
    </w:p>
    <w:p w:rsidR="00994316" w:rsidRDefault="00994316" w:rsidP="008669E3">
      <w:pPr>
        <w:pStyle w:val="ConsPlusNormal"/>
        <w:ind w:firstLine="5103"/>
        <w:jc w:val="right"/>
        <w:rPr>
          <w:rFonts w:ascii="Times New Roman" w:hAnsi="Times New Roman" w:cs="Times New Roman"/>
          <w:sz w:val="24"/>
          <w:szCs w:val="24"/>
        </w:rPr>
      </w:pPr>
      <w:r>
        <w:rPr>
          <w:rFonts w:ascii="Times New Roman" w:hAnsi="Times New Roman" w:cs="Times New Roman"/>
          <w:sz w:val="24"/>
          <w:szCs w:val="24"/>
        </w:rPr>
        <w:t>участие в открытом конкурсе</w:t>
      </w:r>
    </w:p>
    <w:p w:rsidR="00994316" w:rsidRDefault="00994316" w:rsidP="00994316">
      <w:pPr>
        <w:pStyle w:val="ConsPlusNormal"/>
        <w:jc w:val="center"/>
        <w:rPr>
          <w:rFonts w:ascii="Times New Roman" w:hAnsi="Times New Roman" w:cs="Times New Roman"/>
          <w:sz w:val="32"/>
          <w:szCs w:val="32"/>
        </w:rPr>
      </w:pPr>
    </w:p>
    <w:p w:rsidR="00994316" w:rsidRDefault="00994316" w:rsidP="00994316">
      <w:pPr>
        <w:pStyle w:val="ConsPlusNormal"/>
        <w:jc w:val="center"/>
        <w:rPr>
          <w:rFonts w:ascii="Times New Roman" w:hAnsi="Times New Roman" w:cs="Times New Roman"/>
          <w:sz w:val="32"/>
          <w:szCs w:val="32"/>
        </w:rPr>
      </w:pPr>
    </w:p>
    <w:p w:rsidR="00994316" w:rsidRPr="00940F03" w:rsidRDefault="00994316" w:rsidP="00994316">
      <w:pPr>
        <w:pStyle w:val="ConsPlusNormal"/>
        <w:jc w:val="center"/>
        <w:rPr>
          <w:rFonts w:ascii="Times New Roman" w:hAnsi="Times New Roman" w:cs="Times New Roman"/>
          <w:sz w:val="24"/>
          <w:szCs w:val="24"/>
        </w:rPr>
      </w:pPr>
    </w:p>
    <w:p w:rsidR="00994316" w:rsidRPr="00940F03" w:rsidRDefault="00994316" w:rsidP="00994316">
      <w:pPr>
        <w:pStyle w:val="ConsPlusNormal"/>
        <w:jc w:val="center"/>
        <w:rPr>
          <w:rFonts w:ascii="Times New Roman" w:hAnsi="Times New Roman" w:cs="Times New Roman"/>
          <w:sz w:val="24"/>
          <w:szCs w:val="24"/>
        </w:rPr>
      </w:pPr>
      <w:r>
        <w:rPr>
          <w:rFonts w:ascii="Times New Roman" w:hAnsi="Times New Roman" w:cs="Times New Roman"/>
          <w:sz w:val="24"/>
          <w:szCs w:val="24"/>
        </w:rPr>
        <w:t>З</w:t>
      </w:r>
      <w:r w:rsidRPr="00940F03">
        <w:rPr>
          <w:rFonts w:ascii="Times New Roman" w:hAnsi="Times New Roman" w:cs="Times New Roman"/>
          <w:sz w:val="24"/>
          <w:szCs w:val="24"/>
        </w:rPr>
        <w:t>аявление-согласие</w:t>
      </w:r>
    </w:p>
    <w:p w:rsidR="00994316" w:rsidRPr="00940F03" w:rsidRDefault="00994316" w:rsidP="00994316">
      <w:pPr>
        <w:pStyle w:val="ConsPlusNormal"/>
        <w:jc w:val="center"/>
        <w:rPr>
          <w:rFonts w:ascii="Times New Roman" w:hAnsi="Times New Roman" w:cs="Times New Roman"/>
          <w:sz w:val="24"/>
          <w:szCs w:val="24"/>
        </w:rPr>
      </w:pPr>
      <w:r w:rsidRPr="00940F03">
        <w:rPr>
          <w:rFonts w:ascii="Times New Roman" w:hAnsi="Times New Roman" w:cs="Times New Roman"/>
          <w:sz w:val="24"/>
          <w:szCs w:val="24"/>
        </w:rPr>
        <w:t>на обработку персональных данных</w:t>
      </w:r>
    </w:p>
    <w:p w:rsidR="00994316" w:rsidRPr="00940F03" w:rsidRDefault="00994316" w:rsidP="00994316">
      <w:pPr>
        <w:pStyle w:val="ConsPlusNormal"/>
        <w:rPr>
          <w:rFonts w:ascii="Times New Roman" w:hAnsi="Times New Roman" w:cs="Times New Roman"/>
          <w:sz w:val="24"/>
          <w:szCs w:val="24"/>
        </w:rPr>
      </w:pPr>
      <w:r w:rsidRPr="00940F03">
        <w:rPr>
          <w:rFonts w:ascii="Times New Roman" w:hAnsi="Times New Roman" w:cs="Times New Roman"/>
          <w:sz w:val="24"/>
          <w:szCs w:val="24"/>
        </w:rPr>
        <w:t xml:space="preserve"> 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4316" w:rsidRPr="00940F03" w:rsidRDefault="00994316" w:rsidP="00994316">
      <w:pPr>
        <w:pStyle w:val="ConsPlusNormal"/>
        <w:jc w:val="center"/>
        <w:rPr>
          <w:rFonts w:ascii="Times New Roman" w:hAnsi="Times New Roman" w:cs="Times New Roman"/>
          <w:sz w:val="24"/>
          <w:szCs w:val="24"/>
        </w:rPr>
      </w:pPr>
      <w:r w:rsidRPr="00940F03">
        <w:rPr>
          <w:rFonts w:ascii="Times New Roman" w:hAnsi="Times New Roman" w:cs="Times New Roman"/>
          <w:sz w:val="24"/>
          <w:szCs w:val="24"/>
        </w:rPr>
        <w:t>(Ф.И.О., паспортные данные индивидуального предпринимателя)</w:t>
      </w:r>
    </w:p>
    <w:p w:rsidR="00994316" w:rsidRPr="00940F03" w:rsidRDefault="00994316" w:rsidP="00994316">
      <w:pPr>
        <w:pStyle w:val="ConsPlusNormal"/>
        <w:jc w:val="center"/>
        <w:rPr>
          <w:rFonts w:ascii="Times New Roman" w:hAnsi="Times New Roman" w:cs="Times New Roman"/>
          <w:sz w:val="24"/>
          <w:szCs w:val="24"/>
        </w:rPr>
      </w:pPr>
    </w:p>
    <w:p w:rsidR="00994316" w:rsidRPr="00940F03" w:rsidRDefault="00994316" w:rsidP="00994316">
      <w:pPr>
        <w:pStyle w:val="ConsPlusNormal"/>
        <w:ind w:firstLine="708"/>
        <w:jc w:val="both"/>
        <w:rPr>
          <w:rFonts w:ascii="Times New Roman" w:hAnsi="Times New Roman" w:cs="Times New Roman"/>
          <w:sz w:val="24"/>
          <w:szCs w:val="24"/>
        </w:rPr>
      </w:pPr>
      <w:proofErr w:type="gramStart"/>
      <w:r w:rsidRPr="00940F03">
        <w:rPr>
          <w:rFonts w:ascii="Times New Roman" w:hAnsi="Times New Roman" w:cs="Times New Roman"/>
          <w:sz w:val="24"/>
          <w:szCs w:val="24"/>
        </w:rPr>
        <w:t xml:space="preserve">В соответствии со статьей 9 Федерального закона от 27 июля 2006 года №152-ФЗ «О персональных данных» даю согласие </w:t>
      </w:r>
      <w:r>
        <w:rPr>
          <w:rFonts w:ascii="Times New Roman" w:hAnsi="Times New Roman" w:cs="Times New Roman"/>
          <w:sz w:val="24"/>
          <w:szCs w:val="24"/>
        </w:rPr>
        <w:t>Управлению городского хозяйства</w:t>
      </w:r>
      <w:r w:rsidRPr="00940F03">
        <w:rPr>
          <w:rFonts w:ascii="Times New Roman" w:hAnsi="Times New Roman" w:cs="Times New Roman"/>
          <w:sz w:val="24"/>
          <w:szCs w:val="24"/>
        </w:rPr>
        <w:t xml:space="preserve"> Администрации города Железногорска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закона от 27 июля 2006 года №152-ФЗ «О персональных данных», со сведениями представляемыми</w:t>
      </w:r>
      <w:proofErr w:type="gramEnd"/>
      <w:r w:rsidRPr="00940F03">
        <w:rPr>
          <w:rFonts w:ascii="Times New Roman" w:hAnsi="Times New Roman" w:cs="Times New Roman"/>
          <w:sz w:val="24"/>
          <w:szCs w:val="24"/>
        </w:rPr>
        <w:t xml:space="preserve"> мною в </w:t>
      </w:r>
      <w:r>
        <w:rPr>
          <w:rFonts w:ascii="Times New Roman" w:hAnsi="Times New Roman" w:cs="Times New Roman"/>
          <w:sz w:val="24"/>
          <w:szCs w:val="24"/>
        </w:rPr>
        <w:t>Управление городского хозяйства</w:t>
      </w:r>
      <w:r w:rsidRPr="00940F03">
        <w:rPr>
          <w:rFonts w:ascii="Times New Roman" w:hAnsi="Times New Roman" w:cs="Times New Roman"/>
          <w:sz w:val="24"/>
          <w:szCs w:val="24"/>
        </w:rPr>
        <w:t xml:space="preserve"> Администрации города Железногорска или получаемые </w:t>
      </w:r>
      <w:r>
        <w:rPr>
          <w:rFonts w:ascii="Times New Roman" w:hAnsi="Times New Roman" w:cs="Times New Roman"/>
          <w:sz w:val="24"/>
          <w:szCs w:val="24"/>
        </w:rPr>
        <w:t>Управлением городского хозяйства</w:t>
      </w:r>
      <w:r w:rsidRPr="00940F03">
        <w:rPr>
          <w:rFonts w:ascii="Times New Roman" w:hAnsi="Times New Roman" w:cs="Times New Roman"/>
          <w:sz w:val="24"/>
          <w:szCs w:val="24"/>
        </w:rPr>
        <w:t xml:space="preserve"> из официальных источников информации, на основе представляемых мною данных.</w:t>
      </w:r>
    </w:p>
    <w:p w:rsidR="00994316" w:rsidRPr="00940F03" w:rsidRDefault="00994316" w:rsidP="00994316">
      <w:pPr>
        <w:pStyle w:val="ConsPlusNormal"/>
        <w:ind w:firstLine="708"/>
        <w:jc w:val="both"/>
        <w:rPr>
          <w:rFonts w:ascii="Times New Roman" w:hAnsi="Times New Roman" w:cs="Times New Roman"/>
          <w:sz w:val="24"/>
          <w:szCs w:val="24"/>
        </w:rPr>
      </w:pPr>
      <w:r w:rsidRPr="00940F03">
        <w:rPr>
          <w:rFonts w:ascii="Times New Roman" w:hAnsi="Times New Roman" w:cs="Times New Roman"/>
          <w:sz w:val="24"/>
          <w:szCs w:val="24"/>
        </w:rPr>
        <w:t xml:space="preserve">Данным заявлением также даю согласие на размещение представленных сведений в реестре </w:t>
      </w:r>
      <w:r w:rsidRPr="00940F03">
        <w:rPr>
          <w:rFonts w:ascii="Times New Roman" w:hAnsi="Times New Roman" w:cs="Times New Roman"/>
          <w:bCs/>
          <w:sz w:val="24"/>
          <w:szCs w:val="24"/>
        </w:rPr>
        <w:t xml:space="preserve">муниципальных маршрутов регулярных перевозок города Железногорска Курской области, размещенном </w:t>
      </w:r>
      <w:r w:rsidRPr="00940F03">
        <w:rPr>
          <w:rFonts w:ascii="Times New Roman" w:hAnsi="Times New Roman" w:cs="Times New Roman"/>
          <w:sz w:val="24"/>
          <w:szCs w:val="24"/>
        </w:rPr>
        <w:t xml:space="preserve">на официальном сайте муниципального образования «город Железногорск» Курской области </w:t>
      </w:r>
      <w:r w:rsidRPr="00940F03">
        <w:rPr>
          <w:rFonts w:ascii="Times New Roman" w:eastAsia="Calibri" w:hAnsi="Times New Roman" w:cs="Times New Roman"/>
          <w:sz w:val="24"/>
          <w:szCs w:val="24"/>
          <w:lang w:eastAsia="en-US"/>
        </w:rPr>
        <w:t>в информационно-телекоммуникационной сети «Интернет»</w:t>
      </w:r>
      <w:r w:rsidRPr="00940F03">
        <w:rPr>
          <w:rFonts w:ascii="Times New Roman" w:hAnsi="Times New Roman" w:cs="Times New Roman"/>
          <w:sz w:val="24"/>
          <w:szCs w:val="24"/>
        </w:rPr>
        <w:t>.</w:t>
      </w:r>
    </w:p>
    <w:p w:rsidR="00994316" w:rsidRPr="00940F03" w:rsidRDefault="00994316" w:rsidP="00994316">
      <w:pPr>
        <w:pStyle w:val="ConsPlusNormal"/>
        <w:ind w:firstLine="708"/>
        <w:jc w:val="both"/>
        <w:rPr>
          <w:rFonts w:ascii="Times New Roman" w:hAnsi="Times New Roman" w:cs="Times New Roman"/>
          <w:sz w:val="24"/>
          <w:szCs w:val="24"/>
        </w:rPr>
      </w:pPr>
      <w:r w:rsidRPr="00940F03">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94316" w:rsidRPr="00940F03" w:rsidRDefault="00994316" w:rsidP="00994316">
      <w:pPr>
        <w:pStyle w:val="ConsPlusNormal"/>
        <w:ind w:firstLine="708"/>
        <w:rPr>
          <w:rFonts w:ascii="Times New Roman" w:hAnsi="Times New Roman" w:cs="Times New Roman"/>
          <w:sz w:val="24"/>
          <w:szCs w:val="24"/>
        </w:rPr>
      </w:pPr>
    </w:p>
    <w:p w:rsidR="00994316" w:rsidRPr="00940F03" w:rsidRDefault="00994316" w:rsidP="00994316">
      <w:pPr>
        <w:pStyle w:val="ConsPlusNormal"/>
        <w:ind w:firstLine="708"/>
        <w:rPr>
          <w:rFonts w:ascii="Times New Roman" w:hAnsi="Times New Roman" w:cs="Times New Roman"/>
          <w:sz w:val="24"/>
          <w:szCs w:val="24"/>
        </w:rPr>
      </w:pPr>
      <w:r w:rsidRPr="00940F03">
        <w:rPr>
          <w:rFonts w:ascii="Times New Roman" w:hAnsi="Times New Roman" w:cs="Times New Roman"/>
          <w:sz w:val="24"/>
          <w:szCs w:val="24"/>
        </w:rPr>
        <w:t>Индивидуальный предприниматель ____________</w:t>
      </w:r>
      <w:r w:rsidR="00B76163">
        <w:rPr>
          <w:rFonts w:ascii="Times New Roman" w:hAnsi="Times New Roman" w:cs="Times New Roman"/>
          <w:sz w:val="24"/>
          <w:szCs w:val="24"/>
        </w:rPr>
        <w:t>___ / _____________________</w:t>
      </w:r>
      <w:r w:rsidRPr="00940F03">
        <w:rPr>
          <w:rFonts w:ascii="Times New Roman" w:hAnsi="Times New Roman" w:cs="Times New Roman"/>
          <w:sz w:val="24"/>
          <w:szCs w:val="24"/>
        </w:rPr>
        <w:t xml:space="preserve"> / </w:t>
      </w:r>
    </w:p>
    <w:p w:rsidR="00994316" w:rsidRPr="00940F03" w:rsidRDefault="00994316" w:rsidP="00994316">
      <w:pPr>
        <w:pStyle w:val="ConsPlusNormal"/>
        <w:jc w:val="both"/>
        <w:rPr>
          <w:rFonts w:ascii="Times New Roman" w:hAnsi="Times New Roman" w:cs="Times New Roman"/>
          <w:sz w:val="24"/>
          <w:szCs w:val="24"/>
        </w:rPr>
      </w:pPr>
      <w:r w:rsidRPr="00940F03">
        <w:rPr>
          <w:rFonts w:ascii="Times New Roman" w:hAnsi="Times New Roman" w:cs="Times New Roman"/>
          <w:sz w:val="24"/>
          <w:szCs w:val="24"/>
        </w:rPr>
        <w:t xml:space="preserve">                                               </w:t>
      </w:r>
      <w:r w:rsidR="00B76163">
        <w:rPr>
          <w:rFonts w:ascii="Times New Roman" w:hAnsi="Times New Roman" w:cs="Times New Roman"/>
          <w:sz w:val="24"/>
          <w:szCs w:val="24"/>
        </w:rPr>
        <w:t xml:space="preserve">                        </w:t>
      </w:r>
      <w:r w:rsidRPr="00940F03">
        <w:rPr>
          <w:rFonts w:ascii="Times New Roman" w:hAnsi="Times New Roman" w:cs="Times New Roman"/>
          <w:sz w:val="24"/>
          <w:szCs w:val="24"/>
        </w:rPr>
        <w:t xml:space="preserve"> (подпись)                     (Ф.И.О.)</w:t>
      </w:r>
    </w:p>
    <w:p w:rsidR="00994316" w:rsidRPr="00940F03" w:rsidRDefault="00994316" w:rsidP="00994316">
      <w:pPr>
        <w:pStyle w:val="ConsPlusNormal"/>
        <w:jc w:val="both"/>
        <w:rPr>
          <w:rFonts w:ascii="Times New Roman" w:hAnsi="Times New Roman" w:cs="Times New Roman"/>
          <w:sz w:val="24"/>
          <w:szCs w:val="24"/>
        </w:rPr>
      </w:pPr>
    </w:p>
    <w:p w:rsidR="00994316" w:rsidRPr="00940F03" w:rsidRDefault="00994316" w:rsidP="00994316">
      <w:pPr>
        <w:pStyle w:val="ConsPlusNormal"/>
        <w:jc w:val="both"/>
        <w:rPr>
          <w:rFonts w:ascii="Times New Roman" w:hAnsi="Times New Roman" w:cs="Times New Roman"/>
          <w:sz w:val="24"/>
          <w:szCs w:val="24"/>
        </w:rPr>
      </w:pPr>
    </w:p>
    <w:p w:rsidR="00994316" w:rsidRPr="00940F03" w:rsidRDefault="00994316" w:rsidP="00994316">
      <w:pPr>
        <w:pStyle w:val="ConsPlusNormal"/>
        <w:jc w:val="both"/>
        <w:rPr>
          <w:rFonts w:ascii="Times New Roman" w:hAnsi="Times New Roman" w:cs="Times New Roman"/>
          <w:sz w:val="24"/>
          <w:szCs w:val="24"/>
        </w:rPr>
      </w:pPr>
    </w:p>
    <w:p w:rsidR="00994316" w:rsidRPr="00940F03" w:rsidRDefault="00994316" w:rsidP="00994316">
      <w:pPr>
        <w:pStyle w:val="ConsPlusNormal"/>
        <w:jc w:val="both"/>
        <w:rPr>
          <w:rFonts w:ascii="Times New Roman" w:hAnsi="Times New Roman" w:cs="Times New Roman"/>
          <w:sz w:val="24"/>
          <w:szCs w:val="24"/>
        </w:rPr>
      </w:pPr>
    </w:p>
    <w:p w:rsidR="00994316" w:rsidRPr="00940F03" w:rsidRDefault="00994316" w:rsidP="00994316">
      <w:pPr>
        <w:pStyle w:val="ConsPlusNormal"/>
        <w:jc w:val="both"/>
        <w:rPr>
          <w:rFonts w:ascii="Times New Roman" w:hAnsi="Times New Roman" w:cs="Times New Roman"/>
          <w:sz w:val="24"/>
          <w:szCs w:val="24"/>
        </w:rPr>
      </w:pPr>
      <w:r>
        <w:rPr>
          <w:rFonts w:ascii="Times New Roman" w:hAnsi="Times New Roman" w:cs="Times New Roman"/>
          <w:sz w:val="24"/>
          <w:szCs w:val="24"/>
        </w:rPr>
        <w:t>« ____ «  _________________ 20___</w:t>
      </w:r>
      <w:r w:rsidRPr="00940F03">
        <w:rPr>
          <w:rFonts w:ascii="Times New Roman" w:hAnsi="Times New Roman" w:cs="Times New Roman"/>
          <w:sz w:val="24"/>
          <w:szCs w:val="24"/>
        </w:rPr>
        <w:t xml:space="preserve"> г.</w:t>
      </w:r>
    </w:p>
    <w:p w:rsidR="00994316" w:rsidRPr="00940F03" w:rsidRDefault="00994316" w:rsidP="00994316">
      <w:pPr>
        <w:pStyle w:val="ConsPlusNormal"/>
        <w:jc w:val="both"/>
        <w:rPr>
          <w:rFonts w:ascii="Times New Roman" w:hAnsi="Times New Roman" w:cs="Times New Roman"/>
          <w:sz w:val="24"/>
          <w:szCs w:val="24"/>
        </w:rPr>
      </w:pPr>
    </w:p>
    <w:p w:rsidR="00994316" w:rsidRPr="00940F03" w:rsidRDefault="00994316" w:rsidP="00994316">
      <w:pPr>
        <w:pStyle w:val="ConsPlusNormal"/>
        <w:jc w:val="both"/>
        <w:rPr>
          <w:rFonts w:ascii="Times New Roman" w:hAnsi="Times New Roman" w:cs="Times New Roman"/>
          <w:sz w:val="24"/>
          <w:szCs w:val="24"/>
        </w:rPr>
      </w:pPr>
      <w:r w:rsidRPr="00940F03">
        <w:rPr>
          <w:rFonts w:ascii="Times New Roman" w:hAnsi="Times New Roman" w:cs="Times New Roman"/>
          <w:sz w:val="24"/>
          <w:szCs w:val="24"/>
        </w:rPr>
        <w:t>М.П. (при наличии)</w:t>
      </w:r>
    </w:p>
    <w:p w:rsidR="00994316" w:rsidRDefault="00994316" w:rsidP="00994316">
      <w:pPr>
        <w:jc w:val="right"/>
      </w:pPr>
    </w:p>
    <w:p w:rsidR="00994316" w:rsidRDefault="00994316" w:rsidP="00994316">
      <w:pPr>
        <w:jc w:val="right"/>
      </w:pPr>
    </w:p>
    <w:p w:rsidR="00994316" w:rsidRDefault="00994316" w:rsidP="00994316">
      <w:pPr>
        <w:jc w:val="right"/>
      </w:pPr>
    </w:p>
    <w:p w:rsidR="00994316" w:rsidRDefault="00994316" w:rsidP="00994316">
      <w:pPr>
        <w:jc w:val="right"/>
      </w:pPr>
    </w:p>
    <w:p w:rsidR="00994316" w:rsidRDefault="00994316" w:rsidP="00994316">
      <w:pPr>
        <w:jc w:val="right"/>
      </w:pPr>
    </w:p>
    <w:p w:rsidR="00EC3BBD" w:rsidRDefault="00EC3BBD" w:rsidP="00994316">
      <w:pPr>
        <w:jc w:val="right"/>
      </w:pPr>
    </w:p>
    <w:p w:rsidR="00EC3BBD" w:rsidRDefault="00EC3BBD" w:rsidP="00994316">
      <w:pPr>
        <w:jc w:val="right"/>
      </w:pPr>
    </w:p>
    <w:p w:rsidR="00EC3BBD" w:rsidRDefault="00EC3BBD" w:rsidP="00994316">
      <w:pPr>
        <w:jc w:val="right"/>
      </w:pPr>
    </w:p>
    <w:p w:rsidR="00EC3BBD" w:rsidRDefault="00EC3BBD" w:rsidP="00994316">
      <w:pPr>
        <w:jc w:val="right"/>
      </w:pPr>
    </w:p>
    <w:p w:rsidR="00994316" w:rsidRDefault="00994316" w:rsidP="00994316">
      <w:pPr>
        <w:jc w:val="right"/>
      </w:pPr>
    </w:p>
    <w:p w:rsidR="00994316" w:rsidRDefault="00994316" w:rsidP="004D06B4">
      <w:pPr>
        <w:jc w:val="right"/>
      </w:pPr>
      <w:r>
        <w:t xml:space="preserve">                                                                           </w:t>
      </w:r>
      <w:r w:rsidR="008669E3">
        <w:t xml:space="preserve">                   Приложение №</w:t>
      </w:r>
      <w:r w:rsidR="004D06B4">
        <w:t xml:space="preserve"> 2</w:t>
      </w:r>
    </w:p>
    <w:p w:rsidR="00994316" w:rsidRPr="0003074C" w:rsidRDefault="00994316" w:rsidP="00994316">
      <w:pPr>
        <w:jc w:val="right"/>
      </w:pPr>
      <w:r w:rsidRPr="0072613E">
        <w:t xml:space="preserve">к </w:t>
      </w:r>
      <w:r w:rsidRPr="0003074C">
        <w:t>конкурсной документации</w:t>
      </w:r>
    </w:p>
    <w:p w:rsidR="00994316" w:rsidRPr="0072613E" w:rsidRDefault="00994316" w:rsidP="0099431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994316" w:rsidRPr="00623F66" w:rsidRDefault="00994316" w:rsidP="00994316">
      <w:pPr>
        <w:pStyle w:val="ConsPlusNormal"/>
        <w:jc w:val="both"/>
        <w:rPr>
          <w:rFonts w:ascii="Times New Roman" w:hAnsi="Times New Roman" w:cs="Times New Roman"/>
          <w:sz w:val="24"/>
          <w:szCs w:val="24"/>
        </w:rPr>
      </w:pPr>
    </w:p>
    <w:p w:rsidR="00994316" w:rsidRPr="00623F66" w:rsidRDefault="00994316" w:rsidP="00994316">
      <w:pPr>
        <w:pStyle w:val="ConsPlusNormal"/>
        <w:jc w:val="both"/>
        <w:rPr>
          <w:rFonts w:ascii="Times New Roman" w:hAnsi="Times New Roman" w:cs="Times New Roman"/>
          <w:sz w:val="24"/>
          <w:szCs w:val="24"/>
        </w:rPr>
      </w:pPr>
    </w:p>
    <w:p w:rsidR="00994316" w:rsidRPr="00623F66" w:rsidRDefault="00994316" w:rsidP="00994316">
      <w:pPr>
        <w:pStyle w:val="ConsPlusNonformat"/>
        <w:jc w:val="center"/>
        <w:rPr>
          <w:rFonts w:ascii="Times New Roman" w:hAnsi="Times New Roman" w:cs="Times New Roman"/>
          <w:sz w:val="24"/>
          <w:szCs w:val="24"/>
        </w:rPr>
      </w:pPr>
      <w:bookmarkStart w:id="6" w:name="P424"/>
      <w:bookmarkEnd w:id="6"/>
      <w:r w:rsidRPr="00623F66">
        <w:rPr>
          <w:rFonts w:ascii="Times New Roman" w:hAnsi="Times New Roman" w:cs="Times New Roman"/>
          <w:sz w:val="24"/>
          <w:szCs w:val="24"/>
        </w:rPr>
        <w:t>Справка об участнике открытого конкурса</w:t>
      </w:r>
    </w:p>
    <w:p w:rsidR="00994316" w:rsidRPr="00623F66" w:rsidRDefault="00994316" w:rsidP="00994316">
      <w:pPr>
        <w:pStyle w:val="ConsPlusNormal"/>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6520"/>
        <w:gridCol w:w="2268"/>
      </w:tblGrid>
      <w:tr w:rsidR="00994316" w:rsidRPr="00623F66" w:rsidTr="002E615F">
        <w:tc>
          <w:tcPr>
            <w:tcW w:w="1055" w:type="dxa"/>
          </w:tcPr>
          <w:p w:rsidR="00994316" w:rsidRPr="00623F66" w:rsidRDefault="00994316" w:rsidP="00B76163">
            <w:pPr>
              <w:pStyle w:val="ConsPlusNormal"/>
              <w:ind w:firstLine="0"/>
              <w:rPr>
                <w:rFonts w:ascii="Times New Roman" w:hAnsi="Times New Roman" w:cs="Times New Roman"/>
                <w:sz w:val="24"/>
                <w:szCs w:val="24"/>
              </w:rPr>
            </w:pPr>
            <w:r w:rsidRPr="00623F66">
              <w:rPr>
                <w:rFonts w:ascii="Times New Roman" w:hAnsi="Times New Roman" w:cs="Times New Roman"/>
                <w:sz w:val="24"/>
                <w:szCs w:val="24"/>
              </w:rPr>
              <w:t xml:space="preserve">N </w:t>
            </w:r>
            <w:proofErr w:type="spellStart"/>
            <w:proofErr w:type="gramStart"/>
            <w:r w:rsidRPr="00623F66">
              <w:rPr>
                <w:rFonts w:ascii="Times New Roman" w:hAnsi="Times New Roman" w:cs="Times New Roman"/>
                <w:sz w:val="24"/>
                <w:szCs w:val="24"/>
              </w:rPr>
              <w:t>п</w:t>
            </w:r>
            <w:proofErr w:type="spellEnd"/>
            <w:proofErr w:type="gramEnd"/>
            <w:r w:rsidRPr="00623F66">
              <w:rPr>
                <w:rFonts w:ascii="Times New Roman" w:hAnsi="Times New Roman" w:cs="Times New Roman"/>
                <w:sz w:val="24"/>
                <w:szCs w:val="24"/>
              </w:rPr>
              <w:t>/</w:t>
            </w:r>
            <w:proofErr w:type="spellStart"/>
            <w:r w:rsidRPr="00623F66">
              <w:rPr>
                <w:rFonts w:ascii="Times New Roman" w:hAnsi="Times New Roman" w:cs="Times New Roman"/>
                <w:sz w:val="24"/>
                <w:szCs w:val="24"/>
              </w:rPr>
              <w:t>п</w:t>
            </w:r>
            <w:proofErr w:type="spellEnd"/>
          </w:p>
        </w:tc>
        <w:tc>
          <w:tcPr>
            <w:tcW w:w="6520" w:type="dxa"/>
          </w:tcPr>
          <w:p w:rsidR="00994316" w:rsidRPr="00623F66" w:rsidRDefault="00994316" w:rsidP="002E615F">
            <w:pPr>
              <w:pStyle w:val="ConsPlusNormal"/>
              <w:jc w:val="center"/>
              <w:rPr>
                <w:rFonts w:ascii="Times New Roman" w:hAnsi="Times New Roman" w:cs="Times New Roman"/>
                <w:sz w:val="24"/>
                <w:szCs w:val="24"/>
              </w:rPr>
            </w:pPr>
            <w:r w:rsidRPr="00623F66">
              <w:rPr>
                <w:rFonts w:ascii="Times New Roman" w:hAnsi="Times New Roman" w:cs="Times New Roman"/>
                <w:sz w:val="24"/>
                <w:szCs w:val="24"/>
              </w:rPr>
              <w:t>Наименование</w:t>
            </w:r>
          </w:p>
        </w:tc>
        <w:tc>
          <w:tcPr>
            <w:tcW w:w="2268" w:type="dxa"/>
          </w:tcPr>
          <w:p w:rsidR="00994316" w:rsidRPr="00623F66" w:rsidRDefault="00994316" w:rsidP="002E615F">
            <w:pPr>
              <w:pStyle w:val="ConsPlusNormal"/>
              <w:ind w:firstLine="0"/>
              <w:rPr>
                <w:rFonts w:ascii="Times New Roman" w:hAnsi="Times New Roman" w:cs="Times New Roman"/>
                <w:sz w:val="24"/>
                <w:szCs w:val="24"/>
              </w:rPr>
            </w:pPr>
            <w:r w:rsidRPr="00623F66">
              <w:rPr>
                <w:rFonts w:ascii="Times New Roman" w:hAnsi="Times New Roman" w:cs="Times New Roman"/>
                <w:sz w:val="24"/>
                <w:szCs w:val="24"/>
              </w:rPr>
              <w:t>Сведения об участнике</w:t>
            </w: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1</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Полное и сокращенное наименование участника открытого конкурса</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2</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ИНН/КПП</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3</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Ф.И.О. руководителя</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4</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Ф.И.О. главного бухгалтера</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5</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Юридический адрес</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6</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Почтовый адрес</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b/>
                <w:sz w:val="24"/>
                <w:szCs w:val="24"/>
              </w:rPr>
            </w:pPr>
            <w:r w:rsidRPr="00623F66">
              <w:rPr>
                <w:rFonts w:ascii="Times New Roman" w:hAnsi="Times New Roman" w:cs="Times New Roman"/>
                <w:b/>
                <w:sz w:val="24"/>
                <w:szCs w:val="24"/>
              </w:rPr>
              <w:t>7</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 xml:space="preserve">Банковские реквизиты (наименование банка, БИК, </w:t>
            </w:r>
            <w:proofErr w:type="spellStart"/>
            <w:proofErr w:type="gramStart"/>
            <w:r w:rsidRPr="00623F66">
              <w:rPr>
                <w:rFonts w:ascii="Times New Roman" w:hAnsi="Times New Roman" w:cs="Times New Roman"/>
                <w:sz w:val="24"/>
                <w:szCs w:val="24"/>
              </w:rPr>
              <w:t>р</w:t>
            </w:r>
            <w:proofErr w:type="spellEnd"/>
            <w:proofErr w:type="gramEnd"/>
            <w:r w:rsidRPr="00623F66">
              <w:rPr>
                <w:rFonts w:ascii="Times New Roman" w:hAnsi="Times New Roman" w:cs="Times New Roman"/>
                <w:sz w:val="24"/>
                <w:szCs w:val="24"/>
              </w:rPr>
              <w:t>/с и к/с)</w:t>
            </w:r>
          </w:p>
        </w:tc>
        <w:tc>
          <w:tcPr>
            <w:tcW w:w="2268" w:type="dxa"/>
          </w:tcPr>
          <w:p w:rsidR="00994316" w:rsidRPr="00623F66" w:rsidRDefault="00994316" w:rsidP="002E615F">
            <w:pPr>
              <w:pStyle w:val="ConsPlusNormal"/>
              <w:rPr>
                <w:rFonts w:ascii="Times New Roman" w:hAnsi="Times New Roman" w:cs="Times New Roman"/>
                <w:b/>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8</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Контактные телефоны (с указанием кода страны и города)</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9</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Факс (с указанием кода страны и города)</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10</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Адрес электронной почты</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c>
          <w:tcPr>
            <w:tcW w:w="1055" w:type="dxa"/>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11</w:t>
            </w:r>
          </w:p>
        </w:tc>
        <w:tc>
          <w:tcPr>
            <w:tcW w:w="6520" w:type="dxa"/>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Численность работников (указывается, сколько всего работников, в том числе водительский состав и ремонтные рабочие)</w:t>
            </w:r>
          </w:p>
        </w:tc>
        <w:tc>
          <w:tcPr>
            <w:tcW w:w="2268" w:type="dxa"/>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rPr>
          <w:trHeight w:val="384"/>
        </w:trPr>
        <w:tc>
          <w:tcPr>
            <w:tcW w:w="1055" w:type="dxa"/>
            <w:vMerge w:val="restart"/>
          </w:tcPr>
          <w:p w:rsidR="00994316" w:rsidRPr="00623F66" w:rsidRDefault="00994316" w:rsidP="002E615F">
            <w:pPr>
              <w:pStyle w:val="ConsPlusNormal"/>
              <w:ind w:firstLine="284"/>
              <w:rPr>
                <w:rFonts w:ascii="Times New Roman" w:hAnsi="Times New Roman" w:cs="Times New Roman"/>
                <w:sz w:val="24"/>
                <w:szCs w:val="24"/>
              </w:rPr>
            </w:pPr>
            <w:r w:rsidRPr="00623F66">
              <w:rPr>
                <w:rFonts w:ascii="Times New Roman" w:hAnsi="Times New Roman" w:cs="Times New Roman"/>
                <w:sz w:val="24"/>
                <w:szCs w:val="24"/>
              </w:rPr>
              <w:t>12</w:t>
            </w:r>
          </w:p>
        </w:tc>
        <w:tc>
          <w:tcPr>
            <w:tcW w:w="6520" w:type="dxa"/>
            <w:tcBorders>
              <w:bottom w:val="single" w:sz="4" w:space="0" w:color="auto"/>
            </w:tcBorders>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Численность автотранспорта:</w:t>
            </w:r>
          </w:p>
        </w:tc>
        <w:tc>
          <w:tcPr>
            <w:tcW w:w="2268" w:type="dxa"/>
            <w:tcBorders>
              <w:bottom w:val="single" w:sz="4" w:space="0" w:color="auto"/>
            </w:tcBorders>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rPr>
          <w:trHeight w:val="168"/>
        </w:trPr>
        <w:tc>
          <w:tcPr>
            <w:tcW w:w="1055" w:type="dxa"/>
            <w:vMerge/>
          </w:tcPr>
          <w:p w:rsidR="00994316" w:rsidRPr="00623F66" w:rsidRDefault="00994316" w:rsidP="002E615F">
            <w:pPr>
              <w:pStyle w:val="ConsPlusNormal"/>
              <w:jc w:val="center"/>
              <w:rPr>
                <w:rFonts w:ascii="Times New Roman" w:hAnsi="Times New Roman" w:cs="Times New Roman"/>
                <w:sz w:val="24"/>
                <w:szCs w:val="24"/>
              </w:rPr>
            </w:pPr>
          </w:p>
        </w:tc>
        <w:tc>
          <w:tcPr>
            <w:tcW w:w="6520" w:type="dxa"/>
            <w:tcBorders>
              <w:bottom w:val="single" w:sz="4" w:space="0" w:color="auto"/>
            </w:tcBorders>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 собственного</w:t>
            </w:r>
          </w:p>
        </w:tc>
        <w:tc>
          <w:tcPr>
            <w:tcW w:w="2268" w:type="dxa"/>
            <w:tcBorders>
              <w:bottom w:val="single" w:sz="4" w:space="0" w:color="auto"/>
            </w:tcBorders>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blPrEx>
          <w:tblBorders>
            <w:insideH w:val="nil"/>
          </w:tblBorders>
        </w:tblPrEx>
        <w:tc>
          <w:tcPr>
            <w:tcW w:w="1055" w:type="dxa"/>
            <w:vMerge/>
          </w:tcPr>
          <w:p w:rsidR="00994316" w:rsidRPr="00623F66" w:rsidRDefault="00994316" w:rsidP="002E615F"/>
        </w:tc>
        <w:tc>
          <w:tcPr>
            <w:tcW w:w="6520" w:type="dxa"/>
            <w:tcBorders>
              <w:top w:val="single" w:sz="4" w:space="0" w:color="auto"/>
              <w:bottom w:val="single" w:sz="4" w:space="0" w:color="auto"/>
            </w:tcBorders>
          </w:tcPr>
          <w:p w:rsidR="00994316" w:rsidRPr="00623F66" w:rsidRDefault="00994316" w:rsidP="002E615F">
            <w:pPr>
              <w:pStyle w:val="ConsPlusNormal"/>
              <w:rPr>
                <w:rFonts w:ascii="Times New Roman" w:hAnsi="Times New Roman" w:cs="Times New Roman"/>
                <w:sz w:val="24"/>
                <w:szCs w:val="24"/>
              </w:rPr>
            </w:pPr>
            <w:r w:rsidRPr="00623F66">
              <w:rPr>
                <w:rFonts w:ascii="Times New Roman" w:hAnsi="Times New Roman" w:cs="Times New Roman"/>
                <w:sz w:val="24"/>
                <w:szCs w:val="24"/>
              </w:rPr>
              <w:t>- по договору</w:t>
            </w:r>
          </w:p>
        </w:tc>
        <w:tc>
          <w:tcPr>
            <w:tcW w:w="2268" w:type="dxa"/>
            <w:tcBorders>
              <w:top w:val="single" w:sz="4" w:space="0" w:color="auto"/>
              <w:bottom w:val="single" w:sz="4" w:space="0" w:color="auto"/>
            </w:tcBorders>
          </w:tcPr>
          <w:p w:rsidR="00994316" w:rsidRPr="00623F66" w:rsidRDefault="00994316" w:rsidP="002E615F">
            <w:pPr>
              <w:pStyle w:val="ConsPlusNormal"/>
              <w:rPr>
                <w:rFonts w:ascii="Times New Roman" w:hAnsi="Times New Roman" w:cs="Times New Roman"/>
                <w:sz w:val="24"/>
                <w:szCs w:val="24"/>
              </w:rPr>
            </w:pPr>
          </w:p>
        </w:tc>
      </w:tr>
      <w:tr w:rsidR="00994316" w:rsidRPr="00623F66" w:rsidTr="002E615F">
        <w:tblPrEx>
          <w:tblBorders>
            <w:insideH w:val="nil"/>
          </w:tblBorders>
        </w:tblPrEx>
        <w:tc>
          <w:tcPr>
            <w:tcW w:w="1055" w:type="dxa"/>
            <w:tcBorders>
              <w:top w:val="single" w:sz="4" w:space="0" w:color="auto"/>
            </w:tcBorders>
          </w:tcPr>
          <w:p w:rsidR="00994316" w:rsidRPr="00623F66" w:rsidRDefault="00994316" w:rsidP="002E615F">
            <w:pPr>
              <w:jc w:val="center"/>
            </w:pPr>
            <w:r w:rsidRPr="00623F66">
              <w:t>13</w:t>
            </w:r>
          </w:p>
        </w:tc>
        <w:tc>
          <w:tcPr>
            <w:tcW w:w="6520" w:type="dxa"/>
            <w:tcBorders>
              <w:top w:val="single" w:sz="4" w:space="0" w:color="auto"/>
            </w:tcBorders>
          </w:tcPr>
          <w:p w:rsidR="00994316" w:rsidRPr="00623F66" w:rsidRDefault="00994316" w:rsidP="002E615F">
            <w:pPr>
              <w:pStyle w:val="ConsPlusNormal"/>
              <w:jc w:val="both"/>
              <w:rPr>
                <w:rFonts w:ascii="Times New Roman" w:hAnsi="Times New Roman" w:cs="Times New Roman"/>
                <w:sz w:val="24"/>
                <w:szCs w:val="24"/>
              </w:rPr>
            </w:pPr>
            <w:r w:rsidRPr="00623F66">
              <w:rPr>
                <w:rFonts w:ascii="Times New Roman" w:eastAsia="Calibri" w:hAnsi="Times New Roman" w:cs="Times New Roman"/>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2268" w:type="dxa"/>
            <w:tcBorders>
              <w:top w:val="single" w:sz="4" w:space="0" w:color="auto"/>
            </w:tcBorders>
          </w:tcPr>
          <w:p w:rsidR="00994316" w:rsidRPr="00623F66" w:rsidRDefault="00994316" w:rsidP="002E615F">
            <w:pPr>
              <w:pStyle w:val="ConsPlusNormal"/>
              <w:rPr>
                <w:rFonts w:ascii="Times New Roman" w:hAnsi="Times New Roman" w:cs="Times New Roman"/>
                <w:sz w:val="24"/>
                <w:szCs w:val="24"/>
              </w:rPr>
            </w:pPr>
          </w:p>
        </w:tc>
      </w:tr>
    </w:tbl>
    <w:p w:rsidR="00994316" w:rsidRPr="00623F66" w:rsidRDefault="00994316" w:rsidP="00994316">
      <w:pPr>
        <w:pStyle w:val="ConsPlusNormal"/>
        <w:jc w:val="both"/>
        <w:rPr>
          <w:rFonts w:ascii="Times New Roman" w:hAnsi="Times New Roman" w:cs="Times New Roman"/>
          <w:sz w:val="24"/>
          <w:szCs w:val="24"/>
        </w:rPr>
      </w:pPr>
    </w:p>
    <w:p w:rsidR="00994316" w:rsidRPr="00623F66" w:rsidRDefault="00994316" w:rsidP="00994316">
      <w:pPr>
        <w:pStyle w:val="ConsPlusNonformat"/>
        <w:jc w:val="both"/>
        <w:rPr>
          <w:rFonts w:ascii="Times New Roman" w:hAnsi="Times New Roman" w:cs="Times New Roman"/>
          <w:sz w:val="24"/>
          <w:szCs w:val="24"/>
        </w:rPr>
      </w:pPr>
    </w:p>
    <w:p w:rsidR="00994316" w:rsidRPr="00623F66" w:rsidRDefault="00994316" w:rsidP="00994316">
      <w:pPr>
        <w:pStyle w:val="ConsPlusNonformat"/>
        <w:jc w:val="both"/>
        <w:rPr>
          <w:rFonts w:ascii="Times New Roman" w:hAnsi="Times New Roman" w:cs="Times New Roman"/>
          <w:sz w:val="24"/>
          <w:szCs w:val="24"/>
        </w:rPr>
      </w:pPr>
    </w:p>
    <w:p w:rsidR="00994316" w:rsidRPr="00623F66" w:rsidRDefault="00994316" w:rsidP="00994316">
      <w:pPr>
        <w:pStyle w:val="ConsPlusNonformat"/>
        <w:jc w:val="both"/>
        <w:rPr>
          <w:rFonts w:ascii="Times New Roman" w:hAnsi="Times New Roman" w:cs="Times New Roman"/>
          <w:sz w:val="24"/>
          <w:szCs w:val="24"/>
        </w:rPr>
      </w:pPr>
    </w:p>
    <w:p w:rsidR="00994316" w:rsidRDefault="00994316" w:rsidP="00994316">
      <w:pPr>
        <w:pStyle w:val="ConsPlusNonformat"/>
        <w:jc w:val="both"/>
        <w:rPr>
          <w:rFonts w:ascii="Times New Roman" w:hAnsi="Times New Roman" w:cs="Times New Roman"/>
          <w:sz w:val="24"/>
          <w:szCs w:val="24"/>
        </w:rPr>
      </w:pPr>
    </w:p>
    <w:p w:rsidR="00994316" w:rsidRDefault="00994316" w:rsidP="00994316">
      <w:pPr>
        <w:pStyle w:val="ConsPlusNonformat"/>
        <w:jc w:val="both"/>
        <w:rPr>
          <w:rFonts w:ascii="Times New Roman" w:hAnsi="Times New Roman" w:cs="Times New Roman"/>
          <w:sz w:val="24"/>
          <w:szCs w:val="24"/>
        </w:rPr>
      </w:pP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Автотранспорт</w:t>
      </w:r>
    </w:p>
    <w:p w:rsidR="00994316" w:rsidRPr="00623F66" w:rsidRDefault="00994316" w:rsidP="009943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1341"/>
        <w:gridCol w:w="983"/>
        <w:gridCol w:w="1020"/>
        <w:gridCol w:w="1417"/>
        <w:gridCol w:w="1020"/>
        <w:gridCol w:w="1020"/>
        <w:gridCol w:w="2245"/>
      </w:tblGrid>
      <w:tr w:rsidR="00994316" w:rsidRPr="00623F66" w:rsidTr="002E615F">
        <w:tc>
          <w:tcPr>
            <w:tcW w:w="564" w:type="dxa"/>
          </w:tcPr>
          <w:p w:rsidR="00994316" w:rsidRPr="00623F66" w:rsidRDefault="00994316" w:rsidP="002E615F">
            <w:pPr>
              <w:pStyle w:val="ConsPlusNormal"/>
              <w:jc w:val="center"/>
              <w:rPr>
                <w:rFonts w:ascii="Times New Roman" w:hAnsi="Times New Roman" w:cs="Times New Roman"/>
                <w:sz w:val="24"/>
                <w:szCs w:val="24"/>
              </w:rPr>
            </w:pPr>
            <w:r w:rsidRPr="00623F66">
              <w:rPr>
                <w:rFonts w:ascii="Times New Roman" w:hAnsi="Times New Roman" w:cs="Times New Roman"/>
                <w:sz w:val="24"/>
                <w:szCs w:val="24"/>
              </w:rPr>
              <w:t xml:space="preserve">№ </w:t>
            </w:r>
            <w:proofErr w:type="spellStart"/>
            <w:proofErr w:type="gramStart"/>
            <w:r w:rsidRPr="00623F66">
              <w:rPr>
                <w:rFonts w:ascii="Times New Roman" w:hAnsi="Times New Roman" w:cs="Times New Roman"/>
                <w:sz w:val="24"/>
                <w:szCs w:val="24"/>
              </w:rPr>
              <w:t>п</w:t>
            </w:r>
            <w:proofErr w:type="spellEnd"/>
            <w:proofErr w:type="gramEnd"/>
            <w:r w:rsidRPr="00623F66">
              <w:rPr>
                <w:rFonts w:ascii="Times New Roman" w:hAnsi="Times New Roman" w:cs="Times New Roman"/>
                <w:sz w:val="24"/>
                <w:szCs w:val="24"/>
              </w:rPr>
              <w:t>/</w:t>
            </w:r>
            <w:proofErr w:type="spellStart"/>
            <w:r w:rsidRPr="00623F66">
              <w:rPr>
                <w:rFonts w:ascii="Times New Roman" w:hAnsi="Times New Roman" w:cs="Times New Roman"/>
                <w:sz w:val="24"/>
                <w:szCs w:val="24"/>
              </w:rPr>
              <w:t>п</w:t>
            </w:r>
            <w:proofErr w:type="spellEnd"/>
          </w:p>
        </w:tc>
        <w:tc>
          <w:tcPr>
            <w:tcW w:w="1341" w:type="dxa"/>
          </w:tcPr>
          <w:p w:rsidR="00994316" w:rsidRPr="00623F66" w:rsidRDefault="00994316" w:rsidP="002E615F">
            <w:pPr>
              <w:pStyle w:val="ConsPlusNormal"/>
              <w:ind w:right="-71" w:firstLine="0"/>
              <w:jc w:val="center"/>
              <w:rPr>
                <w:rFonts w:ascii="Times New Roman" w:hAnsi="Times New Roman" w:cs="Times New Roman"/>
                <w:sz w:val="24"/>
                <w:szCs w:val="24"/>
              </w:rPr>
            </w:pPr>
            <w:r w:rsidRPr="00623F66">
              <w:rPr>
                <w:rFonts w:ascii="Times New Roman" w:hAnsi="Times New Roman" w:cs="Times New Roman"/>
                <w:sz w:val="24"/>
                <w:szCs w:val="24"/>
              </w:rPr>
              <w:t>Наименование, марка, модель</w:t>
            </w:r>
          </w:p>
        </w:tc>
        <w:tc>
          <w:tcPr>
            <w:tcW w:w="983" w:type="dxa"/>
          </w:tcPr>
          <w:p w:rsidR="00994316" w:rsidRPr="00623F66" w:rsidRDefault="00994316" w:rsidP="002E615F">
            <w:pPr>
              <w:pStyle w:val="ConsPlusNormal"/>
              <w:ind w:firstLine="0"/>
              <w:jc w:val="center"/>
              <w:rPr>
                <w:rFonts w:ascii="Times New Roman" w:hAnsi="Times New Roman" w:cs="Times New Roman"/>
                <w:sz w:val="24"/>
                <w:szCs w:val="24"/>
              </w:rPr>
            </w:pPr>
            <w:proofErr w:type="spellStart"/>
            <w:r w:rsidRPr="00623F66">
              <w:rPr>
                <w:rFonts w:ascii="Times New Roman" w:hAnsi="Times New Roman" w:cs="Times New Roman"/>
                <w:sz w:val="24"/>
                <w:szCs w:val="24"/>
              </w:rPr>
              <w:t>Гос</w:t>
            </w:r>
            <w:proofErr w:type="spellEnd"/>
            <w:r w:rsidRPr="00623F66">
              <w:rPr>
                <w:rFonts w:ascii="Times New Roman" w:hAnsi="Times New Roman" w:cs="Times New Roman"/>
                <w:sz w:val="24"/>
                <w:szCs w:val="24"/>
              </w:rPr>
              <w:t>. №</w:t>
            </w:r>
          </w:p>
        </w:tc>
        <w:tc>
          <w:tcPr>
            <w:tcW w:w="1020" w:type="dxa"/>
          </w:tcPr>
          <w:p w:rsidR="00994316" w:rsidRPr="00623F66" w:rsidRDefault="00994316" w:rsidP="002E615F">
            <w:pPr>
              <w:pStyle w:val="ConsPlusNormal"/>
              <w:ind w:firstLine="89"/>
              <w:jc w:val="center"/>
              <w:rPr>
                <w:rFonts w:ascii="Times New Roman" w:hAnsi="Times New Roman" w:cs="Times New Roman"/>
                <w:sz w:val="24"/>
                <w:szCs w:val="24"/>
              </w:rPr>
            </w:pPr>
            <w:r w:rsidRPr="00623F66">
              <w:rPr>
                <w:rFonts w:ascii="Times New Roman" w:hAnsi="Times New Roman" w:cs="Times New Roman"/>
                <w:sz w:val="24"/>
                <w:szCs w:val="24"/>
              </w:rPr>
              <w:t>Год изготовления</w:t>
            </w:r>
          </w:p>
        </w:tc>
        <w:tc>
          <w:tcPr>
            <w:tcW w:w="1417" w:type="dxa"/>
          </w:tcPr>
          <w:p w:rsidR="00994316" w:rsidRPr="00623F66" w:rsidRDefault="00994316" w:rsidP="002E615F">
            <w:pPr>
              <w:pStyle w:val="ConsPlusNormal"/>
              <w:ind w:firstLine="61"/>
              <w:jc w:val="center"/>
              <w:rPr>
                <w:rFonts w:ascii="Times New Roman" w:hAnsi="Times New Roman" w:cs="Times New Roman"/>
                <w:sz w:val="24"/>
                <w:szCs w:val="24"/>
              </w:rPr>
            </w:pPr>
            <w:r w:rsidRPr="00623F66">
              <w:rPr>
                <w:rFonts w:ascii="Times New Roman" w:hAnsi="Times New Roman" w:cs="Times New Roman"/>
                <w:sz w:val="24"/>
                <w:szCs w:val="24"/>
              </w:rPr>
              <w:t>Краткая характеристика состояния (пробег)</w:t>
            </w:r>
          </w:p>
        </w:tc>
        <w:tc>
          <w:tcPr>
            <w:tcW w:w="1020" w:type="dxa"/>
          </w:tcPr>
          <w:p w:rsidR="00994316" w:rsidRPr="00623F66" w:rsidRDefault="00994316" w:rsidP="002E615F">
            <w:pPr>
              <w:pStyle w:val="ConsPlusNormal"/>
              <w:ind w:firstLine="62"/>
              <w:jc w:val="center"/>
              <w:rPr>
                <w:rFonts w:ascii="Times New Roman" w:hAnsi="Times New Roman" w:cs="Times New Roman"/>
                <w:sz w:val="24"/>
                <w:szCs w:val="24"/>
              </w:rPr>
            </w:pPr>
            <w:r w:rsidRPr="00623F66">
              <w:rPr>
                <w:rFonts w:ascii="Times New Roman" w:hAnsi="Times New Roman" w:cs="Times New Roman"/>
                <w:sz w:val="24"/>
                <w:szCs w:val="24"/>
              </w:rPr>
              <w:t>Дата последнего техосмотра</w:t>
            </w:r>
          </w:p>
        </w:tc>
        <w:tc>
          <w:tcPr>
            <w:tcW w:w="1020" w:type="dxa"/>
          </w:tcPr>
          <w:p w:rsidR="00994316" w:rsidRPr="00623F66" w:rsidRDefault="00994316" w:rsidP="002E615F">
            <w:pPr>
              <w:pStyle w:val="ConsPlusNormal"/>
              <w:ind w:firstLine="34"/>
              <w:jc w:val="center"/>
              <w:rPr>
                <w:rFonts w:ascii="Times New Roman" w:hAnsi="Times New Roman" w:cs="Times New Roman"/>
                <w:sz w:val="24"/>
                <w:szCs w:val="24"/>
              </w:rPr>
            </w:pPr>
            <w:r w:rsidRPr="00623F66">
              <w:rPr>
                <w:rFonts w:ascii="Times New Roman" w:hAnsi="Times New Roman" w:cs="Times New Roman"/>
                <w:sz w:val="24"/>
                <w:szCs w:val="24"/>
              </w:rPr>
              <w:t>Состояние транспортной дисциплины</w:t>
            </w:r>
          </w:p>
        </w:tc>
        <w:tc>
          <w:tcPr>
            <w:tcW w:w="2245" w:type="dxa"/>
          </w:tcPr>
          <w:p w:rsidR="00994316" w:rsidRPr="00623F66" w:rsidRDefault="00994316" w:rsidP="002E615F">
            <w:pPr>
              <w:pStyle w:val="ConsPlusNormal"/>
              <w:ind w:firstLine="6"/>
              <w:rPr>
                <w:rFonts w:ascii="Times New Roman" w:hAnsi="Times New Roman" w:cs="Times New Roman"/>
                <w:sz w:val="24"/>
                <w:szCs w:val="24"/>
              </w:rPr>
            </w:pPr>
            <w:proofErr w:type="gramStart"/>
            <w:r w:rsidRPr="00623F66">
              <w:rPr>
                <w:rFonts w:ascii="Times New Roman" w:hAnsi="Times New Roman" w:cs="Times New Roman"/>
                <w:sz w:val="24"/>
                <w:szCs w:val="24"/>
              </w:rPr>
              <w:t xml:space="preserve">В собственности или по договору (с указанием номера паспорта транспортного средства, если по договору - с указанием сторон договора, номера, даты заключения, срока действия </w:t>
            </w:r>
            <w:proofErr w:type="gramEnd"/>
          </w:p>
        </w:tc>
      </w:tr>
      <w:tr w:rsidR="00994316" w:rsidRPr="00623F66" w:rsidTr="002E615F">
        <w:tc>
          <w:tcPr>
            <w:tcW w:w="564" w:type="dxa"/>
          </w:tcPr>
          <w:p w:rsidR="00994316" w:rsidRPr="00623F66" w:rsidRDefault="00994316" w:rsidP="002E615F">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341" w:type="dxa"/>
          </w:tcPr>
          <w:p w:rsidR="00994316" w:rsidRPr="00623F66" w:rsidRDefault="00994316" w:rsidP="002E615F">
            <w:pPr>
              <w:pStyle w:val="ConsPlusNormal"/>
              <w:rPr>
                <w:rFonts w:ascii="Times New Roman" w:hAnsi="Times New Roman" w:cs="Times New Roman"/>
                <w:sz w:val="24"/>
                <w:szCs w:val="24"/>
              </w:rPr>
            </w:pPr>
          </w:p>
        </w:tc>
        <w:tc>
          <w:tcPr>
            <w:tcW w:w="983" w:type="dxa"/>
          </w:tcPr>
          <w:p w:rsidR="00994316" w:rsidRPr="00623F66" w:rsidRDefault="00994316" w:rsidP="002E615F">
            <w:pPr>
              <w:pStyle w:val="ConsPlusNormal"/>
              <w:rPr>
                <w:rFonts w:ascii="Times New Roman" w:hAnsi="Times New Roman" w:cs="Times New Roman"/>
                <w:sz w:val="24"/>
                <w:szCs w:val="24"/>
              </w:rPr>
            </w:pPr>
          </w:p>
        </w:tc>
        <w:tc>
          <w:tcPr>
            <w:tcW w:w="1020" w:type="dxa"/>
          </w:tcPr>
          <w:p w:rsidR="00994316" w:rsidRPr="00623F66" w:rsidRDefault="00994316" w:rsidP="002E615F">
            <w:pPr>
              <w:pStyle w:val="ConsPlusNormal"/>
              <w:rPr>
                <w:rFonts w:ascii="Times New Roman" w:hAnsi="Times New Roman" w:cs="Times New Roman"/>
                <w:sz w:val="24"/>
                <w:szCs w:val="24"/>
              </w:rPr>
            </w:pPr>
          </w:p>
        </w:tc>
        <w:tc>
          <w:tcPr>
            <w:tcW w:w="1417" w:type="dxa"/>
          </w:tcPr>
          <w:p w:rsidR="00994316" w:rsidRPr="00623F66" w:rsidRDefault="00994316" w:rsidP="002E615F">
            <w:pPr>
              <w:pStyle w:val="ConsPlusNormal"/>
              <w:rPr>
                <w:rFonts w:ascii="Times New Roman" w:hAnsi="Times New Roman" w:cs="Times New Roman"/>
                <w:sz w:val="24"/>
                <w:szCs w:val="24"/>
              </w:rPr>
            </w:pPr>
          </w:p>
        </w:tc>
        <w:tc>
          <w:tcPr>
            <w:tcW w:w="1020" w:type="dxa"/>
          </w:tcPr>
          <w:p w:rsidR="00994316" w:rsidRPr="00623F66" w:rsidRDefault="00994316" w:rsidP="002E615F">
            <w:pPr>
              <w:pStyle w:val="ConsPlusNormal"/>
              <w:rPr>
                <w:rFonts w:ascii="Times New Roman" w:hAnsi="Times New Roman" w:cs="Times New Roman"/>
                <w:sz w:val="24"/>
                <w:szCs w:val="24"/>
              </w:rPr>
            </w:pPr>
          </w:p>
        </w:tc>
        <w:tc>
          <w:tcPr>
            <w:tcW w:w="1020" w:type="dxa"/>
          </w:tcPr>
          <w:p w:rsidR="00994316" w:rsidRPr="00623F66" w:rsidRDefault="00994316" w:rsidP="002E615F">
            <w:pPr>
              <w:pStyle w:val="ConsPlusNormal"/>
              <w:rPr>
                <w:rFonts w:ascii="Times New Roman" w:hAnsi="Times New Roman" w:cs="Times New Roman"/>
                <w:sz w:val="24"/>
                <w:szCs w:val="24"/>
              </w:rPr>
            </w:pPr>
          </w:p>
        </w:tc>
        <w:tc>
          <w:tcPr>
            <w:tcW w:w="2245" w:type="dxa"/>
          </w:tcPr>
          <w:p w:rsidR="00994316" w:rsidRPr="00623F66" w:rsidRDefault="00994316" w:rsidP="002E615F">
            <w:pPr>
              <w:pStyle w:val="ConsPlusNormal"/>
              <w:rPr>
                <w:rFonts w:ascii="Times New Roman" w:hAnsi="Times New Roman" w:cs="Times New Roman"/>
                <w:sz w:val="24"/>
                <w:szCs w:val="24"/>
              </w:rPr>
            </w:pPr>
          </w:p>
        </w:tc>
      </w:tr>
    </w:tbl>
    <w:p w:rsidR="00994316" w:rsidRPr="00623F66" w:rsidRDefault="00994316" w:rsidP="00994316">
      <w:pPr>
        <w:pStyle w:val="ConsPlusNormal"/>
        <w:jc w:val="both"/>
        <w:rPr>
          <w:rFonts w:ascii="Times New Roman" w:hAnsi="Times New Roman" w:cs="Times New Roman"/>
          <w:sz w:val="24"/>
          <w:szCs w:val="24"/>
        </w:rPr>
      </w:pP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 xml:space="preserve">    Наличие  договора обязательного страхования гражданской ответственности перевозчика  за  причинение  вреда  жизни,  здоровью,  имуществу пассажиров:</w:t>
      </w: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 договор имеется ____________________________________________</w:t>
      </w:r>
      <w:r w:rsidR="00B76163">
        <w:rPr>
          <w:rFonts w:ascii="Times New Roman" w:hAnsi="Times New Roman" w:cs="Times New Roman"/>
          <w:sz w:val="24"/>
          <w:szCs w:val="24"/>
        </w:rPr>
        <w:t>___</w:t>
      </w:r>
      <w:r w:rsidRPr="00623F66">
        <w:rPr>
          <w:rFonts w:ascii="Times New Roman" w:hAnsi="Times New Roman" w:cs="Times New Roman"/>
          <w:sz w:val="24"/>
          <w:szCs w:val="24"/>
        </w:rPr>
        <w:t>____________;</w:t>
      </w: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 договор отсутствует ____________________________________________</w:t>
      </w:r>
      <w:r w:rsidR="00B76163">
        <w:rPr>
          <w:rFonts w:ascii="Times New Roman" w:hAnsi="Times New Roman" w:cs="Times New Roman"/>
          <w:sz w:val="24"/>
          <w:szCs w:val="24"/>
        </w:rPr>
        <w:t>____</w:t>
      </w:r>
      <w:r w:rsidRPr="00623F66">
        <w:rPr>
          <w:rFonts w:ascii="Times New Roman" w:hAnsi="Times New Roman" w:cs="Times New Roman"/>
          <w:sz w:val="24"/>
          <w:szCs w:val="24"/>
        </w:rPr>
        <w:t>________.</w:t>
      </w: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 xml:space="preserve">    В   случае   наличия  договора  обязательного  страхования  </w:t>
      </w:r>
      <w:proofErr w:type="gramStart"/>
      <w:r w:rsidRPr="00623F66">
        <w:rPr>
          <w:rFonts w:ascii="Times New Roman" w:hAnsi="Times New Roman" w:cs="Times New Roman"/>
          <w:sz w:val="24"/>
          <w:szCs w:val="24"/>
        </w:rPr>
        <w:t>гражданской</w:t>
      </w:r>
      <w:proofErr w:type="gramEnd"/>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ответственности  перевозчика за причинение вреда жизни, здоровью, имуществу</w:t>
      </w: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пассажиров к справке об участнике прикладывается копия такого договора.</w:t>
      </w:r>
    </w:p>
    <w:p w:rsidR="00994316" w:rsidRPr="00623F66" w:rsidRDefault="00994316" w:rsidP="00994316">
      <w:pPr>
        <w:pStyle w:val="ConsPlusNonformat"/>
        <w:jc w:val="both"/>
        <w:rPr>
          <w:rFonts w:ascii="Times New Roman" w:hAnsi="Times New Roman" w:cs="Times New Roman"/>
          <w:sz w:val="24"/>
          <w:szCs w:val="24"/>
        </w:rPr>
      </w:pP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____________________________________      __________________</w:t>
      </w:r>
      <w:r w:rsidR="00B76163">
        <w:rPr>
          <w:rFonts w:ascii="Times New Roman" w:hAnsi="Times New Roman" w:cs="Times New Roman"/>
          <w:sz w:val="24"/>
          <w:szCs w:val="24"/>
        </w:rPr>
        <w:t>___</w:t>
      </w:r>
      <w:r w:rsidRPr="00623F66">
        <w:rPr>
          <w:rFonts w:ascii="Times New Roman" w:hAnsi="Times New Roman" w:cs="Times New Roman"/>
          <w:sz w:val="24"/>
          <w:szCs w:val="24"/>
        </w:rPr>
        <w:t>_______________</w:t>
      </w: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 xml:space="preserve">      (наименование заявителя)               </w:t>
      </w:r>
      <w:r w:rsidR="00B76163">
        <w:rPr>
          <w:rFonts w:ascii="Times New Roman" w:hAnsi="Times New Roman" w:cs="Times New Roman"/>
          <w:sz w:val="24"/>
          <w:szCs w:val="24"/>
        </w:rPr>
        <w:t xml:space="preserve">                      </w:t>
      </w:r>
      <w:r w:rsidRPr="00623F66">
        <w:rPr>
          <w:rFonts w:ascii="Times New Roman" w:hAnsi="Times New Roman" w:cs="Times New Roman"/>
          <w:sz w:val="24"/>
          <w:szCs w:val="24"/>
        </w:rPr>
        <w:t>(Ф.И.О., должность, подпись)</w:t>
      </w:r>
    </w:p>
    <w:p w:rsidR="00994316" w:rsidRPr="00623F66" w:rsidRDefault="00994316" w:rsidP="00994316">
      <w:pPr>
        <w:pStyle w:val="ConsPlusNonformat"/>
        <w:jc w:val="both"/>
        <w:rPr>
          <w:rFonts w:ascii="Times New Roman" w:hAnsi="Times New Roman" w:cs="Times New Roman"/>
          <w:sz w:val="24"/>
          <w:szCs w:val="24"/>
        </w:rPr>
      </w:pP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 xml:space="preserve">    М.П.</w:t>
      </w:r>
    </w:p>
    <w:p w:rsidR="00994316" w:rsidRPr="00623F66" w:rsidRDefault="00994316" w:rsidP="00994316">
      <w:pPr>
        <w:pStyle w:val="ConsPlusNonformat"/>
        <w:jc w:val="both"/>
        <w:rPr>
          <w:rFonts w:ascii="Times New Roman" w:hAnsi="Times New Roman" w:cs="Times New Roman"/>
          <w:sz w:val="24"/>
          <w:szCs w:val="24"/>
        </w:rPr>
      </w:pPr>
    </w:p>
    <w:p w:rsidR="00994316" w:rsidRPr="00623F66" w:rsidRDefault="00994316" w:rsidP="00994316">
      <w:pPr>
        <w:pStyle w:val="ConsPlusNonformat"/>
        <w:jc w:val="both"/>
        <w:rPr>
          <w:rFonts w:ascii="Times New Roman" w:hAnsi="Times New Roman" w:cs="Times New Roman"/>
          <w:sz w:val="24"/>
          <w:szCs w:val="24"/>
        </w:rPr>
      </w:pPr>
      <w:r w:rsidRPr="00623F66">
        <w:rPr>
          <w:rFonts w:ascii="Times New Roman" w:hAnsi="Times New Roman" w:cs="Times New Roman"/>
          <w:sz w:val="24"/>
          <w:szCs w:val="24"/>
        </w:rPr>
        <w:t xml:space="preserve">                                                  «____» _______________ 20__ г.</w:t>
      </w:r>
    </w:p>
    <w:p w:rsidR="00994316" w:rsidRPr="00831F23" w:rsidRDefault="00994316" w:rsidP="009943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994316" w:rsidRDefault="00994316" w:rsidP="00994316">
      <w:pPr>
        <w:pStyle w:val="ConsPlusNormal"/>
        <w:ind w:firstLine="5103"/>
        <w:jc w:val="center"/>
        <w:rPr>
          <w:rFonts w:ascii="Times New Roman" w:hAnsi="Times New Roman" w:cs="Times New Roman"/>
          <w:sz w:val="24"/>
          <w:szCs w:val="24"/>
        </w:rPr>
      </w:pPr>
    </w:p>
    <w:p w:rsidR="00994316" w:rsidRDefault="00994316" w:rsidP="00994316">
      <w:pPr>
        <w:pStyle w:val="ConsPlusNormal"/>
        <w:ind w:firstLine="0"/>
        <w:rPr>
          <w:rFonts w:ascii="Times New Roman" w:hAnsi="Times New Roman" w:cs="Times New Roman"/>
          <w:sz w:val="24"/>
          <w:szCs w:val="24"/>
        </w:rPr>
      </w:pPr>
    </w:p>
    <w:p w:rsidR="00994316" w:rsidRDefault="00994316" w:rsidP="00994316">
      <w:pPr>
        <w:pStyle w:val="ConsPlusNormal"/>
        <w:ind w:firstLine="5103"/>
        <w:jc w:val="center"/>
        <w:rPr>
          <w:rFonts w:ascii="Times New Roman" w:hAnsi="Times New Roman" w:cs="Times New Roman"/>
          <w:sz w:val="24"/>
          <w:szCs w:val="24"/>
        </w:rPr>
      </w:pPr>
    </w:p>
    <w:p w:rsidR="00994316" w:rsidRDefault="00994316" w:rsidP="00994316">
      <w:pPr>
        <w:pStyle w:val="ac"/>
        <w:ind w:firstLine="708"/>
        <w:jc w:val="both"/>
        <w:rPr>
          <w:sz w:val="28"/>
          <w:szCs w:val="28"/>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left="1068" w:firstLine="0"/>
        <w:jc w:val="right"/>
        <w:rPr>
          <w:rFonts w:ascii="Times New Roman" w:hAnsi="Times New Roman" w:cs="Times New Roman"/>
          <w:sz w:val="24"/>
          <w:szCs w:val="24"/>
        </w:rPr>
      </w:pPr>
    </w:p>
    <w:p w:rsidR="00B76163" w:rsidRDefault="00B76163" w:rsidP="00994316">
      <w:pPr>
        <w:pStyle w:val="ConsPlusNormal"/>
        <w:ind w:left="1068" w:firstLine="0"/>
        <w:jc w:val="right"/>
        <w:rPr>
          <w:rFonts w:ascii="Times New Roman" w:hAnsi="Times New Roman" w:cs="Times New Roman"/>
          <w:sz w:val="24"/>
          <w:szCs w:val="24"/>
        </w:rPr>
      </w:pPr>
    </w:p>
    <w:p w:rsidR="00994316" w:rsidRDefault="00994316" w:rsidP="00994316">
      <w:pPr>
        <w:pStyle w:val="ConsPlusNormal"/>
        <w:ind w:firstLine="0"/>
        <w:rPr>
          <w:rFonts w:ascii="Times New Roman" w:hAnsi="Times New Roman" w:cs="Times New Roman"/>
          <w:sz w:val="24"/>
          <w:szCs w:val="24"/>
        </w:rPr>
      </w:pPr>
    </w:p>
    <w:p w:rsidR="00B76163" w:rsidRDefault="00994316" w:rsidP="00994316">
      <w:pPr>
        <w:pStyle w:val="ConsPlusNormal"/>
        <w:ind w:left="1068" w:firstLine="0"/>
        <w:jc w:val="right"/>
        <w:rPr>
          <w:rFonts w:ascii="Times New Roman" w:hAnsi="Times New Roman" w:cs="Times New Roman"/>
          <w:sz w:val="24"/>
          <w:szCs w:val="24"/>
        </w:rPr>
      </w:pPr>
      <w:r w:rsidRPr="00F17489">
        <w:rPr>
          <w:rFonts w:ascii="Times New Roman" w:hAnsi="Times New Roman" w:cs="Times New Roman"/>
          <w:sz w:val="24"/>
          <w:szCs w:val="24"/>
        </w:rPr>
        <w:t>Приложение №</w:t>
      </w:r>
      <w:r w:rsidR="004D06B4">
        <w:rPr>
          <w:rFonts w:ascii="Times New Roman" w:hAnsi="Times New Roman" w:cs="Times New Roman"/>
          <w:sz w:val="24"/>
          <w:szCs w:val="24"/>
        </w:rPr>
        <w:t xml:space="preserve"> 3</w:t>
      </w:r>
    </w:p>
    <w:p w:rsidR="00994316" w:rsidRPr="00F17489" w:rsidRDefault="00994316" w:rsidP="00994316">
      <w:pPr>
        <w:pStyle w:val="ConsPlusNormal"/>
        <w:ind w:left="1068" w:firstLine="0"/>
        <w:jc w:val="right"/>
        <w:rPr>
          <w:rFonts w:ascii="Times New Roman" w:hAnsi="Times New Roman" w:cs="Times New Roman"/>
          <w:sz w:val="24"/>
          <w:szCs w:val="24"/>
        </w:rPr>
      </w:pPr>
      <w:r w:rsidRPr="00F17489">
        <w:rPr>
          <w:rFonts w:ascii="Times New Roman" w:hAnsi="Times New Roman" w:cs="Times New Roman"/>
          <w:sz w:val="24"/>
          <w:szCs w:val="24"/>
        </w:rPr>
        <w:t xml:space="preserve"> к  конкурсной документации</w:t>
      </w:r>
    </w:p>
    <w:p w:rsidR="00994316" w:rsidRPr="00F17489" w:rsidRDefault="00994316" w:rsidP="00994316">
      <w:pPr>
        <w:ind w:left="1428"/>
      </w:pPr>
    </w:p>
    <w:p w:rsidR="00994316" w:rsidRPr="00F17489" w:rsidRDefault="00994316" w:rsidP="00994316">
      <w:pPr>
        <w:ind w:left="1428"/>
        <w:jc w:val="center"/>
      </w:pPr>
    </w:p>
    <w:p w:rsidR="00994316" w:rsidRPr="00F17489" w:rsidRDefault="00994316" w:rsidP="00994316">
      <w:pPr>
        <w:ind w:left="1428"/>
        <w:jc w:val="center"/>
      </w:pPr>
      <w:r w:rsidRPr="00F17489">
        <w:t>О</w:t>
      </w:r>
      <w:r>
        <w:t>пись документов</w:t>
      </w:r>
      <w:r w:rsidRPr="00F17489">
        <w:t>,</w:t>
      </w:r>
    </w:p>
    <w:p w:rsidR="00994316" w:rsidRPr="00F17489" w:rsidRDefault="00994316" w:rsidP="00994316">
      <w:pPr>
        <w:ind w:left="1428"/>
        <w:jc w:val="center"/>
      </w:pPr>
      <w:proofErr w:type="gramStart"/>
      <w:r w:rsidRPr="00F17489">
        <w:t>предоставляемых</w:t>
      </w:r>
      <w:proofErr w:type="gramEnd"/>
      <w:r w:rsidRPr="00F17489">
        <w:t xml:space="preserve"> для участия в открытом конкурсе на право получения</w:t>
      </w:r>
    </w:p>
    <w:p w:rsidR="00994316" w:rsidRPr="00F17489" w:rsidRDefault="00994316" w:rsidP="00994316">
      <w:pPr>
        <w:ind w:left="1428"/>
        <w:jc w:val="center"/>
      </w:pPr>
      <w:r w:rsidRPr="00F17489">
        <w:t>свидетельства об осуществлении перевозок по муниципальным маршрутам регулярных перевозок города Железногорска</w:t>
      </w:r>
    </w:p>
    <w:tbl>
      <w:tblPr>
        <w:tblW w:w="0" w:type="auto"/>
        <w:tblCellMar>
          <w:left w:w="28" w:type="dxa"/>
          <w:right w:w="28" w:type="dxa"/>
        </w:tblCellMar>
        <w:tblLook w:val="01E0"/>
      </w:tblPr>
      <w:tblGrid>
        <w:gridCol w:w="2110"/>
        <w:gridCol w:w="7017"/>
      </w:tblGrid>
      <w:tr w:rsidR="00994316" w:rsidRPr="00F17489" w:rsidTr="002E615F">
        <w:tc>
          <w:tcPr>
            <w:tcW w:w="2188" w:type="dxa"/>
          </w:tcPr>
          <w:p w:rsidR="00994316" w:rsidRDefault="00994316" w:rsidP="002E615F">
            <w:pPr>
              <w:ind w:firstLine="720"/>
            </w:pPr>
          </w:p>
          <w:p w:rsidR="00994316" w:rsidRPr="00F17489" w:rsidRDefault="00994316" w:rsidP="002E615F">
            <w:pPr>
              <w:ind w:firstLine="720"/>
            </w:pPr>
            <w:r w:rsidRPr="00F17489">
              <w:t>Настоящим</w:t>
            </w:r>
          </w:p>
        </w:tc>
        <w:tc>
          <w:tcPr>
            <w:tcW w:w="7507" w:type="dxa"/>
            <w:tcBorders>
              <w:bottom w:val="single" w:sz="4" w:space="0" w:color="auto"/>
            </w:tcBorders>
          </w:tcPr>
          <w:p w:rsidR="00994316" w:rsidRPr="00F17489" w:rsidRDefault="00994316" w:rsidP="002E615F">
            <w:pPr>
              <w:jc w:val="center"/>
            </w:pPr>
          </w:p>
        </w:tc>
      </w:tr>
      <w:tr w:rsidR="00994316" w:rsidRPr="00F17489" w:rsidTr="002E615F">
        <w:tc>
          <w:tcPr>
            <w:tcW w:w="2188" w:type="dxa"/>
          </w:tcPr>
          <w:p w:rsidR="00994316" w:rsidRPr="00F17489" w:rsidRDefault="00994316" w:rsidP="002E615F">
            <w:pPr>
              <w:jc w:val="center"/>
            </w:pPr>
          </w:p>
        </w:tc>
        <w:tc>
          <w:tcPr>
            <w:tcW w:w="7507" w:type="dxa"/>
            <w:tcBorders>
              <w:top w:val="single" w:sz="4" w:space="0" w:color="auto"/>
            </w:tcBorders>
          </w:tcPr>
          <w:p w:rsidR="00994316" w:rsidRPr="00F17489" w:rsidRDefault="00994316" w:rsidP="002E615F">
            <w:pPr>
              <w:jc w:val="center"/>
            </w:pPr>
            <w:r w:rsidRPr="00F17489">
              <w:t>(наименование заявителя)</w:t>
            </w:r>
          </w:p>
        </w:tc>
      </w:tr>
    </w:tbl>
    <w:p w:rsidR="00994316" w:rsidRPr="00F17489" w:rsidRDefault="00994316" w:rsidP="00994316">
      <w:pPr>
        <w:jc w:val="both"/>
      </w:pPr>
      <w:r w:rsidRPr="00F17489">
        <w:t>подтверждает, что для участия в открытом конкурсе на право получения</w:t>
      </w:r>
      <w:r w:rsidRPr="00F17489">
        <w:br/>
        <w:t>свидетельства об осуществ</w:t>
      </w:r>
      <w:r>
        <w:t>лении перевозок по муниципальным маршрутам №5 и №3а</w:t>
      </w:r>
      <w:r w:rsidRPr="00F17489">
        <w:br/>
        <w:t>регулярных перевозок города Железногорска представлены ниже перечисленные</w:t>
      </w:r>
      <w:r w:rsidRPr="00F17489">
        <w:br/>
        <w:t>документы.</w:t>
      </w:r>
    </w:p>
    <w:p w:rsidR="00994316" w:rsidRPr="00F17489" w:rsidRDefault="00994316" w:rsidP="00994316">
      <w:pPr>
        <w:jc w:val="both"/>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28" w:type="dxa"/>
          <w:bottom w:w="57" w:type="dxa"/>
          <w:right w:w="28" w:type="dxa"/>
        </w:tblCellMar>
        <w:tblLook w:val="01E0"/>
      </w:tblPr>
      <w:tblGrid>
        <w:gridCol w:w="721"/>
        <w:gridCol w:w="7104"/>
        <w:gridCol w:w="1842"/>
      </w:tblGrid>
      <w:tr w:rsidR="00994316" w:rsidRPr="00F17489" w:rsidTr="002E615F">
        <w:tc>
          <w:tcPr>
            <w:tcW w:w="721" w:type="dxa"/>
          </w:tcPr>
          <w:p w:rsidR="00994316" w:rsidRPr="00F17489" w:rsidRDefault="00994316" w:rsidP="002E615F">
            <w:pPr>
              <w:jc w:val="center"/>
            </w:pPr>
            <w:r w:rsidRPr="00F17489">
              <w:t>№</w:t>
            </w:r>
          </w:p>
          <w:p w:rsidR="00994316" w:rsidRPr="00F17489" w:rsidRDefault="00994316" w:rsidP="002E615F">
            <w:pPr>
              <w:jc w:val="center"/>
            </w:pPr>
            <w:proofErr w:type="spellStart"/>
            <w:proofErr w:type="gramStart"/>
            <w:r w:rsidRPr="00F17489">
              <w:t>п</w:t>
            </w:r>
            <w:proofErr w:type="spellEnd"/>
            <w:proofErr w:type="gramEnd"/>
            <w:r w:rsidRPr="00F17489">
              <w:t>/</w:t>
            </w:r>
            <w:proofErr w:type="spellStart"/>
            <w:r w:rsidRPr="00F17489">
              <w:t>п</w:t>
            </w:r>
            <w:proofErr w:type="spellEnd"/>
          </w:p>
        </w:tc>
        <w:tc>
          <w:tcPr>
            <w:tcW w:w="7104" w:type="dxa"/>
          </w:tcPr>
          <w:p w:rsidR="00994316" w:rsidRPr="00F17489" w:rsidRDefault="00994316" w:rsidP="002E615F">
            <w:pPr>
              <w:jc w:val="center"/>
            </w:pPr>
            <w:r w:rsidRPr="00F17489">
              <w:t>Наименование</w:t>
            </w:r>
          </w:p>
        </w:tc>
        <w:tc>
          <w:tcPr>
            <w:tcW w:w="1842" w:type="dxa"/>
          </w:tcPr>
          <w:p w:rsidR="00994316" w:rsidRPr="00F17489" w:rsidRDefault="00994316" w:rsidP="002E615F">
            <w:pPr>
              <w:jc w:val="center"/>
            </w:pPr>
            <w:r w:rsidRPr="00F17489">
              <w:t>Количество</w:t>
            </w:r>
          </w:p>
          <w:p w:rsidR="00994316" w:rsidRPr="00F17489" w:rsidRDefault="00994316" w:rsidP="002E615F">
            <w:pPr>
              <w:jc w:val="center"/>
            </w:pPr>
            <w:r w:rsidRPr="00F17489">
              <w:t>страниц</w:t>
            </w:r>
          </w:p>
        </w:tc>
      </w:tr>
      <w:tr w:rsidR="00994316" w:rsidRPr="00F17489" w:rsidTr="002E615F">
        <w:tc>
          <w:tcPr>
            <w:tcW w:w="721" w:type="dxa"/>
          </w:tcPr>
          <w:p w:rsidR="00994316" w:rsidRPr="00F17489" w:rsidRDefault="00994316" w:rsidP="002E615F">
            <w:pPr>
              <w:jc w:val="center"/>
            </w:pPr>
            <w:r w:rsidRPr="00F17489">
              <w:t>1.</w:t>
            </w:r>
          </w:p>
        </w:tc>
        <w:tc>
          <w:tcPr>
            <w:tcW w:w="7104" w:type="dxa"/>
          </w:tcPr>
          <w:p w:rsidR="00994316" w:rsidRPr="00F17489" w:rsidRDefault="00994316" w:rsidP="002E615F">
            <w:r w:rsidRPr="00F17489">
              <w:t xml:space="preserve">Заявка на участие в открытом конкурсе  </w:t>
            </w:r>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t>2.</w:t>
            </w:r>
          </w:p>
        </w:tc>
        <w:tc>
          <w:tcPr>
            <w:tcW w:w="7104" w:type="dxa"/>
          </w:tcPr>
          <w:p w:rsidR="00994316" w:rsidRPr="00F17489" w:rsidRDefault="00994316" w:rsidP="002E615F">
            <w:r w:rsidRPr="00F17489">
              <w:t xml:space="preserve">Справка об участнике открытого конкурса </w:t>
            </w:r>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t>3.</w:t>
            </w:r>
          </w:p>
        </w:tc>
        <w:tc>
          <w:tcPr>
            <w:tcW w:w="7104" w:type="dxa"/>
          </w:tcPr>
          <w:p w:rsidR="00994316" w:rsidRPr="00F17489" w:rsidRDefault="00994316" w:rsidP="002E615F">
            <w:pPr>
              <w:autoSpaceDE w:val="0"/>
              <w:autoSpaceDN w:val="0"/>
              <w:adjustRightInd w:val="0"/>
              <w:jc w:val="both"/>
              <w:rPr>
                <w:rFonts w:ascii="Arial" w:hAnsi="Arial" w:cs="Arial"/>
              </w:rPr>
            </w:pPr>
            <w:r w:rsidRPr="00F17489">
              <w:rPr>
                <w:bCs/>
              </w:rPr>
              <w:t>Учредительные документы (копии</w:t>
            </w:r>
            <w:r>
              <w:rPr>
                <w:bCs/>
              </w:rPr>
              <w:t>, заверенные претендентом</w:t>
            </w:r>
            <w:r w:rsidRPr="00F17489">
              <w:rPr>
                <w:bCs/>
              </w:rPr>
              <w:t xml:space="preserve">) </w:t>
            </w:r>
          </w:p>
        </w:tc>
        <w:tc>
          <w:tcPr>
            <w:tcW w:w="1842" w:type="dxa"/>
          </w:tcPr>
          <w:p w:rsidR="00994316" w:rsidRPr="00F17489" w:rsidRDefault="00994316" w:rsidP="002E615F">
            <w:pPr>
              <w:jc w:val="center"/>
            </w:pPr>
          </w:p>
        </w:tc>
      </w:tr>
      <w:tr w:rsidR="00994316" w:rsidRPr="00F17489" w:rsidTr="002E615F">
        <w:trPr>
          <w:trHeight w:val="554"/>
        </w:trPr>
        <w:tc>
          <w:tcPr>
            <w:tcW w:w="721" w:type="dxa"/>
            <w:tcBorders>
              <w:bottom w:val="single" w:sz="4" w:space="0" w:color="auto"/>
            </w:tcBorders>
          </w:tcPr>
          <w:p w:rsidR="00994316" w:rsidRPr="00F17489" w:rsidRDefault="00994316" w:rsidP="002E615F">
            <w:pPr>
              <w:jc w:val="center"/>
            </w:pPr>
            <w:r w:rsidRPr="00F17489">
              <w:t>4.</w:t>
            </w:r>
          </w:p>
        </w:tc>
        <w:tc>
          <w:tcPr>
            <w:tcW w:w="7104" w:type="dxa"/>
            <w:tcBorders>
              <w:bottom w:val="single" w:sz="4" w:space="0" w:color="auto"/>
            </w:tcBorders>
          </w:tcPr>
          <w:p w:rsidR="00994316" w:rsidRPr="00F17489" w:rsidRDefault="00994316" w:rsidP="002E615F">
            <w:pPr>
              <w:autoSpaceDE w:val="0"/>
              <w:autoSpaceDN w:val="0"/>
              <w:adjustRightInd w:val="0"/>
              <w:jc w:val="both"/>
              <w:rPr>
                <w:bCs/>
              </w:rPr>
            </w:pPr>
            <w:r w:rsidRPr="00F17489">
              <w:rPr>
                <w:bCs/>
              </w:rPr>
              <w:t>Лицензи</w:t>
            </w:r>
            <w:proofErr w:type="gramStart"/>
            <w:r w:rsidRPr="00F17489">
              <w:rPr>
                <w:bCs/>
              </w:rPr>
              <w:t>и(</w:t>
            </w:r>
            <w:proofErr w:type="gramEnd"/>
            <w:r w:rsidRPr="00F17489">
              <w:rPr>
                <w:bCs/>
              </w:rPr>
              <w:t>-</w:t>
            </w:r>
            <w:r>
              <w:rPr>
                <w:bCs/>
              </w:rPr>
              <w:t>я</w:t>
            </w:r>
            <w:r w:rsidRPr="00F17489">
              <w:rPr>
                <w:bCs/>
              </w:rPr>
              <w:t>) (с приложениями) на осуществление деятельности по перевозкам пассажиров и иных лиц автобусами (копии</w:t>
            </w:r>
            <w:r>
              <w:rPr>
                <w:bCs/>
              </w:rPr>
              <w:t xml:space="preserve">, заверенные претендентом </w:t>
            </w:r>
            <w:r w:rsidRPr="00F17489">
              <w:rPr>
                <w:bCs/>
              </w:rPr>
              <w:t>)</w:t>
            </w:r>
          </w:p>
        </w:tc>
        <w:tc>
          <w:tcPr>
            <w:tcW w:w="1842" w:type="dxa"/>
            <w:tcBorders>
              <w:bottom w:val="single" w:sz="4" w:space="0" w:color="auto"/>
            </w:tcBorders>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t>5.</w:t>
            </w:r>
          </w:p>
        </w:tc>
        <w:tc>
          <w:tcPr>
            <w:tcW w:w="7104" w:type="dxa"/>
          </w:tcPr>
          <w:p w:rsidR="00994316" w:rsidRPr="00F17489" w:rsidRDefault="00994316" w:rsidP="002E615F">
            <w:pPr>
              <w:autoSpaceDE w:val="0"/>
              <w:autoSpaceDN w:val="0"/>
              <w:adjustRightInd w:val="0"/>
              <w:jc w:val="both"/>
              <w:rPr>
                <w:bCs/>
              </w:rPr>
            </w:pPr>
            <w:r w:rsidRPr="00F17489">
              <w:t xml:space="preserve">Справка ИФНС РФ </w:t>
            </w:r>
            <w:proofErr w:type="gramStart"/>
            <w:r w:rsidRPr="00F17489">
              <w:t xml:space="preserve">об </w:t>
            </w:r>
            <w:r w:rsidRPr="00F17489">
              <w:rPr>
                <w:rFonts w:eastAsia="Calibri"/>
                <w:lang w:eastAsia="en-US"/>
              </w:rPr>
              <w:t>отсутствии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roofErr w:type="gramEnd"/>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t>6.</w:t>
            </w:r>
          </w:p>
        </w:tc>
        <w:tc>
          <w:tcPr>
            <w:tcW w:w="7104" w:type="dxa"/>
          </w:tcPr>
          <w:p w:rsidR="00994316" w:rsidRPr="00052924" w:rsidRDefault="00994316" w:rsidP="002E615F">
            <w:pPr>
              <w:pStyle w:val="ac"/>
              <w:jc w:val="both"/>
            </w:pPr>
            <w:r w:rsidRPr="00F17489">
              <w:rPr>
                <w:bCs/>
              </w:rPr>
              <w:t xml:space="preserve">Документы, подтверждающие право владения и/или пользования транспортными средствами, либо документы </w:t>
            </w:r>
            <w:r w:rsidRPr="00F17489">
              <w:t>подтверждающие обязательство по их приобретению (копии</w:t>
            </w:r>
            <w:r>
              <w:t xml:space="preserve">, </w:t>
            </w:r>
            <w:r>
              <w:rPr>
                <w:bCs/>
              </w:rPr>
              <w:t>заверенные претендентом</w:t>
            </w:r>
            <w:r w:rsidRPr="00F17489">
              <w:t>)</w:t>
            </w:r>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t>7.</w:t>
            </w:r>
          </w:p>
        </w:tc>
        <w:tc>
          <w:tcPr>
            <w:tcW w:w="7104" w:type="dxa"/>
          </w:tcPr>
          <w:p w:rsidR="00994316" w:rsidRPr="00F17489" w:rsidRDefault="00994316" w:rsidP="002E615F">
            <w:pPr>
              <w:autoSpaceDE w:val="0"/>
              <w:autoSpaceDN w:val="0"/>
              <w:adjustRightInd w:val="0"/>
              <w:jc w:val="both"/>
              <w:rPr>
                <w:rFonts w:ascii="Arial" w:hAnsi="Arial" w:cs="Arial"/>
              </w:rPr>
            </w:pPr>
            <w:proofErr w:type="gramStart"/>
            <w:r w:rsidRPr="00F17489">
              <w:rPr>
                <w:bCs/>
              </w:rPr>
              <w:t>Документы, подтверждающие опыт (стаж)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(при наличии, копии</w:t>
            </w:r>
            <w:r>
              <w:rPr>
                <w:bCs/>
              </w:rPr>
              <w:t>, заверенные претендентом</w:t>
            </w:r>
            <w:r w:rsidRPr="00F17489">
              <w:rPr>
                <w:bCs/>
              </w:rPr>
              <w:t>)</w:t>
            </w:r>
            <w:proofErr w:type="gramEnd"/>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t>8.</w:t>
            </w:r>
          </w:p>
        </w:tc>
        <w:tc>
          <w:tcPr>
            <w:tcW w:w="7104" w:type="dxa"/>
          </w:tcPr>
          <w:p w:rsidR="00994316" w:rsidRPr="00F17489" w:rsidRDefault="00994316" w:rsidP="002E615F">
            <w:pPr>
              <w:autoSpaceDE w:val="0"/>
              <w:autoSpaceDN w:val="0"/>
              <w:adjustRightInd w:val="0"/>
              <w:jc w:val="both"/>
              <w:rPr>
                <w:bCs/>
              </w:rPr>
            </w:pPr>
            <w:r w:rsidRPr="00F17489">
              <w:rPr>
                <w:bCs/>
              </w:rPr>
              <w:t>Свидетельства о регистрации транспортных средств (копии</w:t>
            </w:r>
            <w:r>
              <w:rPr>
                <w:bCs/>
              </w:rPr>
              <w:t xml:space="preserve">, </w:t>
            </w:r>
            <w:r>
              <w:rPr>
                <w:bCs/>
              </w:rPr>
              <w:lastRenderedPageBreak/>
              <w:t>заверенные претендентом</w:t>
            </w:r>
            <w:proofErr w:type="gramStart"/>
            <w:r>
              <w:rPr>
                <w:bCs/>
              </w:rPr>
              <w:t xml:space="preserve"> </w:t>
            </w:r>
            <w:r w:rsidRPr="00F17489">
              <w:rPr>
                <w:bCs/>
              </w:rPr>
              <w:t>)</w:t>
            </w:r>
            <w:proofErr w:type="gramEnd"/>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lastRenderedPageBreak/>
              <w:t>9.</w:t>
            </w:r>
          </w:p>
        </w:tc>
        <w:tc>
          <w:tcPr>
            <w:tcW w:w="7104" w:type="dxa"/>
          </w:tcPr>
          <w:p w:rsidR="00994316" w:rsidRPr="00F17489" w:rsidRDefault="00994316" w:rsidP="002E615F">
            <w:pPr>
              <w:autoSpaceDE w:val="0"/>
              <w:autoSpaceDN w:val="0"/>
              <w:adjustRightInd w:val="0"/>
              <w:jc w:val="both"/>
              <w:rPr>
                <w:bCs/>
              </w:rPr>
            </w:pPr>
            <w:r w:rsidRPr="00F17489">
              <w:rPr>
                <w:bCs/>
              </w:rPr>
              <w:t>Паспорта транспортных средств (копии</w:t>
            </w:r>
            <w:r>
              <w:rPr>
                <w:bCs/>
              </w:rPr>
              <w:t>, заверенные претендентом</w:t>
            </w:r>
            <w:r w:rsidRPr="00F17489">
              <w:rPr>
                <w:bCs/>
              </w:rPr>
              <w:t>)</w:t>
            </w:r>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t>10.</w:t>
            </w:r>
          </w:p>
        </w:tc>
        <w:tc>
          <w:tcPr>
            <w:tcW w:w="7104" w:type="dxa"/>
          </w:tcPr>
          <w:p w:rsidR="00994316" w:rsidRPr="00F17489" w:rsidRDefault="00994316" w:rsidP="002E615F">
            <w:pPr>
              <w:pStyle w:val="ac"/>
              <w:jc w:val="both"/>
            </w:pPr>
            <w:r w:rsidRPr="00F17489">
              <w:t>Действующий договор (соглашение) с организацией, осуществляющей диспетчеризацию перевозок, представляющей сведения по мониторингу пассажирских перевозок по регулярным маршрутам города Железногорска (копия</w:t>
            </w:r>
            <w:r>
              <w:t xml:space="preserve">, </w:t>
            </w:r>
            <w:r>
              <w:rPr>
                <w:bCs/>
              </w:rPr>
              <w:t>заверенная претендентом</w:t>
            </w:r>
            <w:r w:rsidRPr="00F17489">
              <w:t xml:space="preserve">) </w:t>
            </w:r>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t>11.</w:t>
            </w:r>
          </w:p>
        </w:tc>
        <w:tc>
          <w:tcPr>
            <w:tcW w:w="7104" w:type="dxa"/>
          </w:tcPr>
          <w:p w:rsidR="00994316" w:rsidRPr="00F17489" w:rsidRDefault="00994316" w:rsidP="002E615F">
            <w:pPr>
              <w:pStyle w:val="ac"/>
              <w:jc w:val="both"/>
              <w:rPr>
                <w:rFonts w:eastAsia="Calibri"/>
                <w:lang w:eastAsia="en-US"/>
              </w:rPr>
            </w:pPr>
            <w:r w:rsidRPr="00F17489">
              <w:rPr>
                <w:rFonts w:eastAsia="Calibri"/>
                <w:lang w:eastAsia="en-US"/>
              </w:rPr>
              <w:t xml:space="preserve">Договоры обязательного страхования гражданской ответственности участника открытого конкурса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w:t>
            </w:r>
            <w:r w:rsidRPr="00F17489">
              <w:t>(копии</w:t>
            </w:r>
            <w:r>
              <w:t xml:space="preserve">, </w:t>
            </w:r>
            <w:r>
              <w:rPr>
                <w:bCs/>
              </w:rPr>
              <w:t>заверенные претендентом</w:t>
            </w:r>
            <w:r w:rsidRPr="00F17489">
              <w:t>)</w:t>
            </w:r>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rsidRPr="00F17489">
              <w:t>12.</w:t>
            </w:r>
          </w:p>
        </w:tc>
        <w:tc>
          <w:tcPr>
            <w:tcW w:w="7104" w:type="dxa"/>
          </w:tcPr>
          <w:p w:rsidR="00994316" w:rsidRPr="00F17489" w:rsidRDefault="00994316" w:rsidP="002E615F">
            <w:pPr>
              <w:autoSpaceDE w:val="0"/>
              <w:autoSpaceDN w:val="0"/>
              <w:adjustRightInd w:val="0"/>
              <w:jc w:val="both"/>
              <w:rPr>
                <w:rFonts w:ascii="Arial" w:hAnsi="Arial" w:cs="Arial"/>
              </w:rPr>
            </w:pPr>
            <w:r w:rsidRPr="00F17489">
              <w:rPr>
                <w:bCs/>
              </w:rPr>
              <w:t>Документ, подтверждающий полномочия лица на осуществление действий (при необходимости)</w:t>
            </w:r>
          </w:p>
        </w:tc>
        <w:tc>
          <w:tcPr>
            <w:tcW w:w="1842" w:type="dxa"/>
          </w:tcPr>
          <w:p w:rsidR="00994316" w:rsidRPr="00F17489" w:rsidRDefault="00994316" w:rsidP="002E615F">
            <w:pPr>
              <w:jc w:val="center"/>
            </w:pPr>
          </w:p>
        </w:tc>
      </w:tr>
      <w:tr w:rsidR="00994316" w:rsidRPr="00F17489" w:rsidTr="002E615F">
        <w:tc>
          <w:tcPr>
            <w:tcW w:w="721" w:type="dxa"/>
          </w:tcPr>
          <w:p w:rsidR="00994316" w:rsidRPr="00F17489" w:rsidRDefault="00994316" w:rsidP="002E615F">
            <w:pPr>
              <w:jc w:val="center"/>
            </w:pPr>
            <w:r>
              <w:t>13</w:t>
            </w:r>
          </w:p>
        </w:tc>
        <w:tc>
          <w:tcPr>
            <w:tcW w:w="7104" w:type="dxa"/>
          </w:tcPr>
          <w:p w:rsidR="00994316" w:rsidRPr="00F17489" w:rsidRDefault="00994316" w:rsidP="002E615F">
            <w:pPr>
              <w:autoSpaceDE w:val="0"/>
              <w:autoSpaceDN w:val="0"/>
              <w:adjustRightInd w:val="0"/>
              <w:jc w:val="both"/>
              <w:rPr>
                <w:bCs/>
              </w:rPr>
            </w:pPr>
            <w:r w:rsidRPr="00F17489">
              <w:rPr>
                <w:bCs/>
              </w:rPr>
              <w:t>Договор простого товарищества с подтверждением полномочий одного из участников договора простого товарищества (копия,</w:t>
            </w:r>
            <w:r>
              <w:rPr>
                <w:bCs/>
              </w:rPr>
              <w:t xml:space="preserve"> заверенная претендентом</w:t>
            </w:r>
            <w:r w:rsidRPr="00F17489">
              <w:rPr>
                <w:bCs/>
              </w:rPr>
              <w:t xml:space="preserve"> для участников договора простого товарищества)</w:t>
            </w:r>
          </w:p>
        </w:tc>
        <w:tc>
          <w:tcPr>
            <w:tcW w:w="1842" w:type="dxa"/>
          </w:tcPr>
          <w:p w:rsidR="00994316" w:rsidRPr="00F17489" w:rsidRDefault="00994316" w:rsidP="002E615F">
            <w:pPr>
              <w:jc w:val="center"/>
            </w:pPr>
          </w:p>
        </w:tc>
      </w:tr>
    </w:tbl>
    <w:p w:rsidR="00994316" w:rsidRPr="00F17489" w:rsidRDefault="00994316" w:rsidP="00994316">
      <w:pPr>
        <w:pStyle w:val="ConsPlusNonformat"/>
        <w:jc w:val="both"/>
        <w:rPr>
          <w:rFonts w:ascii="Times New Roman" w:hAnsi="Times New Roman" w:cs="Times New Roman"/>
          <w:sz w:val="24"/>
          <w:szCs w:val="24"/>
        </w:rPr>
      </w:pPr>
    </w:p>
    <w:p w:rsidR="00994316" w:rsidRPr="004D06B4" w:rsidRDefault="00994316" w:rsidP="00994316">
      <w:pPr>
        <w:pStyle w:val="ConsPlusNormal"/>
        <w:ind w:left="1428" w:firstLine="0"/>
        <w:jc w:val="both"/>
        <w:rPr>
          <w:rFonts w:ascii="Times New Roman" w:hAnsi="Times New Roman" w:cs="Times New Roman"/>
          <w:sz w:val="24"/>
          <w:szCs w:val="24"/>
        </w:rPr>
      </w:pPr>
    </w:p>
    <w:p w:rsidR="00994316" w:rsidRPr="004D06B4" w:rsidRDefault="00994316" w:rsidP="00994316">
      <w:pPr>
        <w:pStyle w:val="ConsPlusNormal"/>
        <w:ind w:left="1428" w:firstLine="0"/>
        <w:jc w:val="both"/>
        <w:rPr>
          <w:rFonts w:ascii="Times New Roman" w:hAnsi="Times New Roman" w:cs="Times New Roman"/>
          <w:sz w:val="24"/>
          <w:szCs w:val="24"/>
        </w:rPr>
      </w:pPr>
      <w:r w:rsidRPr="004D06B4">
        <w:rPr>
          <w:rFonts w:ascii="Times New Roman" w:hAnsi="Times New Roman" w:cs="Times New Roman"/>
          <w:sz w:val="24"/>
          <w:szCs w:val="24"/>
        </w:rPr>
        <w:t xml:space="preserve">Подпись заявителя     </w:t>
      </w:r>
      <w:r w:rsidR="004D06B4" w:rsidRPr="004D06B4">
        <w:rPr>
          <w:rFonts w:ascii="Times New Roman" w:hAnsi="Times New Roman" w:cs="Times New Roman"/>
          <w:sz w:val="24"/>
          <w:szCs w:val="24"/>
        </w:rPr>
        <w:t>_______________________________</w:t>
      </w:r>
    </w:p>
    <w:p w:rsidR="00994316" w:rsidRDefault="00994316"/>
    <w:p w:rsidR="008F240F" w:rsidRDefault="008F240F"/>
    <w:sectPr w:rsidR="008F240F" w:rsidSect="00B15F95">
      <w:headerReference w:type="default" r:id="rId8"/>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A5A" w:rsidRDefault="00E74A5A" w:rsidP="00F96500">
      <w:r>
        <w:separator/>
      </w:r>
    </w:p>
  </w:endnote>
  <w:endnote w:type="continuationSeparator" w:id="0">
    <w:p w:rsidR="00E74A5A" w:rsidRDefault="00E74A5A" w:rsidP="00F965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A5A" w:rsidRDefault="00E74A5A" w:rsidP="00F96500">
      <w:r>
        <w:separator/>
      </w:r>
    </w:p>
  </w:footnote>
  <w:footnote w:type="continuationSeparator" w:id="0">
    <w:p w:rsidR="00E74A5A" w:rsidRDefault="00E74A5A" w:rsidP="00F96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3655"/>
      <w:docPartObj>
        <w:docPartGallery w:val="Page Numbers (Top of Page)"/>
        <w:docPartUnique/>
      </w:docPartObj>
    </w:sdtPr>
    <w:sdtContent>
      <w:p w:rsidR="00E74A5A" w:rsidRDefault="004928B0">
        <w:pPr>
          <w:pStyle w:val="a7"/>
          <w:jc w:val="center"/>
        </w:pPr>
        <w:fldSimple w:instr=" PAGE   \* MERGEFORMAT ">
          <w:r w:rsidR="0046430C">
            <w:rPr>
              <w:noProof/>
            </w:rPr>
            <w:t>19</w:t>
          </w:r>
        </w:fldSimple>
      </w:p>
    </w:sdtContent>
  </w:sdt>
  <w:p w:rsidR="00E74A5A" w:rsidRDefault="00E74A5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F1AEF"/>
    <w:rsid w:val="000323B3"/>
    <w:rsid w:val="000414F5"/>
    <w:rsid w:val="0009002D"/>
    <w:rsid w:val="000C518A"/>
    <w:rsid w:val="000F0497"/>
    <w:rsid w:val="001070D5"/>
    <w:rsid w:val="00141391"/>
    <w:rsid w:val="00142F10"/>
    <w:rsid w:val="00145030"/>
    <w:rsid w:val="00161A9B"/>
    <w:rsid w:val="00180840"/>
    <w:rsid w:val="001A5161"/>
    <w:rsid w:val="001C5C00"/>
    <w:rsid w:val="00202012"/>
    <w:rsid w:val="002020C2"/>
    <w:rsid w:val="00207751"/>
    <w:rsid w:val="00213203"/>
    <w:rsid w:val="002174CE"/>
    <w:rsid w:val="00287A59"/>
    <w:rsid w:val="002C0A3D"/>
    <w:rsid w:val="002E615F"/>
    <w:rsid w:val="002E781B"/>
    <w:rsid w:val="00305277"/>
    <w:rsid w:val="00326320"/>
    <w:rsid w:val="003716D4"/>
    <w:rsid w:val="003D1EB1"/>
    <w:rsid w:val="0046430C"/>
    <w:rsid w:val="0048716E"/>
    <w:rsid w:val="004928B0"/>
    <w:rsid w:val="004932FF"/>
    <w:rsid w:val="004D06B4"/>
    <w:rsid w:val="004D2527"/>
    <w:rsid w:val="004E2814"/>
    <w:rsid w:val="004F1AEF"/>
    <w:rsid w:val="00517F05"/>
    <w:rsid w:val="00537717"/>
    <w:rsid w:val="00544DD9"/>
    <w:rsid w:val="005B3E5E"/>
    <w:rsid w:val="0061586D"/>
    <w:rsid w:val="00653AEC"/>
    <w:rsid w:val="00704047"/>
    <w:rsid w:val="0071584C"/>
    <w:rsid w:val="00730DEF"/>
    <w:rsid w:val="00741548"/>
    <w:rsid w:val="00762D13"/>
    <w:rsid w:val="00787714"/>
    <w:rsid w:val="007960A2"/>
    <w:rsid w:val="007D0016"/>
    <w:rsid w:val="0081044E"/>
    <w:rsid w:val="00840BD6"/>
    <w:rsid w:val="008669E3"/>
    <w:rsid w:val="00867EE6"/>
    <w:rsid w:val="00887D05"/>
    <w:rsid w:val="008F240F"/>
    <w:rsid w:val="009172B0"/>
    <w:rsid w:val="00926742"/>
    <w:rsid w:val="00983EE7"/>
    <w:rsid w:val="00986665"/>
    <w:rsid w:val="00994316"/>
    <w:rsid w:val="009951BB"/>
    <w:rsid w:val="009E033C"/>
    <w:rsid w:val="00A234C7"/>
    <w:rsid w:val="00A71177"/>
    <w:rsid w:val="00AC01B9"/>
    <w:rsid w:val="00AC7E23"/>
    <w:rsid w:val="00AD4807"/>
    <w:rsid w:val="00AD5EAD"/>
    <w:rsid w:val="00B15F95"/>
    <w:rsid w:val="00B363CE"/>
    <w:rsid w:val="00B37E21"/>
    <w:rsid w:val="00B50682"/>
    <w:rsid w:val="00B64FDD"/>
    <w:rsid w:val="00B74989"/>
    <w:rsid w:val="00B76163"/>
    <w:rsid w:val="00BA5E7E"/>
    <w:rsid w:val="00BE2807"/>
    <w:rsid w:val="00C76774"/>
    <w:rsid w:val="00CA02EA"/>
    <w:rsid w:val="00CC4E5B"/>
    <w:rsid w:val="00CF08B9"/>
    <w:rsid w:val="00CF4F54"/>
    <w:rsid w:val="00D35F5D"/>
    <w:rsid w:val="00DF599F"/>
    <w:rsid w:val="00E20277"/>
    <w:rsid w:val="00E74A5A"/>
    <w:rsid w:val="00E86F9F"/>
    <w:rsid w:val="00E97793"/>
    <w:rsid w:val="00EA2F23"/>
    <w:rsid w:val="00EC12E5"/>
    <w:rsid w:val="00EC2141"/>
    <w:rsid w:val="00EC3BBD"/>
    <w:rsid w:val="00F1734D"/>
    <w:rsid w:val="00F25972"/>
    <w:rsid w:val="00F26AD2"/>
    <w:rsid w:val="00F82D4F"/>
    <w:rsid w:val="00F87C43"/>
    <w:rsid w:val="00F96500"/>
    <w:rsid w:val="00FA5F1D"/>
    <w:rsid w:val="00FB12E5"/>
    <w:rsid w:val="00FB7995"/>
    <w:rsid w:val="00FE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E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1AE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4F1AEF"/>
    <w:pPr>
      <w:widowControl w:val="0"/>
      <w:autoSpaceDE w:val="0"/>
      <w:autoSpaceDN w:val="0"/>
    </w:pPr>
    <w:rPr>
      <w:rFonts w:ascii="Calibri" w:eastAsia="Times New Roman" w:hAnsi="Calibri" w:cs="Calibri"/>
      <w:b/>
      <w:szCs w:val="20"/>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9172B0"/>
    <w:rPr>
      <w:rFonts w:ascii="Courier New" w:hAnsi="Courier New" w:cs="Courier New"/>
      <w:sz w:val="28"/>
      <w:szCs w:val="20"/>
    </w:rPr>
  </w:style>
  <w:style w:type="character" w:customStyle="1" w:styleId="a4">
    <w:name w:val="Текст Знак"/>
    <w:basedOn w:val="a0"/>
    <w:link w:val="a3"/>
    <w:uiPriority w:val="99"/>
    <w:semiHidden/>
    <w:rsid w:val="009172B0"/>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3"/>
    <w:rsid w:val="009172B0"/>
    <w:rPr>
      <w:rFonts w:ascii="Courier New" w:eastAsia="Times New Roman" w:hAnsi="Courier New" w:cs="Courier New"/>
      <w:sz w:val="28"/>
      <w:szCs w:val="20"/>
      <w:lang w:eastAsia="ru-RU"/>
    </w:rPr>
  </w:style>
  <w:style w:type="paragraph" w:styleId="a5">
    <w:name w:val="Balloon Text"/>
    <w:basedOn w:val="a"/>
    <w:link w:val="a6"/>
    <w:uiPriority w:val="99"/>
    <w:semiHidden/>
    <w:unhideWhenUsed/>
    <w:rsid w:val="009172B0"/>
    <w:rPr>
      <w:rFonts w:ascii="Tahoma" w:hAnsi="Tahoma" w:cs="Tahoma"/>
      <w:sz w:val="16"/>
      <w:szCs w:val="16"/>
    </w:rPr>
  </w:style>
  <w:style w:type="character" w:customStyle="1" w:styleId="a6">
    <w:name w:val="Текст выноски Знак"/>
    <w:basedOn w:val="a0"/>
    <w:link w:val="a5"/>
    <w:uiPriority w:val="99"/>
    <w:semiHidden/>
    <w:rsid w:val="009172B0"/>
    <w:rPr>
      <w:rFonts w:ascii="Tahoma" w:eastAsia="Times New Roman" w:hAnsi="Tahoma" w:cs="Tahoma"/>
      <w:sz w:val="16"/>
      <w:szCs w:val="16"/>
      <w:lang w:eastAsia="ru-RU"/>
    </w:rPr>
  </w:style>
  <w:style w:type="paragraph" w:styleId="a7">
    <w:name w:val="header"/>
    <w:basedOn w:val="a"/>
    <w:link w:val="a8"/>
    <w:uiPriority w:val="99"/>
    <w:unhideWhenUsed/>
    <w:rsid w:val="00F96500"/>
    <w:pPr>
      <w:tabs>
        <w:tab w:val="center" w:pos="4677"/>
        <w:tab w:val="right" w:pos="9355"/>
      </w:tabs>
    </w:pPr>
  </w:style>
  <w:style w:type="character" w:customStyle="1" w:styleId="a8">
    <w:name w:val="Верхний колонтитул Знак"/>
    <w:basedOn w:val="a0"/>
    <w:link w:val="a7"/>
    <w:uiPriority w:val="99"/>
    <w:rsid w:val="00F9650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96500"/>
    <w:pPr>
      <w:tabs>
        <w:tab w:val="center" w:pos="4677"/>
        <w:tab w:val="right" w:pos="9355"/>
      </w:tabs>
    </w:pPr>
  </w:style>
  <w:style w:type="character" w:customStyle="1" w:styleId="aa">
    <w:name w:val="Нижний колонтитул Знак"/>
    <w:basedOn w:val="a0"/>
    <w:link w:val="a9"/>
    <w:uiPriority w:val="99"/>
    <w:semiHidden/>
    <w:rsid w:val="00F96500"/>
    <w:rPr>
      <w:rFonts w:ascii="Times New Roman" w:eastAsia="Times New Roman" w:hAnsi="Times New Roman" w:cs="Times New Roman"/>
      <w:sz w:val="24"/>
      <w:szCs w:val="24"/>
      <w:lang w:eastAsia="ru-RU"/>
    </w:rPr>
  </w:style>
  <w:style w:type="character" w:styleId="ab">
    <w:name w:val="Hyperlink"/>
    <w:basedOn w:val="a0"/>
    <w:rsid w:val="00994316"/>
    <w:rPr>
      <w:color w:val="0000FF"/>
      <w:u w:val="single"/>
    </w:rPr>
  </w:style>
  <w:style w:type="paragraph" w:styleId="ac">
    <w:name w:val="No Spacing"/>
    <w:uiPriority w:val="1"/>
    <w:qFormat/>
    <w:rsid w:val="00994316"/>
    <w:rPr>
      <w:rFonts w:ascii="Times New Roman" w:eastAsia="Times New Roman" w:hAnsi="Times New Roman" w:cs="Times New Roman"/>
      <w:sz w:val="24"/>
      <w:szCs w:val="24"/>
      <w:lang w:eastAsia="ru-RU"/>
    </w:rPr>
  </w:style>
  <w:style w:type="paragraph" w:styleId="ad">
    <w:name w:val="caption"/>
    <w:basedOn w:val="a"/>
    <w:next w:val="a"/>
    <w:uiPriority w:val="35"/>
    <w:semiHidden/>
    <w:unhideWhenUsed/>
    <w:qFormat/>
    <w:rsid w:val="00994316"/>
    <w:rPr>
      <w:b/>
      <w:bCs/>
      <w:sz w:val="20"/>
      <w:szCs w:val="20"/>
    </w:rPr>
  </w:style>
  <w:style w:type="paragraph" w:customStyle="1" w:styleId="ConsPlusNonformat">
    <w:name w:val="ConsPlusNonformat"/>
    <w:rsid w:val="00994316"/>
    <w:pPr>
      <w:widowControl w:val="0"/>
      <w:autoSpaceDE w:val="0"/>
      <w:autoSpaceDN w:val="0"/>
    </w:pPr>
    <w:rPr>
      <w:rFonts w:ascii="Courier New" w:eastAsia="Times New Roman" w:hAnsi="Courier New" w:cs="Courier New"/>
      <w:sz w:val="20"/>
      <w:szCs w:val="20"/>
      <w:lang w:eastAsia="ru-RU"/>
    </w:rPr>
  </w:style>
  <w:style w:type="paragraph" w:styleId="ae">
    <w:name w:val="List Paragraph"/>
    <w:basedOn w:val="a"/>
    <w:uiPriority w:val="34"/>
    <w:qFormat/>
    <w:rsid w:val="009943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91F79AAB7A56A7B793AA0CAE3DC0CC88C25A7BDE8F74E2BC3D23CD11DA36216DEFB6052591A984B38F82321ACD0A5175C58A8B8E6B7CFA3v72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2A422-29E9-4561-A58A-DDF13658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19</Pages>
  <Words>6079</Words>
  <Characters>34656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ХТА</dc:creator>
  <cp:lastModifiedBy>USR</cp:lastModifiedBy>
  <cp:revision>36</cp:revision>
  <cp:lastPrinted>2025-06-04T06:36:00Z</cp:lastPrinted>
  <dcterms:created xsi:type="dcterms:W3CDTF">2021-05-24T10:52:00Z</dcterms:created>
  <dcterms:modified xsi:type="dcterms:W3CDTF">2025-06-04T06:37:00Z</dcterms:modified>
</cp:coreProperties>
</file>