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FB" w:rsidRPr="007D0DD0" w:rsidRDefault="008976FB" w:rsidP="008976FB">
      <w:pPr>
        <w:pStyle w:val="ConsPlusTitle"/>
        <w:jc w:val="center"/>
        <w:rPr>
          <w:rFonts w:ascii="Times New Roman" w:hAnsi="Times New Roman" w:cs="Times New Roman"/>
          <w:szCs w:val="24"/>
        </w:rPr>
      </w:pPr>
      <w:r w:rsidRPr="007D0DD0">
        <w:rPr>
          <w:rFonts w:ascii="Times New Roman" w:hAnsi="Times New Roman" w:cs="Times New Roman"/>
          <w:szCs w:val="24"/>
        </w:rPr>
        <w:t>Правила землепользования и застройки</w:t>
      </w:r>
    </w:p>
    <w:p w:rsidR="008976FB" w:rsidRPr="007D0DD0" w:rsidRDefault="008976FB" w:rsidP="008976FB">
      <w:pPr>
        <w:pStyle w:val="ConsPlusTitle"/>
        <w:jc w:val="center"/>
        <w:rPr>
          <w:rFonts w:ascii="Times New Roman" w:hAnsi="Times New Roman" w:cs="Times New Roman"/>
          <w:szCs w:val="24"/>
        </w:rPr>
      </w:pPr>
      <w:r w:rsidRPr="007D0DD0">
        <w:rPr>
          <w:rFonts w:ascii="Times New Roman" w:hAnsi="Times New Roman" w:cs="Times New Roman"/>
          <w:szCs w:val="24"/>
        </w:rPr>
        <w:t xml:space="preserve">муниципального образования "город </w:t>
      </w:r>
      <w:r w:rsidR="007D0DD0" w:rsidRPr="007D0DD0">
        <w:rPr>
          <w:rFonts w:ascii="Times New Roman" w:hAnsi="Times New Roman" w:cs="Times New Roman"/>
          <w:szCs w:val="24"/>
        </w:rPr>
        <w:t>Ж</w:t>
      </w:r>
      <w:r w:rsidRPr="007D0DD0">
        <w:rPr>
          <w:rFonts w:ascii="Times New Roman" w:hAnsi="Times New Roman" w:cs="Times New Roman"/>
          <w:szCs w:val="24"/>
        </w:rPr>
        <w:t>елезногорск"</w:t>
      </w:r>
    </w:p>
    <w:p w:rsidR="008976FB" w:rsidRDefault="007D0DD0" w:rsidP="008976FB">
      <w:pPr>
        <w:pStyle w:val="ConsPlusTitle"/>
        <w:jc w:val="center"/>
        <w:rPr>
          <w:rFonts w:ascii="Times New Roman" w:hAnsi="Times New Roman" w:cs="Times New Roman"/>
          <w:szCs w:val="24"/>
        </w:rPr>
      </w:pPr>
      <w:r w:rsidRPr="007D0DD0">
        <w:rPr>
          <w:rFonts w:ascii="Times New Roman" w:hAnsi="Times New Roman" w:cs="Times New Roman"/>
          <w:szCs w:val="24"/>
        </w:rPr>
        <w:t>К</w:t>
      </w:r>
      <w:r w:rsidR="008976FB" w:rsidRPr="007D0DD0">
        <w:rPr>
          <w:rFonts w:ascii="Times New Roman" w:hAnsi="Times New Roman" w:cs="Times New Roman"/>
          <w:szCs w:val="24"/>
        </w:rPr>
        <w:t>урской области</w:t>
      </w:r>
    </w:p>
    <w:p w:rsidR="007D0DD0" w:rsidRPr="007D0DD0" w:rsidRDefault="007D0DD0" w:rsidP="008976FB">
      <w:pPr>
        <w:pStyle w:val="ConsPlusTitle"/>
        <w:jc w:val="center"/>
        <w:rPr>
          <w:rFonts w:ascii="Times New Roman" w:hAnsi="Times New Roman" w:cs="Times New Roman"/>
          <w:szCs w:val="24"/>
        </w:rPr>
      </w:pPr>
    </w:p>
    <w:p w:rsidR="007D0DD0" w:rsidRDefault="007D0DD0" w:rsidP="007D0DD0">
      <w:pPr>
        <w:pStyle w:val="ConsPlusTitle"/>
        <w:jc w:val="center"/>
        <w:outlineLvl w:val="0"/>
        <w:rPr>
          <w:rFonts w:ascii="Times New Roman" w:hAnsi="Times New Roman" w:cs="Times New Roman"/>
          <w:szCs w:val="24"/>
        </w:rPr>
      </w:pPr>
      <w:proofErr w:type="gramStart"/>
      <w:r w:rsidRPr="007D0DD0">
        <w:rPr>
          <w:rFonts w:ascii="Times New Roman" w:hAnsi="Times New Roman" w:cs="Times New Roman"/>
          <w:b w:val="0"/>
          <w:szCs w:val="24"/>
        </w:rPr>
        <w:t>(актуальная версия</w:t>
      </w:r>
      <w:r w:rsidRPr="007D0DD0">
        <w:rPr>
          <w:rFonts w:ascii="Times New Roman" w:hAnsi="Times New Roman" w:cs="Times New Roman"/>
          <w:szCs w:val="24"/>
        </w:rPr>
        <w:t xml:space="preserve"> </w:t>
      </w:r>
      <w:proofErr w:type="gramEnd"/>
    </w:p>
    <w:p w:rsidR="007D0DD0" w:rsidRPr="007D0DD0" w:rsidRDefault="007D0DD0" w:rsidP="007D0DD0">
      <w:pPr>
        <w:pStyle w:val="ConsPlusTitle"/>
        <w:jc w:val="center"/>
        <w:outlineLvl w:val="0"/>
        <w:rPr>
          <w:rFonts w:ascii="Times New Roman" w:hAnsi="Times New Roman" w:cs="Times New Roman"/>
          <w:b w:val="0"/>
          <w:szCs w:val="24"/>
        </w:rPr>
      </w:pPr>
      <w:r w:rsidRPr="007D0DD0">
        <w:rPr>
          <w:rFonts w:ascii="Times New Roman" w:hAnsi="Times New Roman" w:cs="Times New Roman"/>
          <w:szCs w:val="24"/>
        </w:rPr>
        <w:t xml:space="preserve"> </w:t>
      </w:r>
      <w:r w:rsidRPr="007D0DD0">
        <w:rPr>
          <w:rFonts w:ascii="Times New Roman" w:hAnsi="Times New Roman" w:cs="Times New Roman"/>
          <w:b w:val="0"/>
          <w:szCs w:val="24"/>
        </w:rPr>
        <w:t xml:space="preserve">в редакции  решений Железногорской городской Думы  </w:t>
      </w:r>
    </w:p>
    <w:p w:rsidR="007D0DD0" w:rsidRPr="007D0DD0" w:rsidRDefault="007D0DD0" w:rsidP="007D0DD0">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от 06.12.2011 </w:t>
      </w:r>
      <w:hyperlink r:id="rId6">
        <w:r w:rsidRPr="007D0DD0">
          <w:rPr>
            <w:rFonts w:ascii="Times New Roman" w:hAnsi="Times New Roman" w:cs="Times New Roman"/>
            <w:szCs w:val="24"/>
          </w:rPr>
          <w:t>N 530-4-РД</w:t>
        </w:r>
      </w:hyperlink>
      <w:r w:rsidRPr="007D0DD0">
        <w:rPr>
          <w:rFonts w:ascii="Times New Roman" w:hAnsi="Times New Roman" w:cs="Times New Roman"/>
          <w:szCs w:val="24"/>
        </w:rPr>
        <w:t xml:space="preserve">, от 21.03.2013 </w:t>
      </w:r>
      <w:hyperlink r:id="rId7">
        <w:r w:rsidRPr="007D0DD0">
          <w:rPr>
            <w:rFonts w:ascii="Times New Roman" w:hAnsi="Times New Roman" w:cs="Times New Roman"/>
            <w:szCs w:val="24"/>
          </w:rPr>
          <w:t>N 127-5-РД</w:t>
        </w:r>
      </w:hyperlink>
      <w:r w:rsidRPr="007D0DD0">
        <w:rPr>
          <w:rFonts w:ascii="Times New Roman" w:hAnsi="Times New Roman" w:cs="Times New Roman"/>
          <w:szCs w:val="24"/>
        </w:rPr>
        <w:t>,</w:t>
      </w:r>
    </w:p>
    <w:p w:rsidR="007D0DD0" w:rsidRPr="007D0DD0" w:rsidRDefault="007D0DD0" w:rsidP="007D0DD0">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от 16.06.2016 </w:t>
      </w:r>
      <w:hyperlink r:id="rId8">
        <w:r w:rsidRPr="007D0DD0">
          <w:rPr>
            <w:rFonts w:ascii="Times New Roman" w:hAnsi="Times New Roman" w:cs="Times New Roman"/>
            <w:szCs w:val="24"/>
          </w:rPr>
          <w:t>N 424-5-РД</w:t>
        </w:r>
      </w:hyperlink>
      <w:r w:rsidRPr="007D0DD0">
        <w:rPr>
          <w:rFonts w:ascii="Times New Roman" w:hAnsi="Times New Roman" w:cs="Times New Roman"/>
          <w:szCs w:val="24"/>
        </w:rPr>
        <w:t xml:space="preserve">, от 22.12.2016 </w:t>
      </w:r>
      <w:hyperlink r:id="rId9">
        <w:r w:rsidRPr="007D0DD0">
          <w:rPr>
            <w:rFonts w:ascii="Times New Roman" w:hAnsi="Times New Roman" w:cs="Times New Roman"/>
            <w:szCs w:val="24"/>
          </w:rPr>
          <w:t>N 489-5-РД</w:t>
        </w:r>
      </w:hyperlink>
      <w:r w:rsidRPr="007D0DD0">
        <w:rPr>
          <w:rFonts w:ascii="Times New Roman" w:hAnsi="Times New Roman" w:cs="Times New Roman"/>
          <w:szCs w:val="24"/>
        </w:rPr>
        <w:t xml:space="preserve">, от 05.04.2018 </w:t>
      </w:r>
      <w:hyperlink r:id="rId10">
        <w:r w:rsidRPr="007D0DD0">
          <w:rPr>
            <w:rFonts w:ascii="Times New Roman" w:hAnsi="Times New Roman" w:cs="Times New Roman"/>
            <w:szCs w:val="24"/>
          </w:rPr>
          <w:t>N 68-6-РД</w:t>
        </w:r>
      </w:hyperlink>
      <w:r w:rsidRPr="007D0DD0">
        <w:rPr>
          <w:rFonts w:ascii="Times New Roman" w:hAnsi="Times New Roman" w:cs="Times New Roman"/>
          <w:szCs w:val="24"/>
        </w:rPr>
        <w:t>,</w:t>
      </w:r>
    </w:p>
    <w:p w:rsidR="007D0DD0" w:rsidRPr="007D0DD0" w:rsidRDefault="007D0DD0" w:rsidP="007D0DD0">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от 30.07.2020 </w:t>
      </w:r>
      <w:hyperlink r:id="rId11">
        <w:r w:rsidRPr="007D0DD0">
          <w:rPr>
            <w:rFonts w:ascii="Times New Roman" w:hAnsi="Times New Roman" w:cs="Times New Roman"/>
            <w:szCs w:val="24"/>
          </w:rPr>
          <w:t>N 284-6-РД</w:t>
        </w:r>
      </w:hyperlink>
      <w:r w:rsidRPr="007D0DD0">
        <w:rPr>
          <w:rFonts w:ascii="Times New Roman" w:hAnsi="Times New Roman" w:cs="Times New Roman"/>
          <w:szCs w:val="24"/>
        </w:rPr>
        <w:t xml:space="preserve">, от 29.09.2021 </w:t>
      </w:r>
      <w:hyperlink r:id="rId12">
        <w:r w:rsidRPr="007D0DD0">
          <w:rPr>
            <w:rFonts w:ascii="Times New Roman" w:hAnsi="Times New Roman" w:cs="Times New Roman"/>
            <w:szCs w:val="24"/>
          </w:rPr>
          <w:t>N 379-6-РД</w:t>
        </w:r>
      </w:hyperlink>
      <w:r w:rsidRPr="007D0DD0">
        <w:rPr>
          <w:rFonts w:ascii="Times New Roman" w:hAnsi="Times New Roman" w:cs="Times New Roman"/>
          <w:szCs w:val="24"/>
        </w:rPr>
        <w:t xml:space="preserve">, от 02.11.2023 </w:t>
      </w:r>
      <w:hyperlink r:id="rId13">
        <w:r w:rsidRPr="007D0DD0">
          <w:rPr>
            <w:rFonts w:ascii="Times New Roman" w:hAnsi="Times New Roman" w:cs="Times New Roman"/>
            <w:szCs w:val="24"/>
          </w:rPr>
          <w:t>N 91-7-РД</w:t>
        </w:r>
      </w:hyperlink>
      <w:r w:rsidRPr="007D0DD0">
        <w:rPr>
          <w:rFonts w:ascii="Times New Roman" w:hAnsi="Times New Roman" w:cs="Times New Roman"/>
          <w:szCs w:val="24"/>
        </w:rPr>
        <w:t>,</w:t>
      </w:r>
    </w:p>
    <w:p w:rsidR="008976FB" w:rsidRPr="007D0DD0" w:rsidRDefault="007D0DD0" w:rsidP="007D0DD0">
      <w:pPr>
        <w:pStyle w:val="ConsPlusTitle"/>
        <w:jc w:val="center"/>
        <w:outlineLvl w:val="0"/>
        <w:rPr>
          <w:rFonts w:ascii="Times New Roman" w:hAnsi="Times New Roman" w:cs="Times New Roman"/>
          <w:b w:val="0"/>
          <w:szCs w:val="24"/>
        </w:rPr>
      </w:pPr>
      <w:r w:rsidRPr="007D0DD0">
        <w:rPr>
          <w:rFonts w:ascii="Times New Roman" w:hAnsi="Times New Roman" w:cs="Times New Roman"/>
          <w:b w:val="0"/>
          <w:szCs w:val="24"/>
        </w:rPr>
        <w:t xml:space="preserve">от 26.02.2025 </w:t>
      </w:r>
      <w:hyperlink r:id="rId14">
        <w:r w:rsidRPr="007D0DD0">
          <w:rPr>
            <w:rFonts w:ascii="Times New Roman" w:hAnsi="Times New Roman" w:cs="Times New Roman"/>
            <w:b w:val="0"/>
            <w:szCs w:val="24"/>
          </w:rPr>
          <w:t>N 195-7-РД</w:t>
        </w:r>
      </w:hyperlink>
      <w:r w:rsidRPr="007D0DD0">
        <w:rPr>
          <w:rFonts w:ascii="Times New Roman" w:hAnsi="Times New Roman" w:cs="Times New Roman"/>
          <w:b w:val="0"/>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Руководствуясь Градостроительным </w:t>
      </w:r>
      <w:hyperlink r:id="rId15">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РФ, Земельным </w:t>
      </w:r>
      <w:hyperlink r:id="rId16">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РФ, Федеральным </w:t>
      </w:r>
      <w:hyperlink r:id="rId17">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РФ "Об общих принципах организации местного самоуправления в Российской Федерации", </w:t>
      </w:r>
      <w:hyperlink r:id="rId18">
        <w:r w:rsidRPr="007D0DD0">
          <w:rPr>
            <w:rFonts w:ascii="Times New Roman" w:hAnsi="Times New Roman" w:cs="Times New Roman"/>
            <w:szCs w:val="24"/>
          </w:rPr>
          <w:t>Уставом</w:t>
        </w:r>
      </w:hyperlink>
      <w:r w:rsidRPr="007D0DD0">
        <w:rPr>
          <w:rFonts w:ascii="Times New Roman" w:hAnsi="Times New Roman" w:cs="Times New Roman"/>
          <w:szCs w:val="24"/>
        </w:rPr>
        <w:t xml:space="preserve"> муниципального образования "Город Железногорск" Курской области, Железногорская городская Дума решила: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 Утвердить </w:t>
      </w:r>
      <w:hyperlink w:anchor="P33">
        <w:r w:rsidRPr="007D0DD0">
          <w:rPr>
            <w:rFonts w:ascii="Times New Roman" w:hAnsi="Times New Roman" w:cs="Times New Roman"/>
            <w:szCs w:val="24"/>
          </w:rPr>
          <w:t>Правила</w:t>
        </w:r>
      </w:hyperlink>
      <w:r w:rsidRPr="007D0DD0">
        <w:rPr>
          <w:rFonts w:ascii="Times New Roman" w:hAnsi="Times New Roman" w:cs="Times New Roman"/>
          <w:szCs w:val="24"/>
        </w:rPr>
        <w:t xml:space="preserve"> землепользования и застройки муниципального образования "Город Железногорск" Курской области согласно приложению.</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Признать утратившими силу </w:t>
      </w:r>
      <w:hyperlink r:id="rId19">
        <w:r w:rsidRPr="007D0DD0">
          <w:rPr>
            <w:rFonts w:ascii="Times New Roman" w:hAnsi="Times New Roman" w:cs="Times New Roman"/>
            <w:szCs w:val="24"/>
          </w:rPr>
          <w:t>Правила</w:t>
        </w:r>
      </w:hyperlink>
      <w:r w:rsidRPr="007D0DD0">
        <w:rPr>
          <w:rFonts w:ascii="Times New Roman" w:hAnsi="Times New Roman" w:cs="Times New Roman"/>
          <w:szCs w:val="24"/>
        </w:rPr>
        <w:t xml:space="preserve"> землепользования и застройки муниципального образования "Город Железногорск" Курской области, утвержденные решением Железногорской городской Думы от 8 июля 2003 года N 344-2-РД (в редакции решений Железногорской городской Думы от 20.01.2004 N 1-3-РД, от 02.03.2004 N 12-3-РД, от 29.05.2008 N 43-4-РД, от 06.11.2008 N 102-4-РД).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Решение вступает в силу со дня его опубликования в газете "Железногорские новости".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Глава города Железногорска</w:t>
      </w: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В.И.СОЛНЦЕВ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7D0DD0" w:rsidRPr="007D0DD0" w:rsidRDefault="007D0DD0">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outlineLvl w:val="0"/>
        <w:rPr>
          <w:rFonts w:ascii="Times New Roman" w:hAnsi="Times New Roman" w:cs="Times New Roman"/>
          <w:szCs w:val="24"/>
        </w:rPr>
      </w:pPr>
      <w:r w:rsidRPr="007D0DD0">
        <w:rPr>
          <w:rFonts w:ascii="Times New Roman" w:hAnsi="Times New Roman" w:cs="Times New Roman"/>
          <w:szCs w:val="24"/>
        </w:rPr>
        <w:t>Приложение N 1</w:t>
      </w: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к решению</w:t>
      </w: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Железногорской городской Думы</w:t>
      </w: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от 24 ноября 2009 г. N 269-4-РД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rPr>
          <w:rFonts w:ascii="Times New Roman" w:hAnsi="Times New Roman" w:cs="Times New Roman"/>
          <w:szCs w:val="24"/>
        </w:rPr>
      </w:pPr>
      <w:bookmarkStart w:id="0" w:name="P33"/>
      <w:bookmarkEnd w:id="0"/>
      <w:r w:rsidRPr="007D0DD0">
        <w:rPr>
          <w:rFonts w:ascii="Times New Roman" w:hAnsi="Times New Roman" w:cs="Times New Roman"/>
          <w:szCs w:val="24"/>
        </w:rPr>
        <w:t>ПРАВИЛА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ЗЕМЛЕПОЛЬЗОВАНИЯ И ЗАСТРОЙКИ МУНИЦИПАЛЬНОГО</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ОБРАЗОВАНИЯ "ГОРОД ЖЕЛЕЗНОГОРСК" КУРСКОЙ ОБЛАСТИ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1"/>
        <w:rPr>
          <w:rFonts w:ascii="Times New Roman" w:hAnsi="Times New Roman" w:cs="Times New Roman"/>
          <w:szCs w:val="24"/>
        </w:rPr>
      </w:pPr>
      <w:r w:rsidRPr="007D0DD0">
        <w:rPr>
          <w:rFonts w:ascii="Times New Roman" w:hAnsi="Times New Roman" w:cs="Times New Roman"/>
          <w:szCs w:val="24"/>
        </w:rPr>
        <w:t>Раздел I. ПОРЯДОК ПРИМЕНЕНИЯ ПРАВИЛ ЗЕМЛЕПОЛЬЗОВАНИЯ</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И ЗАСТРОЙКИ МУНИЦИПАЛЬНОГО ОБРАЗОВАНИЯ "ГОРОД ЖЕЛЕЗНОГОРСК"</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КУРСКОЙ ОБЛАСТИ И ВНЕСЕНИЯ В НИХ ИЗМЕНЕНИЙ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1. ПОЛОЖЕНИЕ О РЕГУЛИРОВАНИИ ЗЕМЛЕПОЛЬЗОВАНИЯ</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И ЗАСТРОЙКИ ОРГАНАМИ МЕСТНОГО САМОУПРАВЛЕНИЯ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 Общие положения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 xml:space="preserve">Правила землепользования и застройки муниципального образования "город Железногорск" Курской области (далее - Правила) являются нормативным правовым актом, принятым в соответствии с Градостроительным </w:t>
      </w:r>
      <w:hyperlink r:id="rId20">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Земельным </w:t>
      </w:r>
      <w:hyperlink r:id="rId21">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Федеральным </w:t>
      </w:r>
      <w:hyperlink r:id="rId22">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06.10.2003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Курской области, генеральным планом</w:t>
      </w:r>
      <w:proofErr w:type="gramEnd"/>
      <w:r w:rsidRPr="007D0DD0">
        <w:rPr>
          <w:rFonts w:ascii="Times New Roman" w:hAnsi="Times New Roman" w:cs="Times New Roman"/>
          <w:szCs w:val="24"/>
        </w:rPr>
        <w:t xml:space="preserve"> города Железногорска Курской области, </w:t>
      </w:r>
      <w:hyperlink r:id="rId23">
        <w:r w:rsidRPr="007D0DD0">
          <w:rPr>
            <w:rFonts w:ascii="Times New Roman" w:hAnsi="Times New Roman" w:cs="Times New Roman"/>
            <w:szCs w:val="24"/>
          </w:rPr>
          <w:t>Уставом</w:t>
        </w:r>
      </w:hyperlink>
      <w:r w:rsidRPr="007D0DD0">
        <w:rPr>
          <w:rFonts w:ascii="Times New Roman" w:hAnsi="Times New Roman" w:cs="Times New Roman"/>
          <w:szCs w:val="24"/>
        </w:rPr>
        <w:t xml:space="preserve"> города Железногорска Курской области, а также нормативными правовыми актами, определяющими направления социально-экономического и градостроительного развития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Целями настоящих Правил являются: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создание условий для устойчивого развития территории города Железногорска, сохранение окружающей среды и объектов культурного наследия;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создание условий для планировки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Настоящие Правила устанавливают порядок регулирования землепользования и застройки территории муниципального образования "город Железногорск" Курской области (далее - город Железногорск), основанный на градостроительном зонировании, - зонировании территорий города Железногорска в целях определения территориальных зон и установления градостроительных регламентов.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Настоящие Правила обязательны для исполнения органами государственной власти, органами местного самоуправления, юридическими и физическими лицами, осуществляющими и контролирующими градостроительную деятельность на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Настоящие Правила регламентируют деятельность </w:t>
      </w:r>
      <w:proofErr w:type="gramStart"/>
      <w:r w:rsidRPr="007D0DD0">
        <w:rPr>
          <w:rFonts w:ascii="Times New Roman" w:hAnsi="Times New Roman" w:cs="Times New Roman"/>
          <w:szCs w:val="24"/>
        </w:rPr>
        <w:t>по</w:t>
      </w:r>
      <w:proofErr w:type="gram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 регулированию землепользования и застройки органами местного самоуправления города </w:t>
      </w:r>
      <w:r w:rsidRPr="007D0DD0">
        <w:rPr>
          <w:rFonts w:ascii="Times New Roman" w:hAnsi="Times New Roman" w:cs="Times New Roman"/>
          <w:szCs w:val="24"/>
        </w:rPr>
        <w:lastRenderedPageBreak/>
        <w:t>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изменению видов разрешенного использования земельных участков и объектов капитального строительства физическими и юридическими лицами;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предоставлению прав на земельные участки;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подготовке и принятию решений о подготовке документации по планировке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утверждению документации по планировке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подготовке и выдаче градостроительных планов земельных участков;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подготовке и выдаче разрешений на строительство, реконструкцию объектов капитального строительства; разрешений на ввод объектов в эксплуатацию;</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выдаче разрешений на условно разрешенный вид использования земельного участка, объекта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подготовке и выдаче разрешений на отклонение от предельных параметров разрешенного строительства, реконструкции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проведению публичных слушаний по вопросам землепользования и застройки;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подготовке и принятию решений о резервировании и изъятии земельных участков для муниципальных нужд;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12) </w:t>
      </w:r>
      <w:proofErr w:type="gramStart"/>
      <w:r w:rsidRPr="007D0DD0">
        <w:rPr>
          <w:rFonts w:ascii="Times New Roman" w:hAnsi="Times New Roman" w:cs="Times New Roman"/>
          <w:szCs w:val="24"/>
        </w:rPr>
        <w:t>контролю за</w:t>
      </w:r>
      <w:proofErr w:type="gramEnd"/>
      <w:r w:rsidRPr="007D0DD0">
        <w:rPr>
          <w:rFonts w:ascii="Times New Roman" w:hAnsi="Times New Roman" w:cs="Times New Roman"/>
          <w:szCs w:val="24"/>
        </w:rPr>
        <w:t xml:space="preserve"> использованием и изменением объектов недвижимости;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13) внесению изменений в настоящие Правила, включая изменения состава градостроительных регламентов, в том числе путем дополнения применительно к различным территориальным зонам;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14) регулированию иных вопросов землепользования и застройки.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Настоящие Правила включают в себя: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порядок их применения и внесения изменений в Правила;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карту градостроительного зонирования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карту границ зон с особыми условиями использования территорий;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карту комплексного и устойчивого развития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градостроительные регламенты.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Настоящие Правила разработаны на основе генерального плана города Железногорска и не должны ему противоречить.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случае внесения изменений в генеральный план города Железногорска соответствующие изменения должны быть внесены в настоящие Правила.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8.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государственной власти, органов местного самоуправления, а также органов, осуществляющих </w:t>
      </w:r>
      <w:proofErr w:type="gramStart"/>
      <w:r w:rsidRPr="007D0DD0">
        <w:rPr>
          <w:rFonts w:ascii="Times New Roman" w:hAnsi="Times New Roman" w:cs="Times New Roman"/>
          <w:szCs w:val="24"/>
        </w:rPr>
        <w:t>контроль за</w:t>
      </w:r>
      <w:proofErr w:type="gramEnd"/>
      <w:r w:rsidRPr="007D0DD0">
        <w:rPr>
          <w:rFonts w:ascii="Times New Roman" w:hAnsi="Times New Roman" w:cs="Times New Roman"/>
          <w:szCs w:val="24"/>
        </w:rPr>
        <w:t xml:space="preserve"> соблюдением градостроительного законодательства органами местного самоуправления.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Органы местного самоуправления обеспечивают возможность ознакомления с настоящими Правилами путем: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публикации настоящих Правил в средствах массовой информации;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размещения настоящих Правил на официальном сайте муниципального образования "город Железногорск" Курской области в сети "Интернет";</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размещения в системе Федеральной государственной информационной системе территориального планирования (ФГИС ТП).</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 Понятия, используемые в Правилах</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 xml:space="preserve">Понятия, применяемые в Правилах, соответствуют основным понятиям, определенным Градостроительным </w:t>
      </w:r>
      <w:hyperlink r:id="rId24">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Земельным </w:t>
      </w:r>
      <w:hyperlink r:id="rId25">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иными нормативными правовыми актами Российской Федерации.</w:t>
      </w:r>
      <w:proofErr w:type="gramEnd"/>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 Полномочия органов местного самоуправления города Железногорска в области регулирования землепользования и застройки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Органами местного самоуправления города Железногорска, осуществляющими деятельность по регулированию землепользования и застройки, являются: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Железногорская городская Дума;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Глава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Администрация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Железногорская городская Дума: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утверждает Правила, внесение в них изменений;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утверждает местные нормативы градостроительного проектирования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утверждает документы территориального планирования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w:t>
      </w:r>
      <w:hyperlink r:id="rId26">
        <w:r w:rsidRPr="007D0DD0">
          <w:rPr>
            <w:rFonts w:ascii="Times New Roman" w:hAnsi="Times New Roman" w:cs="Times New Roman"/>
            <w:szCs w:val="24"/>
          </w:rPr>
          <w:t>Уставом</w:t>
        </w:r>
      </w:hyperlink>
      <w:r w:rsidRPr="007D0DD0">
        <w:rPr>
          <w:rFonts w:ascii="Times New Roman" w:hAnsi="Times New Roman" w:cs="Times New Roman"/>
          <w:szCs w:val="24"/>
        </w:rPr>
        <w:t xml:space="preserve"> города Железногорска Курской области и нормативными правовыми актами органов местного самоуправления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Администрация города Железногорска осуществляет полномочия по вопросам регулирования землепользования и застройки на территории города Железногорска в соответствии с законодательством Российской Федерации, Курской области и нормативными правовыми актами органов местного самоуправления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Администрация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принимает решения о подготовке проекта Правил, проектов внесения изменений в Правила, обеспечивает их опубликование в порядке, установленном для официального опубликования муниципальных правовых актов, иной официальной информации;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утверждает персональный состав и порядок деятельности Комиссии по землепользованию и застройке;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принимает решения о проведении публичных слушаний;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4) принимает решения о направлении проекта Правил, проектов внесения в них изменений в Железногорскую городскую Думу или об их отклонении;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по результатам публичных слушаний принимает решения по вопросам, рассматривавшимся на публичных слушаниях;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принимает решения о подготовке документации по планировке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утверждает проекты планировки и проекты межевания территории, градостроительные планы земельных участков на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принимает решения по распоряжению земельными участками, государственная собственность на которые не разграничена, в пределах своих полномочий;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принимает решения о резервировании и изъятии земельных участков в городе Железногорске для муниципальных нужд;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органов местного самоуправления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Структурным подразделением Администрации города Железногорска, в компетенции которого находятся вопросы регулирования застройки на территории города Железногорска, является управление архитектуры и градостроительства Администрации города Железногорска (далее - УАиГ). Полномочия УАиГ определяются Положением, утверждаемым постановлением Администрации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Управление муниципального имущества Администрации города Железногорска (далее - УМИ) по вопросам землепользования и застройки на территории города Железногорска в пределах своей компетенции: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осуществляет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обеспечивает организацию и проведение торгов по предоставлению физическим, юридическим лицам земельных участков;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обеспечивает подготовку решений, договоров и иных документов, являющихся основаниями предоставления прав на земельные участки;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осуществляет оформление, учет, выдачу и хранение документов в области земельных отношений, а также в соответствии с законодательством предоставляет юридическим и физическим лицам, органам власти информацию по вопросам землепользования;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осуществляет муниципальный земельный контроль;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осуществляет другие полномочия в области использования земель, предусмотренные действующим законодательством и Положением об Управлении муниципального имущества.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Иные структурные подразделения Администрации города Железногорска в рамках своей компетенции представляют заключения, материалы и информацию по запросу Комиссии по землепользованию и </w:t>
      </w:r>
      <w:proofErr w:type="gramStart"/>
      <w:r w:rsidRPr="007D0DD0">
        <w:rPr>
          <w:rFonts w:ascii="Times New Roman" w:hAnsi="Times New Roman" w:cs="Times New Roman"/>
          <w:szCs w:val="24"/>
        </w:rPr>
        <w:t>застройке города</w:t>
      </w:r>
      <w:proofErr w:type="gramEnd"/>
      <w:r w:rsidRPr="007D0DD0">
        <w:rPr>
          <w:rFonts w:ascii="Times New Roman" w:hAnsi="Times New Roman" w:cs="Times New Roman"/>
          <w:szCs w:val="24"/>
        </w:rPr>
        <w:t xml:space="preserve">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 xml:space="preserve">Статья 4. Комиссия по землепользованию и </w:t>
      </w:r>
      <w:proofErr w:type="gramStart"/>
      <w:r w:rsidRPr="007D0DD0">
        <w:rPr>
          <w:rFonts w:ascii="Times New Roman" w:hAnsi="Times New Roman" w:cs="Times New Roman"/>
          <w:szCs w:val="24"/>
        </w:rPr>
        <w:t>застройке города</w:t>
      </w:r>
      <w:proofErr w:type="gramEnd"/>
      <w:r w:rsidRPr="007D0DD0">
        <w:rPr>
          <w:rFonts w:ascii="Times New Roman" w:hAnsi="Times New Roman" w:cs="Times New Roman"/>
          <w:szCs w:val="24"/>
        </w:rPr>
        <w:t xml:space="preserve">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Комиссия по землепользованию и </w:t>
      </w:r>
      <w:proofErr w:type="gramStart"/>
      <w:r w:rsidRPr="007D0DD0">
        <w:rPr>
          <w:rFonts w:ascii="Times New Roman" w:hAnsi="Times New Roman" w:cs="Times New Roman"/>
          <w:szCs w:val="24"/>
        </w:rPr>
        <w:t>застройке города</w:t>
      </w:r>
      <w:proofErr w:type="gramEnd"/>
      <w:r w:rsidRPr="007D0DD0">
        <w:rPr>
          <w:rFonts w:ascii="Times New Roman" w:hAnsi="Times New Roman" w:cs="Times New Roman"/>
          <w:szCs w:val="24"/>
        </w:rPr>
        <w:t xml:space="preserve"> Железногорска (далее - Комиссия) является постоянно действующим консультативным органом при Администрации города Железногорска, формируется для реализации настоящих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Комиссия осуществляет свою деятельность в соответствии с Градостроительным </w:t>
      </w:r>
      <w:hyperlink r:id="rId27">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настоящими Правилами, Положением о Комиссии, утверждаемым постановлением Администрации города Железногорска, иными актами, утверждаемыми Администрацией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Персональный состав комиссии утверждается постановлением Администрации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 xml:space="preserve">Глава 2. ПОЛОЖЕНИЕ ОБ ИЗМЕНЕНИИ ВИДОВ </w:t>
      </w:r>
      <w:proofErr w:type="gramStart"/>
      <w:r w:rsidRPr="007D0DD0">
        <w:rPr>
          <w:rFonts w:ascii="Times New Roman" w:hAnsi="Times New Roman" w:cs="Times New Roman"/>
          <w:szCs w:val="24"/>
        </w:rPr>
        <w:t>РАЗРЕШЕННОГО</w:t>
      </w:r>
      <w:proofErr w:type="gramEnd"/>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ИСПОЛЬЗОВАНИЯ ЗЕМЕЛЬНЫХ УЧАСТКОВ И ОБЪЕКТОВ КАПИТАЛЬНОГО</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СТРОИТЕЛЬСТВА ФИЗИЧЕСКИМИ И ЮРИДИЧЕСКИМИ ЛИЦАМИ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 Изменение видов разрешенного использования земельных участков и объектов капитального строительства физическими и юридическими лицами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Разрешенное использование земельных участков и объектов капитального строительства может быть следующих видов: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основные виды разрешенного использования;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условно разрешенные виды использования;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вспомогательные виды разрешенного использования, допустимые только в качестве </w:t>
      </w:r>
      <w:proofErr w:type="gramStart"/>
      <w:r w:rsidRPr="007D0DD0">
        <w:rPr>
          <w:rFonts w:ascii="Times New Roman" w:hAnsi="Times New Roman" w:cs="Times New Roman"/>
          <w:szCs w:val="24"/>
        </w:rPr>
        <w:t>дополнительных</w:t>
      </w:r>
      <w:proofErr w:type="gramEnd"/>
      <w:r w:rsidRPr="007D0DD0">
        <w:rPr>
          <w:rFonts w:ascii="Times New Roman" w:hAnsi="Times New Roman" w:cs="Times New Roman"/>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8">
        <w:r w:rsidRPr="007D0DD0">
          <w:rPr>
            <w:rFonts w:ascii="Times New Roman" w:hAnsi="Times New Roman" w:cs="Times New Roman"/>
            <w:szCs w:val="24"/>
          </w:rPr>
          <w:t>статьей 39</w:t>
        </w:r>
      </w:hyperlink>
      <w:r w:rsidRPr="007D0DD0">
        <w:rPr>
          <w:rFonts w:ascii="Times New Roman" w:hAnsi="Times New Roman" w:cs="Times New Roman"/>
          <w:szCs w:val="24"/>
        </w:rPr>
        <w:t xml:space="preserve"> Градостроительного кодекса Российской Федерации, </w:t>
      </w:r>
      <w:hyperlink w:anchor="P147">
        <w:r w:rsidRPr="007D0DD0">
          <w:rPr>
            <w:rFonts w:ascii="Times New Roman" w:hAnsi="Times New Roman" w:cs="Times New Roman"/>
            <w:szCs w:val="24"/>
          </w:rPr>
          <w:t>статьей 6</w:t>
        </w:r>
      </w:hyperlink>
      <w:r w:rsidRPr="007D0DD0">
        <w:rPr>
          <w:rFonts w:ascii="Times New Roman" w:hAnsi="Times New Roman" w:cs="Times New Roman"/>
          <w:szCs w:val="24"/>
        </w:rPr>
        <w:t xml:space="preserve"> настоящих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Решения об изменении одного вида разрешенного использования земельных участков и </w:t>
      </w:r>
      <w:r w:rsidRPr="007D0DD0">
        <w:rPr>
          <w:rFonts w:ascii="Times New Roman" w:hAnsi="Times New Roman" w:cs="Times New Roman"/>
          <w:szCs w:val="24"/>
        </w:rPr>
        <w:lastRenderedPageBreak/>
        <w:t>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bookmarkStart w:id="1" w:name="P147"/>
      <w:bookmarkEnd w:id="1"/>
      <w:r w:rsidRPr="007D0DD0">
        <w:rPr>
          <w:rFonts w:ascii="Times New Roman" w:hAnsi="Times New Roman" w:cs="Times New Roman"/>
          <w:szCs w:val="24"/>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Предоставление разрешений на условно разрешенные виды использования недвижимости производится на основании заявлений физических и юридических лиц, заинтересованных в предоставлении соответствующих разрешений.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Предоставление разрешения на условно разрешенный вид использования земельного участка или объекта капитального строительства осуществляется Администрацией города Железногорска в соответствии со </w:t>
      </w:r>
      <w:hyperlink r:id="rId29">
        <w:r w:rsidRPr="007D0DD0">
          <w:rPr>
            <w:rFonts w:ascii="Times New Roman" w:hAnsi="Times New Roman" w:cs="Times New Roman"/>
            <w:szCs w:val="24"/>
          </w:rPr>
          <w:t>статьей 39</w:t>
        </w:r>
      </w:hyperlink>
      <w:r w:rsidRPr="007D0DD0">
        <w:rPr>
          <w:rFonts w:ascii="Times New Roman" w:hAnsi="Times New Roman" w:cs="Times New Roman"/>
          <w:szCs w:val="24"/>
        </w:rPr>
        <w:t xml:space="preserve"> Градостроительного кодекса Российской Федерации, а также принятыми в соответствии с ней муниципальными правовыми актами.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Администрацией города Железногорска в соответствии со </w:t>
      </w:r>
      <w:hyperlink r:id="rId30">
        <w:r w:rsidRPr="007D0DD0">
          <w:rPr>
            <w:rFonts w:ascii="Times New Roman" w:hAnsi="Times New Roman" w:cs="Times New Roman"/>
            <w:szCs w:val="24"/>
          </w:rPr>
          <w:t>статьей 40</w:t>
        </w:r>
      </w:hyperlink>
      <w:r w:rsidRPr="007D0DD0">
        <w:rPr>
          <w:rFonts w:ascii="Times New Roman" w:hAnsi="Times New Roman" w:cs="Times New Roman"/>
          <w:szCs w:val="24"/>
        </w:rPr>
        <w:t xml:space="preserve"> Градостроительного кодекса Российской Федерации, а также принятыми в соответствии с ней муниципальными правовыми актами.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3. ПОЛОЖЕНИЕ О ПОДГОТОВКЕ ДОКУМЕНТАЦИИ ПО ПЛАНИРОВКЕ</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ТЕРРИТОРИЙ ОРГАНАМИ МЕСТНОГО САМОУПРАВЛЕНИЯ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8. Общие положения о документации по планировке территории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D0DD0">
        <w:rPr>
          <w:rFonts w:ascii="Times New Roman" w:hAnsi="Times New Roman" w:cs="Times New Roman"/>
          <w:szCs w:val="24"/>
        </w:rPr>
        <w:t>границ зон планируемого размещения объектов капитального строительства</w:t>
      </w:r>
      <w:proofErr w:type="gram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Видами документации по планировке территории являются: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проект планировки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проект межевания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w:t>
      </w:r>
      <w:r w:rsidRPr="007D0DD0">
        <w:rPr>
          <w:rFonts w:ascii="Times New Roman" w:hAnsi="Times New Roman" w:cs="Times New Roman"/>
          <w:szCs w:val="24"/>
        </w:rPr>
        <w:lastRenderedPageBreak/>
        <w:t xml:space="preserve">территории в целях, предусмотренных </w:t>
      </w:r>
      <w:hyperlink r:id="rId31">
        <w:r w:rsidRPr="007D0DD0">
          <w:rPr>
            <w:rFonts w:ascii="Times New Roman" w:hAnsi="Times New Roman" w:cs="Times New Roman"/>
            <w:szCs w:val="24"/>
          </w:rPr>
          <w:t>частью 2 статьи 43</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Проект планировки территории является основой для подготовки проекта межевания территории, за исключением случаев, предусмотренных </w:t>
      </w:r>
      <w:hyperlink r:id="rId32">
        <w:r w:rsidRPr="007D0DD0">
          <w:rPr>
            <w:rFonts w:ascii="Times New Roman" w:hAnsi="Times New Roman" w:cs="Times New Roman"/>
            <w:szCs w:val="24"/>
          </w:rPr>
          <w:t>частью 5 статьи 41</w:t>
        </w:r>
      </w:hyperlink>
      <w:r w:rsidRPr="007D0DD0">
        <w:rPr>
          <w:rFonts w:ascii="Times New Roman" w:hAnsi="Times New Roman" w:cs="Times New Roman"/>
          <w:szCs w:val="24"/>
        </w:rPr>
        <w:t xml:space="preserve">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Особенности подготовки документации по планировке территории садоводства или огородничества устанавливаются Федеральным </w:t>
      </w:r>
      <w:hyperlink r:id="rId33">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города Железногорска функциональной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Подготовка графической части документации по планировке территории осуществляется: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в соответствии с системой координат, используемой для ведения Единого государственного реестра недвижимости;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9. Подготовка и утверждение документации по планировке территории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Принятие решений о подготовке и утверждении документации по планировке территории осуществляется Администрацией города Железногорска в соответствии с Градостроительным </w:t>
      </w:r>
      <w:hyperlink r:id="rId34">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а также принятыми в соответствии с ним муниципальными правовыми актами.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 xml:space="preserve">Администрация города Железногорска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35">
        <w:r w:rsidRPr="007D0DD0">
          <w:rPr>
            <w:rFonts w:ascii="Times New Roman" w:hAnsi="Times New Roman" w:cs="Times New Roman"/>
            <w:szCs w:val="24"/>
          </w:rPr>
          <w:t>части 1.1 статьи 45</w:t>
        </w:r>
      </w:hyperlink>
      <w:r w:rsidRPr="007D0DD0">
        <w:rPr>
          <w:rFonts w:ascii="Times New Roman" w:hAnsi="Times New Roman" w:cs="Times New Roman"/>
          <w:szCs w:val="24"/>
        </w:rPr>
        <w:t xml:space="preserve"> Градостроительного кодекса Российской Федерации, и утверждает документацию по планировке территории в границах городского округа, за исключением случаев, указанных в </w:t>
      </w:r>
      <w:hyperlink r:id="rId36">
        <w:r w:rsidRPr="007D0DD0">
          <w:rPr>
            <w:rFonts w:ascii="Times New Roman" w:hAnsi="Times New Roman" w:cs="Times New Roman"/>
            <w:szCs w:val="24"/>
          </w:rPr>
          <w:t>частях 2</w:t>
        </w:r>
      </w:hyperlink>
      <w:r w:rsidRPr="007D0DD0">
        <w:rPr>
          <w:rFonts w:ascii="Times New Roman" w:hAnsi="Times New Roman" w:cs="Times New Roman"/>
          <w:szCs w:val="24"/>
        </w:rPr>
        <w:t xml:space="preserve"> - </w:t>
      </w:r>
      <w:hyperlink r:id="rId37">
        <w:r w:rsidRPr="007D0DD0">
          <w:rPr>
            <w:rFonts w:ascii="Times New Roman" w:hAnsi="Times New Roman" w:cs="Times New Roman"/>
            <w:szCs w:val="24"/>
          </w:rPr>
          <w:t>4.2</w:t>
        </w:r>
      </w:hyperlink>
      <w:r w:rsidRPr="007D0DD0">
        <w:rPr>
          <w:rFonts w:ascii="Times New Roman" w:hAnsi="Times New Roman" w:cs="Times New Roman"/>
          <w:szCs w:val="24"/>
        </w:rPr>
        <w:t xml:space="preserve">, </w:t>
      </w:r>
      <w:hyperlink r:id="rId38">
        <w:r w:rsidRPr="007D0DD0">
          <w:rPr>
            <w:rFonts w:ascii="Times New Roman" w:hAnsi="Times New Roman" w:cs="Times New Roman"/>
            <w:szCs w:val="24"/>
          </w:rPr>
          <w:t>5.2 статьи 45</w:t>
        </w:r>
      </w:hyperlink>
      <w:r w:rsidRPr="007D0DD0">
        <w:rPr>
          <w:rFonts w:ascii="Times New Roman" w:hAnsi="Times New Roman" w:cs="Times New Roman"/>
          <w:szCs w:val="24"/>
        </w:rPr>
        <w:t xml:space="preserve"> Градостроительного кодекса Российской Федерации, с учетом особенностей, указанных в</w:t>
      </w:r>
      <w:proofErr w:type="gramEnd"/>
      <w:r w:rsidRPr="007D0DD0">
        <w:rPr>
          <w:rFonts w:ascii="Times New Roman" w:hAnsi="Times New Roman" w:cs="Times New Roman"/>
          <w:szCs w:val="24"/>
        </w:rPr>
        <w:t xml:space="preserve"> </w:t>
      </w:r>
      <w:hyperlink r:id="rId39">
        <w:r w:rsidRPr="007D0DD0">
          <w:rPr>
            <w:rFonts w:ascii="Times New Roman" w:hAnsi="Times New Roman" w:cs="Times New Roman"/>
            <w:szCs w:val="24"/>
          </w:rPr>
          <w:t>части 5.1 статьи 45</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В случаях, предусмотренных </w:t>
      </w:r>
      <w:hyperlink r:id="rId40">
        <w:r w:rsidRPr="007D0DD0">
          <w:rPr>
            <w:rFonts w:ascii="Times New Roman" w:hAnsi="Times New Roman" w:cs="Times New Roman"/>
            <w:szCs w:val="24"/>
          </w:rPr>
          <w:t>частью 1.1 статьи 45</w:t>
        </w:r>
      </w:hyperlink>
      <w:r w:rsidRPr="007D0DD0">
        <w:rPr>
          <w:rFonts w:ascii="Times New Roman" w:hAnsi="Times New Roman" w:cs="Times New Roman"/>
          <w:szCs w:val="24"/>
        </w:rPr>
        <w:t xml:space="preserve">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 xml:space="preserve">4.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41">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Администрацией города Железногорска, до их утверждения подлежат обязательному рассмотрению на публичных слушаниях.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Публичные слушания по проекту планировки территории и проекту межевания территории не проводятся в случаях, предусмотренных </w:t>
      </w:r>
      <w:hyperlink r:id="rId42">
        <w:r w:rsidRPr="007D0DD0">
          <w:rPr>
            <w:rFonts w:ascii="Times New Roman" w:hAnsi="Times New Roman" w:cs="Times New Roman"/>
            <w:szCs w:val="24"/>
          </w:rPr>
          <w:t>частью 12 статьи 43</w:t>
        </w:r>
      </w:hyperlink>
      <w:r w:rsidRPr="007D0DD0">
        <w:rPr>
          <w:rFonts w:ascii="Times New Roman" w:hAnsi="Times New Roman" w:cs="Times New Roman"/>
          <w:szCs w:val="24"/>
        </w:rPr>
        <w:t xml:space="preserve"> и </w:t>
      </w:r>
      <w:hyperlink r:id="rId43">
        <w:r w:rsidRPr="007D0DD0">
          <w:rPr>
            <w:rFonts w:ascii="Times New Roman" w:hAnsi="Times New Roman" w:cs="Times New Roman"/>
            <w:szCs w:val="24"/>
          </w:rPr>
          <w:t>частью 22 статьи 45</w:t>
        </w:r>
      </w:hyperlink>
      <w:r w:rsidRPr="007D0DD0">
        <w:rPr>
          <w:rFonts w:ascii="Times New Roman" w:hAnsi="Times New Roman" w:cs="Times New Roman"/>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территории для размещения линейных объектов в границах земель лесного фонда.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w:t>
      </w:r>
      <w:proofErr w:type="gramStart"/>
      <w:r w:rsidRPr="007D0DD0">
        <w:rPr>
          <w:rFonts w:ascii="Times New Roman" w:hAnsi="Times New Roman" w:cs="Times New Roman"/>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 xml:space="preserve">согласование в соответствии с </w:t>
      </w:r>
      <w:hyperlink r:id="rId44">
        <w:r w:rsidRPr="007D0DD0">
          <w:rPr>
            <w:rFonts w:ascii="Times New Roman" w:hAnsi="Times New Roman" w:cs="Times New Roman"/>
            <w:szCs w:val="24"/>
          </w:rPr>
          <w:t>частями 12.7</w:t>
        </w:r>
      </w:hyperlink>
      <w:r w:rsidRPr="007D0DD0">
        <w:rPr>
          <w:rFonts w:ascii="Times New Roman" w:hAnsi="Times New Roman" w:cs="Times New Roman"/>
          <w:szCs w:val="24"/>
        </w:rPr>
        <w:t xml:space="preserve"> и </w:t>
      </w:r>
      <w:hyperlink r:id="rId45">
        <w:r w:rsidRPr="007D0DD0">
          <w:rPr>
            <w:rFonts w:ascii="Times New Roman" w:hAnsi="Times New Roman" w:cs="Times New Roman"/>
            <w:szCs w:val="24"/>
          </w:rPr>
          <w:t>12.12 статьи 45</w:t>
        </w:r>
      </w:hyperlink>
      <w:r w:rsidRPr="007D0DD0">
        <w:rPr>
          <w:rFonts w:ascii="Times New Roman" w:hAnsi="Times New Roman" w:cs="Times New Roman"/>
          <w:szCs w:val="24"/>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46">
        <w:r w:rsidRPr="007D0DD0">
          <w:rPr>
            <w:rFonts w:ascii="Times New Roman" w:hAnsi="Times New Roman" w:cs="Times New Roman"/>
            <w:szCs w:val="24"/>
          </w:rPr>
          <w:t>частью 12.4 статьи 45</w:t>
        </w:r>
      </w:hyperlink>
      <w:r w:rsidRPr="007D0DD0">
        <w:rPr>
          <w:rFonts w:ascii="Times New Roman" w:hAnsi="Times New Roman" w:cs="Times New Roman"/>
          <w:szCs w:val="24"/>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7D0DD0">
        <w:rPr>
          <w:rFonts w:ascii="Times New Roman" w:hAnsi="Times New Roman" w:cs="Times New Roman"/>
          <w:szCs w:val="24"/>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10. Градостроительный план земельного участка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В случае</w:t>
      </w:r>
      <w:proofErr w:type="gramStart"/>
      <w:r w:rsidRPr="007D0DD0">
        <w:rPr>
          <w:rFonts w:ascii="Times New Roman" w:hAnsi="Times New Roman" w:cs="Times New Roman"/>
          <w:szCs w:val="24"/>
        </w:rPr>
        <w:t>,</w:t>
      </w:r>
      <w:proofErr w:type="gramEnd"/>
      <w:r w:rsidRPr="007D0DD0">
        <w:rPr>
          <w:rFonts w:ascii="Times New Roman" w:hAnsi="Times New Roman" w:cs="Times New Roman"/>
          <w:szCs w:val="24"/>
        </w:rPr>
        <w:t xml:space="preserve">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иных случаях градостроительный план может быть подготовлен в виде отдельного документа.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Состав градостроительного плана земельного участка устанавливается Градостроительным </w:t>
      </w:r>
      <w:hyperlink r:id="rId47">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Подготовка и выдача градостроительного плана земельного участка осуществляется Администрацией города Железногорска в соответствии с Градостроительным </w:t>
      </w:r>
      <w:hyperlink r:id="rId48">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а также принятыми в соответствии с ним муниципальными правовыми актами.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w:t>
      </w:r>
      <w:r w:rsidRPr="007D0DD0">
        <w:rPr>
          <w:rFonts w:ascii="Times New Roman" w:hAnsi="Times New Roman" w:cs="Times New Roman"/>
          <w:szCs w:val="24"/>
        </w:rPr>
        <w:lastRenderedPageBreak/>
        <w:t>исполнительной власти.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Администрация города Железногорска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4. ПОЛОЖЕНИЕ О ПРОВЕДЕНИИ ПУБЛИЧНЫХ СЛУШАНИЙ</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ПО ВОПРОСАМ ЗЕМЛЕПОЛЬЗОВАНИЯ И ЗАСТРОЙКИ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11. Предмет и цели публичных слушаний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Публичные слушания - форма реализации прав населения города Железногорска на участие в процессе принятия органами местного самоуправления решений в области градостроительной деятельности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посредством проведения собрания участников публичных слушаний для публичного обсуждения и представления предложений и замечаний.</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Цели проведения публичных слушаний: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обсуждение проектов в области градостроительной деятельности с участием населения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выявление и учет мнения населения по вопросам, вынесенным на публичные слушания.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Предметами рассмотрения на публичных слушаниях являются: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проект генерального плана города Железногорска, проект внесения в него изменений, за исключением случаев, предусматривающих изменение границ города Железногорска в целях жилищного строительства или определения зон рекреационного назначения;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проект Правил, проект внесения в них изменений, за исключением случаев, предусмотренных </w:t>
      </w:r>
      <w:hyperlink r:id="rId49">
        <w:r w:rsidRPr="007D0DD0">
          <w:rPr>
            <w:rFonts w:ascii="Times New Roman" w:hAnsi="Times New Roman" w:cs="Times New Roman"/>
            <w:szCs w:val="24"/>
          </w:rPr>
          <w:t>частью 3 статьи 31</w:t>
        </w:r>
      </w:hyperlink>
      <w:r w:rsidRPr="007D0DD0">
        <w:rPr>
          <w:rFonts w:ascii="Times New Roman" w:hAnsi="Times New Roman" w:cs="Times New Roman"/>
          <w:szCs w:val="24"/>
        </w:rPr>
        <w:t xml:space="preserve">, </w:t>
      </w:r>
      <w:hyperlink r:id="rId50">
        <w:r w:rsidRPr="007D0DD0">
          <w:rPr>
            <w:rFonts w:ascii="Times New Roman" w:hAnsi="Times New Roman" w:cs="Times New Roman"/>
            <w:szCs w:val="24"/>
          </w:rPr>
          <w:t>частью 3 статьи 33</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проект планировки территории города Железногорска, проект внесения в него изменений за исключением случаев, предусмотренных </w:t>
      </w:r>
      <w:hyperlink r:id="rId51">
        <w:r w:rsidRPr="007D0DD0">
          <w:rPr>
            <w:rFonts w:ascii="Times New Roman" w:hAnsi="Times New Roman" w:cs="Times New Roman"/>
            <w:szCs w:val="24"/>
          </w:rPr>
          <w:t>частью 5.1 статьи 46</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проект межевания территории города Железногорска, проект внесения в него изменений за исключением случаев, предусмотренных </w:t>
      </w:r>
      <w:hyperlink r:id="rId52">
        <w:r w:rsidRPr="007D0DD0">
          <w:rPr>
            <w:rFonts w:ascii="Times New Roman" w:hAnsi="Times New Roman" w:cs="Times New Roman"/>
            <w:szCs w:val="24"/>
          </w:rPr>
          <w:t>частью 5.1 статьи 46</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w:t>
      </w:r>
      <w:hyperlink r:id="rId53">
        <w:r w:rsidRPr="007D0DD0">
          <w:rPr>
            <w:rFonts w:ascii="Times New Roman" w:hAnsi="Times New Roman" w:cs="Times New Roman"/>
            <w:szCs w:val="24"/>
          </w:rPr>
          <w:t>частью 11 статьи 39</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 проект правил благоустройства территорий, проект внесения в него изменений.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12. Проведение публичных слушаний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Публичные слушания проводятся с соблюдением требований Градостроительного </w:t>
      </w:r>
      <w:hyperlink r:id="rId54">
        <w:r w:rsidRPr="007D0DD0">
          <w:rPr>
            <w:rFonts w:ascii="Times New Roman" w:hAnsi="Times New Roman" w:cs="Times New Roman"/>
            <w:szCs w:val="24"/>
          </w:rPr>
          <w:t>кодекса</w:t>
        </w:r>
      </w:hyperlink>
      <w:r w:rsidRPr="007D0DD0">
        <w:rPr>
          <w:rFonts w:ascii="Times New Roman" w:hAnsi="Times New Roman" w:cs="Times New Roman"/>
          <w:szCs w:val="24"/>
        </w:rPr>
        <w:t xml:space="preserve"> Российской Федерации, в порядке, установленном Положением об организации и проведении публичных слушаний по вопросам градостроительной деятельности на территории муниципального образования "город Железногорск" Курской области, утверждаемым Железногорской городской Думой.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5. ПОРЯДОК ВНЕСЕНИЯ ИЗМЕНЕНИЙ В ПРАВИЛА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ЗЕМЛЕПОЛЬЗОВАНИЯ И ЗАСТРОЙКИ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13. Порядок внесения изменений в Правила землепользования и застройки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Внесение изменений в настоящие Правила осуществляется в порядке и по основаниям, предусмотренным Градостроительным </w:t>
      </w:r>
      <w:hyperlink r:id="rId55">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Предложения о внесении изменений в Правила в Комиссию направляются: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органами исполнительной власти Курской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органами местного самоуправления в случаях, если необходимо совершенствовать порядок регулирования землепользования и застройки на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физическими или юридическими лицами в инициативном порядке либо в случаях, если в результате применения </w:t>
      </w:r>
      <w:proofErr w:type="gramStart"/>
      <w:r w:rsidRPr="007D0DD0">
        <w:rPr>
          <w:rFonts w:ascii="Times New Roman" w:hAnsi="Times New Roman" w:cs="Times New Roman"/>
          <w:szCs w:val="24"/>
        </w:rPr>
        <w:t>Правил</w:t>
      </w:r>
      <w:proofErr w:type="gramEnd"/>
      <w:r w:rsidRPr="007D0DD0">
        <w:rPr>
          <w:rFonts w:ascii="Times New Roman" w:hAnsi="Times New Roman" w:cs="Times New Roman"/>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7) высшим исполнительным органом государственной власти Курской области,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7D0DD0">
        <w:rPr>
          <w:rFonts w:ascii="Times New Roman" w:hAnsi="Times New Roman" w:cs="Times New Roman"/>
          <w:szCs w:val="24"/>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w:t>
      </w:r>
      <w:r w:rsidRPr="007D0DD0">
        <w:rPr>
          <w:rFonts w:ascii="Times New Roman" w:hAnsi="Times New Roman" w:cs="Times New Roman"/>
          <w:szCs w:val="24"/>
        </w:rPr>
        <w:lastRenderedPageBreak/>
        <w:t>территории.</w:t>
      </w:r>
    </w:p>
    <w:p w:rsidR="008976FB" w:rsidRPr="007D0DD0" w:rsidRDefault="008976FB">
      <w:pPr>
        <w:pStyle w:val="ConsPlusNormal"/>
        <w:spacing w:before="220"/>
        <w:ind w:firstLine="540"/>
        <w:jc w:val="both"/>
        <w:rPr>
          <w:rFonts w:ascii="Times New Roman" w:hAnsi="Times New Roman" w:cs="Times New Roman"/>
          <w:szCs w:val="24"/>
        </w:rPr>
      </w:pPr>
      <w:bookmarkStart w:id="2" w:name="P235"/>
      <w:bookmarkEnd w:id="2"/>
      <w:r w:rsidRPr="007D0DD0">
        <w:rPr>
          <w:rFonts w:ascii="Times New Roman" w:hAnsi="Times New Roman" w:cs="Times New Roman"/>
          <w:szCs w:val="24"/>
        </w:rPr>
        <w:t>3. В случае</w:t>
      </w:r>
      <w:proofErr w:type="gramStart"/>
      <w:r w:rsidRPr="007D0DD0">
        <w:rPr>
          <w:rFonts w:ascii="Times New Roman" w:hAnsi="Times New Roman" w:cs="Times New Roman"/>
          <w:szCs w:val="24"/>
        </w:rPr>
        <w:t>,</w:t>
      </w:r>
      <w:proofErr w:type="gramEnd"/>
      <w:r w:rsidRPr="007D0DD0">
        <w:rPr>
          <w:rFonts w:ascii="Times New Roman" w:hAnsi="Times New Roman" w:cs="Times New Roman"/>
          <w:szCs w:val="24"/>
        </w:rPr>
        <w:t xml:space="preserve"> если Правилами не обеспечена в соответствии с </w:t>
      </w:r>
      <w:hyperlink r:id="rId56">
        <w:r w:rsidRPr="007D0DD0">
          <w:rPr>
            <w:rFonts w:ascii="Times New Roman" w:hAnsi="Times New Roman" w:cs="Times New Roman"/>
            <w:szCs w:val="24"/>
          </w:rPr>
          <w:t>частью 3.1 статьи 31</w:t>
        </w:r>
      </w:hyperlink>
      <w:r w:rsidRPr="007D0DD0">
        <w:rPr>
          <w:rFonts w:ascii="Times New Roman" w:hAnsi="Times New Roman" w:cs="Times New Roman"/>
          <w:szCs w:val="24"/>
        </w:rPr>
        <w:t xml:space="preserve"> Градостроительного кодекса Российской Федерации возможность размещения на территории города Железногорска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субъекта Российской Федерации направляют Главе города Железногорска требование о внесении изменений в Правила в целях обеспечения размещения указанных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В случае, предусмотренном </w:t>
      </w:r>
      <w:hyperlink w:anchor="P235">
        <w:r w:rsidRPr="007D0DD0">
          <w:rPr>
            <w:rFonts w:ascii="Times New Roman" w:hAnsi="Times New Roman" w:cs="Times New Roman"/>
            <w:szCs w:val="24"/>
          </w:rPr>
          <w:t>частью 3</w:t>
        </w:r>
      </w:hyperlink>
      <w:r w:rsidRPr="007D0DD0">
        <w:rPr>
          <w:rFonts w:ascii="Times New Roman" w:hAnsi="Times New Roman" w:cs="Times New Roman"/>
          <w:szCs w:val="24"/>
        </w:rPr>
        <w:t xml:space="preserve"> настоящей статьи, Глава города Железногорска обеспечивает внесение изменений в Правила в течение тридцати дней со дня получения указанного в </w:t>
      </w:r>
      <w:hyperlink w:anchor="P235">
        <w:r w:rsidRPr="007D0DD0">
          <w:rPr>
            <w:rFonts w:ascii="Times New Roman" w:hAnsi="Times New Roman" w:cs="Times New Roman"/>
            <w:szCs w:val="24"/>
          </w:rPr>
          <w:t>части 3</w:t>
        </w:r>
      </w:hyperlink>
      <w:r w:rsidRPr="007D0DD0">
        <w:rPr>
          <w:rFonts w:ascii="Times New Roman" w:hAnsi="Times New Roman" w:cs="Times New Roman"/>
          <w:szCs w:val="24"/>
        </w:rPr>
        <w:t xml:space="preserve"> настоящей статьи требования.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В целях внесения изменений в Правила в случае, предусмотренном </w:t>
      </w:r>
      <w:hyperlink w:anchor="P235">
        <w:r w:rsidRPr="007D0DD0">
          <w:rPr>
            <w:rFonts w:ascii="Times New Roman" w:hAnsi="Times New Roman" w:cs="Times New Roman"/>
            <w:szCs w:val="24"/>
          </w:rPr>
          <w:t>частью 3</w:t>
        </w:r>
      </w:hyperlink>
      <w:r w:rsidRPr="007D0DD0">
        <w:rPr>
          <w:rFonts w:ascii="Times New Roman" w:hAnsi="Times New Roman" w:cs="Times New Roman"/>
          <w:szCs w:val="24"/>
        </w:rPr>
        <w:t xml:space="preserve"> настоящей статьи, проведение публичных слушаний не требуется.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В случае внесения изменений в Правила в целях реализации решения о комплексном развитии территории, в том числе в соответствии с </w:t>
      </w:r>
      <w:hyperlink r:id="rId57">
        <w:r w:rsidRPr="007D0DD0">
          <w:rPr>
            <w:rFonts w:ascii="Times New Roman" w:hAnsi="Times New Roman" w:cs="Times New Roman"/>
            <w:szCs w:val="24"/>
          </w:rPr>
          <w:t>частью 5.2 статьи 30</w:t>
        </w:r>
      </w:hyperlink>
      <w:r w:rsidRPr="007D0DD0">
        <w:rPr>
          <w:rFonts w:ascii="Times New Roman" w:hAnsi="Times New Roman" w:cs="Times New Roman"/>
          <w:szCs w:val="24"/>
        </w:rPr>
        <w:t xml:space="preserve"> Градостроительного кодекса Российской Федерации, такие изменения должны быть внесены в срок не </w:t>
      </w:r>
      <w:proofErr w:type="gramStart"/>
      <w:r w:rsidRPr="007D0DD0">
        <w:rPr>
          <w:rFonts w:ascii="Times New Roman" w:hAnsi="Times New Roman" w:cs="Times New Roman"/>
          <w:szCs w:val="24"/>
        </w:rPr>
        <w:t>позднее</w:t>
      </w:r>
      <w:proofErr w:type="gramEnd"/>
      <w:r w:rsidRPr="007D0DD0">
        <w:rPr>
          <w:rFonts w:ascii="Times New Roman" w:hAnsi="Times New Roman" w:cs="Times New Roman"/>
          <w:szCs w:val="24"/>
        </w:rPr>
        <w:t xml:space="preserve"> чем девяносто дней со дня утверждения проекта планировки территории в целях ее комплексного развития.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7D0DD0">
        <w:rPr>
          <w:rFonts w:ascii="Times New Roman" w:hAnsi="Times New Roman" w:cs="Times New Roman"/>
          <w:szCs w:val="24"/>
        </w:rPr>
        <w:t>с даты обнаружения</w:t>
      </w:r>
      <w:proofErr w:type="gramEnd"/>
      <w:r w:rsidRPr="007D0DD0">
        <w:rPr>
          <w:rFonts w:ascii="Times New Roman" w:hAnsi="Times New Roman" w:cs="Times New Roman"/>
          <w:szCs w:val="24"/>
        </w:rPr>
        <w:t xml:space="preserve"> таких мест, при этом проведение общественных обсуждений или публичных слушаний не требуется.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Глава города Железногорска с учетом рекомендаций, содержащихся в заключени</w:t>
      </w:r>
      <w:proofErr w:type="gramStart"/>
      <w:r w:rsidRPr="007D0DD0">
        <w:rPr>
          <w:rFonts w:ascii="Times New Roman" w:hAnsi="Times New Roman" w:cs="Times New Roman"/>
          <w:szCs w:val="24"/>
        </w:rPr>
        <w:t>и</w:t>
      </w:r>
      <w:proofErr w:type="gramEnd"/>
      <w:r w:rsidRPr="007D0DD0">
        <w:rPr>
          <w:rFonts w:ascii="Times New Roman" w:hAnsi="Times New Roman" w:cs="Times New Roman"/>
          <w:szCs w:val="24"/>
        </w:rPr>
        <w:t xml:space="preserve"> Комиссии,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города Железногорска, с учетом требований технических регламентов, результатов публичных слушаний и предложений заинтересованных лиц.</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Подготовка проекта о внесении изменений в Правила может осуществляться применительно ко всей территории города Железногорска, а также к частям территории города Железногорска с последующим внесением в Правила изменений, относящихся к другим частям территорий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12. Сообщение о принятии решения о подготовке проекта о внесении изменений в Правила подлежит опубликованию в газете "Железногорские новости" и размещается на официальном сайте муниципального образования "город Железногорск" Курской области в сети "Интернет" не </w:t>
      </w:r>
      <w:proofErr w:type="gramStart"/>
      <w:r w:rsidRPr="007D0DD0">
        <w:rPr>
          <w:rFonts w:ascii="Times New Roman" w:hAnsi="Times New Roman" w:cs="Times New Roman"/>
          <w:szCs w:val="24"/>
        </w:rPr>
        <w:t>позднее</w:t>
      </w:r>
      <w:proofErr w:type="gramEnd"/>
      <w:r w:rsidRPr="007D0DD0">
        <w:rPr>
          <w:rFonts w:ascii="Times New Roman" w:hAnsi="Times New Roman" w:cs="Times New Roman"/>
          <w:szCs w:val="24"/>
        </w:rPr>
        <w:t xml:space="preserve"> чем по истечении десяти дней с даты принятия такого решения.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13. Администрация города Железногорска осуществляет проверку проекта о внесении изменений в Правила, представленного Комиссией, и направляет проект Главе города Железногорска или в случае обнаружения его несоответствия установленным требованиям - в </w:t>
      </w:r>
      <w:r w:rsidRPr="007D0DD0">
        <w:rPr>
          <w:rFonts w:ascii="Times New Roman" w:hAnsi="Times New Roman" w:cs="Times New Roman"/>
          <w:szCs w:val="24"/>
        </w:rPr>
        <w:lastRenderedPageBreak/>
        <w:t>Комиссию на доработку.</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14. Публичные слушания по проекту внесения изменений в настоящие Правила проводятся в соответствии с действующим законодательством, муниципальными правовыми актами города Железногорска и настоящими Правилами.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15. После завершения публичных слушаний по проекту внесения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16. </w:t>
      </w:r>
      <w:proofErr w:type="gramStart"/>
      <w:r w:rsidRPr="007D0DD0">
        <w:rPr>
          <w:rFonts w:ascii="Times New Roman" w:hAnsi="Times New Roman" w:cs="Times New Roman"/>
          <w:szCs w:val="24"/>
        </w:rPr>
        <w:t xml:space="preserve">Глава города Железногорска в течение десяти дней после представления ему проекта о внесении изменений в Правила и приложений к нему, установленных Градостроительным </w:t>
      </w:r>
      <w:hyperlink r:id="rId58">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принимает решение о направлении указанного проекта в Железногорскую городскую Думу или об отклонении проекта и о направлении его на доработку с указанием даты его повторного представления.</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17. Железногорская городская Дума по результатам рассмотрения проекта Правил и обязательных приложений к нему может утвердить Правила или направить проект Правил Главе города Железногорска на доработку в соответствии с результатами публичных слушаний по указанному проекту.</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18. Решение Железногорской городской Думы о внесении изменений в Правила подлежит опубликованию в газете "Железногорские новости" и размещается официальном сайте муниципального образования "город Железногорск" Курской области в сети "Интернет".</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6. ПОЛОЖЕНИЕ О РЕГУЛИРОВАНИИ ИНЫХ ВОПРОСОВ</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ЗЕМЛЕПОЛЬЗОВАНИЯ И ЗАСТРОЙКИ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14. Застройка земельного участка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Размещение объектов капитального строительства и иных строений и сооружений, расстояния от них до объектов капитального строительства и иных строений и сооружений, расположенных на соседнем земельном участке, должны соответствовать требованиям, установленным в разрешении на строительство, градостроительном плане земельного участка, а также требованиям технических регламентов, а до их принятия - требованиям, установленным законодательством Российской Федерации, вытекающим из охраняемых законодательством Российской Федерации прав и</w:t>
      </w:r>
      <w:proofErr w:type="gramEnd"/>
      <w:r w:rsidRPr="007D0DD0">
        <w:rPr>
          <w:rFonts w:ascii="Times New Roman" w:hAnsi="Times New Roman" w:cs="Times New Roman"/>
          <w:szCs w:val="24"/>
        </w:rPr>
        <w:t xml:space="preserve"> интересов правообладателей земельных участков 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w:t>
      </w:r>
      <w:hyperlink r:id="rId59">
        <w:r w:rsidRPr="007D0DD0">
          <w:rPr>
            <w:rFonts w:ascii="Times New Roman" w:hAnsi="Times New Roman" w:cs="Times New Roman"/>
            <w:szCs w:val="24"/>
          </w:rPr>
          <w:t>кодекса</w:t>
        </w:r>
      </w:hyperlink>
      <w:r w:rsidRPr="007D0DD0">
        <w:rPr>
          <w:rFonts w:ascii="Times New Roman" w:hAnsi="Times New Roman" w:cs="Times New Roman"/>
          <w:szCs w:val="24"/>
        </w:rPr>
        <w:t xml:space="preserve"> Российской Федерации),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w:t>
      </w:r>
      <w:proofErr w:type="gramEnd"/>
      <w:r w:rsidRPr="007D0DD0">
        <w:rPr>
          <w:rFonts w:ascii="Times New Roman" w:hAnsi="Times New Roman" w:cs="Times New Roman"/>
          <w:szCs w:val="24"/>
        </w:rPr>
        <w:t xml:space="preserve">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15. Архитектурно-строительное проектирование</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 xml:space="preserve">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w:t>
      </w:r>
      <w:r w:rsidRPr="007D0DD0">
        <w:rPr>
          <w:rFonts w:ascii="Times New Roman" w:hAnsi="Times New Roman" w:cs="Times New Roman"/>
          <w:szCs w:val="24"/>
        </w:rPr>
        <w:lastRenderedPageBreak/>
        <w:t xml:space="preserve">соответствии с Градостроительным </w:t>
      </w:r>
      <w:hyperlink r:id="rId60">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w:t>
      </w:r>
      <w:proofErr w:type="gramEnd"/>
      <w:r w:rsidRPr="007D0DD0">
        <w:rPr>
          <w:rFonts w:ascii="Times New Roman" w:hAnsi="Times New Roman" w:cs="Times New Roman"/>
          <w:szCs w:val="24"/>
        </w:rPr>
        <w:t xml:space="preserve"> капитального строительства в случаях, предусмотренных </w:t>
      </w:r>
      <w:hyperlink r:id="rId61">
        <w:r w:rsidRPr="007D0DD0">
          <w:rPr>
            <w:rFonts w:ascii="Times New Roman" w:hAnsi="Times New Roman" w:cs="Times New Roman"/>
            <w:szCs w:val="24"/>
          </w:rPr>
          <w:t>частью 12.2 статьи 48</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w:t>
      </w:r>
      <w:proofErr w:type="gramStart"/>
      <w:r w:rsidRPr="007D0DD0">
        <w:rPr>
          <w:rFonts w:ascii="Times New Roman" w:hAnsi="Times New Roman" w:cs="Times New Roman"/>
          <w:szCs w:val="24"/>
        </w:rPr>
        <w:t xml:space="preserve">Работы по договорам о подготовке проектной документации, внесению изменений в проектную документацию в соответствии с </w:t>
      </w:r>
      <w:hyperlink r:id="rId62">
        <w:r w:rsidRPr="007D0DD0">
          <w:rPr>
            <w:rFonts w:ascii="Times New Roman" w:hAnsi="Times New Roman" w:cs="Times New Roman"/>
            <w:szCs w:val="24"/>
          </w:rPr>
          <w:t>частями 3.8</w:t>
        </w:r>
      </w:hyperlink>
      <w:r w:rsidRPr="007D0DD0">
        <w:rPr>
          <w:rFonts w:ascii="Times New Roman" w:hAnsi="Times New Roman" w:cs="Times New Roman"/>
          <w:szCs w:val="24"/>
        </w:rPr>
        <w:t xml:space="preserve"> и </w:t>
      </w:r>
      <w:hyperlink r:id="rId63">
        <w:r w:rsidRPr="007D0DD0">
          <w:rPr>
            <w:rFonts w:ascii="Times New Roman" w:hAnsi="Times New Roman" w:cs="Times New Roman"/>
            <w:szCs w:val="24"/>
          </w:rPr>
          <w:t>3.9 статьи 49</w:t>
        </w:r>
      </w:hyperlink>
      <w:r w:rsidRPr="007D0DD0">
        <w:rPr>
          <w:rFonts w:ascii="Times New Roman" w:hAnsi="Times New Roman" w:cs="Times New Roman"/>
          <w:szCs w:val="24"/>
        </w:rPr>
        <w:t xml:space="preserve"> Градостроительного кодекса Российской Федерации,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w:t>
      </w:r>
      <w:proofErr w:type="spellStart"/>
      <w:r w:rsidRPr="007D0DD0">
        <w:rPr>
          <w:rFonts w:ascii="Times New Roman" w:hAnsi="Times New Roman" w:cs="Times New Roman"/>
          <w:szCs w:val="24"/>
        </w:rPr>
        <w:t>саморегулируемых</w:t>
      </w:r>
      <w:proofErr w:type="spellEnd"/>
      <w:r w:rsidRPr="007D0DD0">
        <w:rPr>
          <w:rFonts w:ascii="Times New Roman" w:hAnsi="Times New Roman" w:cs="Times New Roman"/>
          <w:szCs w:val="24"/>
        </w:rPr>
        <w:t xml:space="preserve"> организаций в области архитектурно-строительного проектирования, если иное не предусмотрено настоящей</w:t>
      </w:r>
      <w:proofErr w:type="gramEnd"/>
      <w:r w:rsidRPr="007D0DD0">
        <w:rPr>
          <w:rFonts w:ascii="Times New Roman" w:hAnsi="Times New Roman" w:cs="Times New Roman"/>
          <w:szCs w:val="24"/>
        </w:rPr>
        <w:t xml:space="preserve">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64">
        <w:r w:rsidRPr="007D0DD0">
          <w:rPr>
            <w:rFonts w:ascii="Times New Roman" w:hAnsi="Times New Roman" w:cs="Times New Roman"/>
            <w:szCs w:val="24"/>
          </w:rPr>
          <w:t>частями 3.8</w:t>
        </w:r>
      </w:hyperlink>
      <w:r w:rsidRPr="007D0DD0">
        <w:rPr>
          <w:rFonts w:ascii="Times New Roman" w:hAnsi="Times New Roman" w:cs="Times New Roman"/>
          <w:szCs w:val="24"/>
        </w:rPr>
        <w:t xml:space="preserve"> и </w:t>
      </w:r>
      <w:hyperlink r:id="rId65">
        <w:r w:rsidRPr="007D0DD0">
          <w:rPr>
            <w:rFonts w:ascii="Times New Roman" w:hAnsi="Times New Roman" w:cs="Times New Roman"/>
            <w:szCs w:val="24"/>
          </w:rPr>
          <w:t>3.9 статьи 49</w:t>
        </w:r>
      </w:hyperlink>
      <w:r w:rsidRPr="007D0DD0">
        <w:rPr>
          <w:rFonts w:ascii="Times New Roman" w:hAnsi="Times New Roman" w:cs="Times New Roman"/>
          <w:szCs w:val="24"/>
        </w:rPr>
        <w:t xml:space="preserve"> Градостроительного кодекса Российской Федерации, заключенным с иными лицами, могут выполняться индивидуальными предпринимателями или юридическими лицами, не являющимися членами таких </w:t>
      </w:r>
      <w:proofErr w:type="spellStart"/>
      <w:r w:rsidRPr="007D0DD0">
        <w:rPr>
          <w:rFonts w:ascii="Times New Roman" w:hAnsi="Times New Roman" w:cs="Times New Roman"/>
          <w:szCs w:val="24"/>
        </w:rPr>
        <w:t>саморегулируемых</w:t>
      </w:r>
      <w:proofErr w:type="spellEnd"/>
      <w:r w:rsidRPr="007D0DD0">
        <w:rPr>
          <w:rFonts w:ascii="Times New Roman" w:hAnsi="Times New Roman" w:cs="Times New Roman"/>
          <w:szCs w:val="24"/>
        </w:rPr>
        <w:t xml:space="preserve"> организаций.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w:t>
      </w:r>
      <w:proofErr w:type="gramStart"/>
      <w:r w:rsidRPr="007D0DD0">
        <w:rPr>
          <w:rFonts w:ascii="Times New Roman" w:hAnsi="Times New Roman" w:cs="Times New Roman"/>
          <w:szCs w:val="24"/>
        </w:rPr>
        <w:t>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7D0DD0">
        <w:rPr>
          <w:rFonts w:ascii="Times New Roman" w:hAnsi="Times New Roman" w:cs="Times New Roman"/>
          <w:szCs w:val="24"/>
        </w:rPr>
        <w:t xml:space="preserve"> работ и выделения отдельных этапов строительства, реконструкции в соответствии с требованиями настоящей статьи и с учетом особенностей, установленных </w:t>
      </w:r>
      <w:hyperlink r:id="rId66">
        <w:r w:rsidRPr="007D0DD0">
          <w:rPr>
            <w:rFonts w:ascii="Times New Roman" w:hAnsi="Times New Roman" w:cs="Times New Roman"/>
            <w:szCs w:val="24"/>
          </w:rPr>
          <w:t>частью 13 статьи 48</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Проектная документация, а также изменения, внесенные в нее в соответствии с </w:t>
      </w:r>
      <w:hyperlink r:id="rId67">
        <w:r w:rsidRPr="007D0DD0">
          <w:rPr>
            <w:rFonts w:ascii="Times New Roman" w:hAnsi="Times New Roman" w:cs="Times New Roman"/>
            <w:szCs w:val="24"/>
          </w:rPr>
          <w:t>частями 3.8</w:t>
        </w:r>
      </w:hyperlink>
      <w:r w:rsidRPr="007D0DD0">
        <w:rPr>
          <w:rFonts w:ascii="Times New Roman" w:hAnsi="Times New Roman" w:cs="Times New Roman"/>
          <w:szCs w:val="24"/>
        </w:rPr>
        <w:t xml:space="preserve"> и </w:t>
      </w:r>
      <w:hyperlink r:id="rId68">
        <w:r w:rsidRPr="007D0DD0">
          <w:rPr>
            <w:rFonts w:ascii="Times New Roman" w:hAnsi="Times New Roman" w:cs="Times New Roman"/>
            <w:szCs w:val="24"/>
          </w:rPr>
          <w:t>3.9 статьи 49</w:t>
        </w:r>
      </w:hyperlink>
      <w:r w:rsidRPr="007D0DD0">
        <w:rPr>
          <w:rFonts w:ascii="Times New Roman" w:hAnsi="Times New Roman" w:cs="Times New Roman"/>
          <w:szCs w:val="24"/>
        </w:rPr>
        <w:t xml:space="preserve"> Градостроительного кодекса Российской Федерации,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9">
        <w:r w:rsidRPr="007D0DD0">
          <w:rPr>
            <w:rFonts w:ascii="Times New Roman" w:hAnsi="Times New Roman" w:cs="Times New Roman"/>
            <w:szCs w:val="24"/>
          </w:rPr>
          <w:t>статьей 49</w:t>
        </w:r>
      </w:hyperlink>
      <w:r w:rsidRPr="007D0DD0">
        <w:rPr>
          <w:rFonts w:ascii="Times New Roman" w:hAnsi="Times New Roman" w:cs="Times New Roman"/>
          <w:szCs w:val="24"/>
        </w:rPr>
        <w:t xml:space="preserve">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0">
        <w:r w:rsidRPr="007D0DD0">
          <w:rPr>
            <w:rFonts w:ascii="Times New Roman" w:hAnsi="Times New Roman" w:cs="Times New Roman"/>
            <w:szCs w:val="24"/>
          </w:rPr>
          <w:t>частями 15.2</w:t>
        </w:r>
      </w:hyperlink>
      <w:r w:rsidRPr="007D0DD0">
        <w:rPr>
          <w:rFonts w:ascii="Times New Roman" w:hAnsi="Times New Roman" w:cs="Times New Roman"/>
          <w:szCs w:val="24"/>
        </w:rPr>
        <w:t xml:space="preserve"> и </w:t>
      </w:r>
      <w:hyperlink r:id="rId71">
        <w:r w:rsidRPr="007D0DD0">
          <w:rPr>
            <w:rFonts w:ascii="Times New Roman" w:hAnsi="Times New Roman" w:cs="Times New Roman"/>
            <w:szCs w:val="24"/>
          </w:rPr>
          <w:t>15.3 статьи 48</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16. Порядок выдачи разрешений на строительство</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3">
        <w:r w:rsidRPr="007D0DD0">
          <w:rPr>
            <w:rFonts w:ascii="Times New Roman" w:hAnsi="Times New Roman" w:cs="Times New Roman"/>
            <w:szCs w:val="24"/>
          </w:rPr>
          <w:t>пунктом 2</w:t>
        </w:r>
      </w:hyperlink>
      <w:r w:rsidRPr="007D0DD0">
        <w:rPr>
          <w:rFonts w:ascii="Times New Roman" w:hAnsi="Times New Roman" w:cs="Times New Roman"/>
          <w:szCs w:val="24"/>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w:t>
      </w:r>
      <w:hyperlink r:id="rId72">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7D0DD0">
        <w:rPr>
          <w:rFonts w:ascii="Times New Roman" w:hAnsi="Times New Roman" w:cs="Times New Roman"/>
          <w:szCs w:val="24"/>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73">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bookmarkStart w:id="3" w:name="P273"/>
      <w:bookmarkEnd w:id="3"/>
      <w:r w:rsidRPr="007D0DD0">
        <w:rPr>
          <w:rFonts w:ascii="Times New Roman" w:hAnsi="Times New Roman" w:cs="Times New Roman"/>
          <w:szCs w:val="24"/>
        </w:rPr>
        <w:t xml:space="preserve">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7D0DD0">
        <w:rPr>
          <w:rFonts w:ascii="Times New Roman" w:hAnsi="Times New Roman" w:cs="Times New Roman"/>
          <w:szCs w:val="24"/>
        </w:rPr>
        <w:t>документации</w:t>
      </w:r>
      <w:proofErr w:type="gramEnd"/>
      <w:r w:rsidRPr="007D0DD0">
        <w:rPr>
          <w:rFonts w:ascii="Times New Roman" w:hAnsi="Times New Roman" w:cs="Times New Roman"/>
          <w:szCs w:val="24"/>
        </w:rPr>
        <w:t xml:space="preserve"> установленным в соответствии с </w:t>
      </w:r>
      <w:hyperlink r:id="rId74">
        <w:r w:rsidRPr="007D0DD0">
          <w:rPr>
            <w:rFonts w:ascii="Times New Roman" w:hAnsi="Times New Roman" w:cs="Times New Roman"/>
            <w:szCs w:val="24"/>
          </w:rPr>
          <w:t>частью 7 статьи 36</w:t>
        </w:r>
      </w:hyperlink>
      <w:r w:rsidRPr="007D0DD0">
        <w:rPr>
          <w:rFonts w:ascii="Times New Roman" w:hAnsi="Times New Roman" w:cs="Times New Roman"/>
          <w:szCs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Выдача разрешения на строительство осуществляется в соответствии со </w:t>
      </w:r>
      <w:hyperlink r:id="rId75">
        <w:r w:rsidRPr="007D0DD0">
          <w:rPr>
            <w:rFonts w:ascii="Times New Roman" w:hAnsi="Times New Roman" w:cs="Times New Roman"/>
            <w:szCs w:val="24"/>
          </w:rPr>
          <w:t>статьей 51</w:t>
        </w:r>
      </w:hyperlink>
      <w:r w:rsidRPr="007D0DD0">
        <w:rPr>
          <w:rFonts w:ascii="Times New Roman" w:hAnsi="Times New Roman" w:cs="Times New Roman"/>
          <w:szCs w:val="24"/>
        </w:rPr>
        <w:t xml:space="preserve"> Градостроительного кодекса Российской Федерации и другими федеральными законами, а также принятыми в соответствии с указанной статьей муниципальными правовыми актами.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w:t>
      </w:r>
      <w:proofErr w:type="gramStart"/>
      <w:r w:rsidRPr="007D0DD0">
        <w:rPr>
          <w:rFonts w:ascii="Times New Roman" w:hAnsi="Times New Roman" w:cs="Times New Roman"/>
          <w:szCs w:val="24"/>
        </w:rPr>
        <w:t>ч</w:t>
      </w:r>
      <w:proofErr w:type="gramEnd"/>
      <w:r w:rsidRPr="007D0DD0">
        <w:rPr>
          <w:rFonts w:ascii="Times New Roman" w:hAnsi="Times New Roman" w:cs="Times New Roman"/>
          <w:szCs w:val="24"/>
        </w:rPr>
        <w:t xml:space="preserve">асть 3 в ред. </w:t>
      </w:r>
      <w:hyperlink r:id="rId76">
        <w:r w:rsidRPr="007D0DD0">
          <w:rPr>
            <w:rFonts w:ascii="Times New Roman" w:hAnsi="Times New Roman" w:cs="Times New Roman"/>
            <w:szCs w:val="24"/>
          </w:rPr>
          <w:t>решения</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Исключена. - </w:t>
      </w:r>
      <w:hyperlink r:id="rId77">
        <w:r w:rsidRPr="007D0DD0">
          <w:rPr>
            <w:rFonts w:ascii="Times New Roman" w:hAnsi="Times New Roman" w:cs="Times New Roman"/>
            <w:szCs w:val="24"/>
          </w:rPr>
          <w:t>Решение</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78">
        <w:r w:rsidRPr="007D0DD0">
          <w:rPr>
            <w:rFonts w:ascii="Times New Roman" w:hAnsi="Times New Roman" w:cs="Times New Roman"/>
            <w:szCs w:val="24"/>
          </w:rPr>
          <w:t>частью 12 статьи 51</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(в ред. </w:t>
      </w:r>
      <w:hyperlink r:id="rId79">
        <w:r w:rsidRPr="007D0DD0">
          <w:rPr>
            <w:rFonts w:ascii="Times New Roman" w:hAnsi="Times New Roman" w:cs="Times New Roman"/>
            <w:szCs w:val="24"/>
          </w:rPr>
          <w:t>решения</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80">
        <w:r w:rsidRPr="007D0DD0">
          <w:rPr>
            <w:rFonts w:ascii="Times New Roman" w:hAnsi="Times New Roman" w:cs="Times New Roman"/>
            <w:szCs w:val="24"/>
          </w:rPr>
          <w:t>частью 21.1 статьи 51</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17. Строительство, реконструкция, капитальный ремонт</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Лицами, осуществляющими строительство, реконструкцию, капитальный ремонт объекта капитального строительства, могут являться застройщик либо привлекаемые застройщиком или </w:t>
      </w:r>
      <w:r w:rsidRPr="007D0DD0">
        <w:rPr>
          <w:rFonts w:ascii="Times New Roman" w:hAnsi="Times New Roman" w:cs="Times New Roman"/>
          <w:szCs w:val="24"/>
        </w:rPr>
        <w:lastRenderedPageBreak/>
        <w:t>заказчиком на основании договора индивидуальный предприниматель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заказчик или застройщик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7D0DD0">
        <w:rPr>
          <w:rFonts w:ascii="Times New Roman" w:hAnsi="Times New Roman" w:cs="Times New Roman"/>
          <w:szCs w:val="24"/>
        </w:rPr>
        <w:t xml:space="preserve"> При необходимости прекращения работ или их приостановления более чем на шесть месяцев заказчик или застройщик должен обеспечить консервацию объекта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 случае</w:t>
      </w:r>
      <w:proofErr w:type="gramStart"/>
      <w:r w:rsidRPr="007D0DD0">
        <w:rPr>
          <w:rFonts w:ascii="Times New Roman" w:hAnsi="Times New Roman" w:cs="Times New Roman"/>
          <w:szCs w:val="24"/>
        </w:rPr>
        <w:t>,</w:t>
      </w:r>
      <w:proofErr w:type="gramEnd"/>
      <w:r w:rsidRPr="007D0DD0">
        <w:rPr>
          <w:rFonts w:ascii="Times New Roman" w:hAnsi="Times New Roman" w:cs="Times New Roman"/>
          <w:szCs w:val="24"/>
        </w:rPr>
        <w:t xml:space="preserve"> если в соответствии с Градостроительным </w:t>
      </w:r>
      <w:hyperlink r:id="rId81">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исполнительной власти Курской области (далее - органы </w:t>
      </w:r>
      <w:proofErr w:type="gramStart"/>
      <w:r w:rsidRPr="007D0DD0">
        <w:rPr>
          <w:rFonts w:ascii="Times New Roman" w:hAnsi="Times New Roman" w:cs="Times New Roman"/>
          <w:szCs w:val="24"/>
        </w:rPr>
        <w:t xml:space="preserve">государственного строительного надзора) извещение о начале таких работ, а в случае, если в соответствии с Градостроительным </w:t>
      </w:r>
      <w:hyperlink r:id="rId82">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документы в соответствии с </w:t>
      </w:r>
      <w:hyperlink r:id="rId83">
        <w:r w:rsidRPr="007D0DD0">
          <w:rPr>
            <w:rFonts w:ascii="Times New Roman" w:hAnsi="Times New Roman" w:cs="Times New Roman"/>
            <w:szCs w:val="24"/>
          </w:rPr>
          <w:t>частью 5 статьи</w:t>
        </w:r>
        <w:proofErr w:type="gramEnd"/>
        <w:r w:rsidRPr="007D0DD0">
          <w:rPr>
            <w:rFonts w:ascii="Times New Roman" w:hAnsi="Times New Roman" w:cs="Times New Roman"/>
            <w:szCs w:val="24"/>
          </w:rPr>
          <w:t xml:space="preserve"> 52</w:t>
        </w:r>
      </w:hyperlink>
      <w:r w:rsidRPr="007D0DD0">
        <w:rPr>
          <w:rFonts w:ascii="Times New Roman" w:hAnsi="Times New Roman" w:cs="Times New Roman"/>
          <w:szCs w:val="24"/>
        </w:rPr>
        <w:t xml:space="preserve"> Градостроительного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w:t>
      </w:r>
      <w:proofErr w:type="gramStart"/>
      <w:r w:rsidRPr="007D0DD0">
        <w:rPr>
          <w:rFonts w:ascii="Times New Roman" w:hAnsi="Times New Roman" w:cs="Times New Roman"/>
          <w:szCs w:val="24"/>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заказчика или застройщика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сохранность объектов культурного наследия.</w:t>
      </w:r>
      <w:proofErr w:type="gramEnd"/>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Лицо, осуществляющее строительство, также обязано обеспечить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заказчика или застройщика, органов государственного строительного надзора, представлять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7D0DD0">
        <w:rPr>
          <w:rFonts w:ascii="Times New Roman" w:hAnsi="Times New Roman" w:cs="Times New Roman"/>
          <w:szCs w:val="24"/>
        </w:rPr>
        <w:t xml:space="preserve"> приступать к продолжению работ до составления актов об устранении выявленных недостатков, обеспечивать </w:t>
      </w:r>
      <w:proofErr w:type="gramStart"/>
      <w:r w:rsidRPr="007D0DD0">
        <w:rPr>
          <w:rFonts w:ascii="Times New Roman" w:hAnsi="Times New Roman" w:cs="Times New Roman"/>
          <w:szCs w:val="24"/>
        </w:rPr>
        <w:t>контроль за</w:t>
      </w:r>
      <w:proofErr w:type="gramEnd"/>
      <w:r w:rsidRPr="007D0DD0">
        <w:rPr>
          <w:rFonts w:ascii="Times New Roman" w:hAnsi="Times New Roman" w:cs="Times New Roman"/>
          <w:szCs w:val="24"/>
        </w:rPr>
        <w:t xml:space="preserve"> качеством применяемых строительных материалов.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В случаях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реконструкцию, капитальный ремонт, должно приостановить строительство, </w:t>
      </w:r>
      <w:r w:rsidRPr="007D0DD0">
        <w:rPr>
          <w:rFonts w:ascii="Times New Roman" w:hAnsi="Times New Roman" w:cs="Times New Roman"/>
          <w:szCs w:val="24"/>
        </w:rPr>
        <w:lastRenderedPageBreak/>
        <w:t>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Использование в процессе строительства, реконструкции, капитального ремонта </w:t>
      </w:r>
      <w:proofErr w:type="spellStart"/>
      <w:r w:rsidRPr="007D0DD0">
        <w:rPr>
          <w:rFonts w:ascii="Times New Roman" w:hAnsi="Times New Roman" w:cs="Times New Roman"/>
          <w:szCs w:val="24"/>
        </w:rPr>
        <w:t>смежно</w:t>
      </w:r>
      <w:proofErr w:type="spellEnd"/>
      <w:r w:rsidRPr="007D0DD0">
        <w:rPr>
          <w:rFonts w:ascii="Times New Roman" w:hAnsi="Times New Roman" w:cs="Times New Roman"/>
          <w:szCs w:val="24"/>
        </w:rPr>
        <w:t xml:space="preserve">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Администрации города Железногорска не установлен публичный сервитут с описанием содержания такого сервитута.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В процессе строительства, реконструкции, капитального ремонта проводятся государственный строительный надзор и строительный контроль.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18. Порядок выдачи разрешений на ввод объекта в эксплуатацию</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7D0DD0">
        <w:rPr>
          <w:rFonts w:ascii="Times New Roman" w:hAnsi="Times New Roman" w:cs="Times New Roman"/>
          <w:szCs w:val="24"/>
        </w:rPr>
        <w:t xml:space="preserve"> земельным и иным законодательством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Выдача разрешения на ввод объекта в эксплуатацию осуществляется в соответствии с градостроительным законодательством.</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w:t>
      </w:r>
      <w:proofErr w:type="gramStart"/>
      <w:r w:rsidRPr="007D0DD0">
        <w:rPr>
          <w:rFonts w:ascii="Times New Roman" w:hAnsi="Times New Roman" w:cs="Times New Roman"/>
          <w:szCs w:val="24"/>
        </w:rPr>
        <w:t>ч</w:t>
      </w:r>
      <w:proofErr w:type="gramEnd"/>
      <w:r w:rsidRPr="007D0DD0">
        <w:rPr>
          <w:rFonts w:ascii="Times New Roman" w:hAnsi="Times New Roman" w:cs="Times New Roman"/>
          <w:szCs w:val="24"/>
        </w:rPr>
        <w:t xml:space="preserve">асть 2 в ред. </w:t>
      </w:r>
      <w:hyperlink r:id="rId84">
        <w:r w:rsidRPr="007D0DD0">
          <w:rPr>
            <w:rFonts w:ascii="Times New Roman" w:hAnsi="Times New Roman" w:cs="Times New Roman"/>
            <w:szCs w:val="24"/>
          </w:rPr>
          <w:t>решения</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19. Инженерная инфраструктура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Инженерно-технические объекты (сооружения, коммуникации), предназначенные для инженерно-технического обеспечения зданий и сооружений (</w:t>
      </w:r>
      <w:proofErr w:type="spellStart"/>
      <w:r w:rsidRPr="007D0DD0">
        <w:rPr>
          <w:rFonts w:ascii="Times New Roman" w:hAnsi="Times New Roman" w:cs="Times New Roman"/>
          <w:szCs w:val="24"/>
        </w:rPr>
        <w:t>электро</w:t>
      </w:r>
      <w:proofErr w:type="spellEnd"/>
      <w:r w:rsidRPr="007D0DD0">
        <w:rPr>
          <w:rFonts w:ascii="Times New Roman" w:hAnsi="Times New Roman" w:cs="Times New Roman"/>
          <w:szCs w:val="24"/>
        </w:rPr>
        <w:t>-, тепл</w:t>
      </w:r>
      <w:proofErr w:type="gramStart"/>
      <w:r w:rsidRPr="007D0DD0">
        <w:rPr>
          <w:rFonts w:ascii="Times New Roman" w:hAnsi="Times New Roman" w:cs="Times New Roman"/>
          <w:szCs w:val="24"/>
        </w:rPr>
        <w:t>о-</w:t>
      </w:r>
      <w:proofErr w:type="gram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газо</w:t>
      </w:r>
      <w:proofErr w:type="spellEnd"/>
      <w:r w:rsidRPr="007D0DD0">
        <w:rPr>
          <w:rFonts w:ascii="Times New Roman" w:hAnsi="Times New Roman" w:cs="Times New Roman"/>
          <w:szCs w:val="24"/>
        </w:rPr>
        <w:t>-, водоснабжение, водоотведение, телефонизация и др.) в пределах территории одного квартала и расположенные на отдельном земельном участке или в пределах принадлежащего физическим или юридическим лицам земельного участка, являются разрешенными при условии их соответствия техническим регламентам.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3. Прокладка и переустройство инженерных коммуникаций в городе Железногорске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20. Обустройство строительных площадок при строительстве, реконструкции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Застройщик (заказчик) до начала строительства, реконструкции объекта капитального строительства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Обустройство строительной площадки осуществляется застройщиком (заказчиком) в соответствии с действующим законодательством.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21. Требования к размещению временных объектов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Размещение нестационарных объектов должно соответствовать требованиям технических регламентов, в том числе санитарно-эпидемиологическим, экологическим требованиям, требованиям пожарной безопасности и обеспечивать: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сохранение архитектурного и эстетического облика города;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возможность подключения объекта к сетям инженерно-технического обеспечения (при необходимости);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удобный подъезд автотранспорта, не создающий помех для прохода пешеходов, возможность беспрепятственного подвоза товара;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беспрепятственный проезд пожарного и медицинского транспорта, транспортных средств аварийно-спасательных служб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беспрепятственный доступ покупателей к местам торговли;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нормативную ширину тротуаров и проездов в местах размещения.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К временным объектам, используемым для торговли и услуг, должен быть предусмотрен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Размещенный объект должен исключать негативное влияние на пешеходную и транспортную инфраструктуру, архитектурный облик города и не должен препятствовать движению пешеходов и автотранспорта.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На территории города Железногорска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создание объекта капитального строительства на земельном участке, предоставленном для установки временного объекта;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самовольное переоборудование (реконструкция) временного объекта путем создания капитального фундамента, подземных помещений,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w:t>
      </w:r>
      <w:r w:rsidRPr="007D0DD0">
        <w:rPr>
          <w:rFonts w:ascii="Times New Roman" w:hAnsi="Times New Roman" w:cs="Times New Roman"/>
          <w:szCs w:val="24"/>
        </w:rPr>
        <w:lastRenderedPageBreak/>
        <w:t>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22. Особенности временных объектов, используемых для строительства (реконструкции, капитального ремонта)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23. Действие Правил по отношению к ранее возникшим правоотношениям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Здания и сооружения, строительство которых до вступления в силу настоящих Правил было правомерно, считается законным, за исключением случаев, когда строительство данных объектов не началось в сроки, предусмотренные разрешением на строительство.</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Изменение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Разрешения на строительство, реконструкцию объектов капитального строительства, выданные до вступления в силу настоящих Правил, являются действительными.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субъекты градостроительных отношений, регулируемых настоящими Правилами, руководствуются требованиями законодательства, нормативными техническими документами в части, не противоречащей Федеральному </w:t>
      </w:r>
      <w:hyperlink r:id="rId85">
        <w:r w:rsidRPr="007D0DD0">
          <w:rPr>
            <w:rFonts w:ascii="Times New Roman" w:hAnsi="Times New Roman" w:cs="Times New Roman"/>
            <w:szCs w:val="24"/>
          </w:rPr>
          <w:t>закону</w:t>
        </w:r>
      </w:hyperlink>
      <w:r w:rsidRPr="007D0DD0">
        <w:rPr>
          <w:rFonts w:ascii="Times New Roman" w:hAnsi="Times New Roman" w:cs="Times New Roman"/>
          <w:szCs w:val="24"/>
        </w:rPr>
        <w:t xml:space="preserve"> "О техническом регулировании" и Градостроительному </w:t>
      </w:r>
      <w:hyperlink r:id="rId86">
        <w:r w:rsidRPr="007D0DD0">
          <w:rPr>
            <w:rFonts w:ascii="Times New Roman" w:hAnsi="Times New Roman" w:cs="Times New Roman"/>
            <w:szCs w:val="24"/>
          </w:rPr>
          <w:t>кодексу</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24. Комплексное развитие территорий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w:t>
      </w:r>
      <w:r w:rsidRPr="007D0DD0">
        <w:rPr>
          <w:rFonts w:ascii="Times New Roman" w:hAnsi="Times New Roman" w:cs="Times New Roman"/>
          <w:szCs w:val="24"/>
        </w:rPr>
        <w:lastRenderedPageBreak/>
        <w:t>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Комплексное развитие территории осуществляется в соответствии с положениями Градостроительного </w:t>
      </w:r>
      <w:hyperlink r:id="rId87">
        <w:r w:rsidRPr="007D0DD0">
          <w:rPr>
            <w:rFonts w:ascii="Times New Roman" w:hAnsi="Times New Roman" w:cs="Times New Roman"/>
            <w:szCs w:val="24"/>
          </w:rPr>
          <w:t>кодекса</w:t>
        </w:r>
      </w:hyperlink>
      <w:r w:rsidRPr="007D0DD0">
        <w:rPr>
          <w:rFonts w:ascii="Times New Roman" w:hAnsi="Times New Roman" w:cs="Times New Roman"/>
          <w:szCs w:val="24"/>
        </w:rPr>
        <w:t xml:space="preserve">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Земельные участки, планируемые в целях комплексного развития территорий, отсутствуют.</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7. ПОЛОЖЕНИЯ О РЕЗЕРВИРОВАНИИ ЗЕМЕЛЬ, ОБ ИЗЪЯТИИ</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 xml:space="preserve">ЗЕМЕЛЬНЫХ УЧАСТКОВ ДЛЯ МУНИЦИПАЛЬНЫХ НУЖД, </w:t>
      </w:r>
      <w:proofErr w:type="gramStart"/>
      <w:r w:rsidRPr="007D0DD0">
        <w:rPr>
          <w:rFonts w:ascii="Times New Roman" w:hAnsi="Times New Roman" w:cs="Times New Roman"/>
          <w:szCs w:val="24"/>
        </w:rPr>
        <w:t>УСТАНОВЛЕНИИ</w:t>
      </w:r>
      <w:proofErr w:type="gramEnd"/>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ПУБЛИЧНЫХ СЕРВИТУТОВ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25. Резервирование земель для муниципальных нужд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 xml:space="preserve">Резервирование земель для муниципальных нужд осуществляется в случаях, предусмотренных Земельным </w:t>
      </w:r>
      <w:hyperlink r:id="rId88">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w:t>
      </w:r>
      <w:proofErr w:type="gramEnd"/>
      <w:r w:rsidRPr="007D0DD0">
        <w:rPr>
          <w:rFonts w:ascii="Times New Roman" w:hAnsi="Times New Roman" w:cs="Times New Roman"/>
          <w:szCs w:val="24"/>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7D0DD0">
        <w:rPr>
          <w:rFonts w:ascii="Times New Roman" w:hAnsi="Times New Roman" w:cs="Times New Roman"/>
          <w:szCs w:val="24"/>
        </w:rPr>
        <w:t>недропользования</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Органом, уполномоченным принимать решение о резервировании земель для муниципальных нужд, является Администрация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Резервирование земель для муниципальных нужд осуществляется в порядке, установленном земельным и гражданским законодательством.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26. Изъятие земельных участков для муниципальных нужд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Изъятие земельных участков для муниципальных нужд осуществляется в случаях и в порядке, которые предусмотрены земельным законодательством.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Органом, уполномоченным принимать решение об изъятии земельного участка для муниципальных нужд, в том числе для размещения объектов местного значения, является Администрация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Изъятие земельного участка для муниципальных нужд осуществляется в порядке, установленном земельным и гражданским законодательством.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27. Публичный сервитут</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Публичный сервитут - вид земельного сервитута (ограниченного права использования земельного участка), устанавливаемого нормативным правовым актом органа местного самоуправления в случаях необходимости обеспечения интересов государства, местного самоуправления или местного населения, не предусматривающий изъятия земельных участков.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28. Порядок установления и прекращения публичного сервитута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Публичный сервитут устанавливается в соответствии с Земельным </w:t>
      </w:r>
      <w:hyperlink r:id="rId89">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90">
        <w:r w:rsidRPr="007D0DD0">
          <w:rPr>
            <w:rFonts w:ascii="Times New Roman" w:hAnsi="Times New Roman" w:cs="Times New Roman"/>
            <w:szCs w:val="24"/>
          </w:rPr>
          <w:t>кодекса</w:t>
        </w:r>
      </w:hyperlink>
      <w:r w:rsidRPr="007D0DD0">
        <w:rPr>
          <w:rFonts w:ascii="Times New Roman" w:hAnsi="Times New Roman" w:cs="Times New Roman"/>
          <w:szCs w:val="24"/>
        </w:rPr>
        <w:t xml:space="preserve"> Российской Федерации о сервитуте и положения </w:t>
      </w:r>
      <w:hyperlink r:id="rId91">
        <w:r w:rsidRPr="007D0DD0">
          <w:rPr>
            <w:rFonts w:ascii="Times New Roman" w:hAnsi="Times New Roman" w:cs="Times New Roman"/>
            <w:szCs w:val="24"/>
          </w:rPr>
          <w:t>главы V.3</w:t>
        </w:r>
      </w:hyperlink>
      <w:r w:rsidRPr="007D0DD0">
        <w:rPr>
          <w:rFonts w:ascii="Times New Roman" w:hAnsi="Times New Roman" w:cs="Times New Roman"/>
          <w:szCs w:val="24"/>
        </w:rPr>
        <w:t xml:space="preserve"> Земельного кодекса Российской Федерации не применяются.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В отношении земельного участка, находящегося в государственной или муниципальной собственности, сервитут устанавливается с учетом особенностей, предусмотренных </w:t>
      </w:r>
      <w:hyperlink r:id="rId92">
        <w:r w:rsidRPr="007D0DD0">
          <w:rPr>
            <w:rFonts w:ascii="Times New Roman" w:hAnsi="Times New Roman" w:cs="Times New Roman"/>
            <w:szCs w:val="24"/>
          </w:rPr>
          <w:t>главой V.3</w:t>
        </w:r>
      </w:hyperlink>
      <w:r w:rsidRPr="007D0DD0">
        <w:rPr>
          <w:rFonts w:ascii="Times New Roman" w:hAnsi="Times New Roman" w:cs="Times New Roman"/>
          <w:szCs w:val="24"/>
        </w:rPr>
        <w:t xml:space="preserve"> Земельного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Публичный сервитут устанавливается и прекращается нормативным правовым актом Администрации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Публичный сервитут может устанавливаться </w:t>
      </w:r>
      <w:proofErr w:type="gramStart"/>
      <w:r w:rsidRPr="007D0DD0">
        <w:rPr>
          <w:rFonts w:ascii="Times New Roman" w:hAnsi="Times New Roman" w:cs="Times New Roman"/>
          <w:szCs w:val="24"/>
        </w:rPr>
        <w:t>для</w:t>
      </w:r>
      <w:proofErr w:type="gram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проведения дренажных и мелиоративных работ на земельном участке;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забора (изъятия) водных ресурсов из водных объектов и водопоя;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прогона сельскохозяйственных животных через земельный участок;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использования земельного участка в целях охоты, рыболовства, </w:t>
      </w:r>
      <w:proofErr w:type="spellStart"/>
      <w:r w:rsidRPr="007D0DD0">
        <w:rPr>
          <w:rFonts w:ascii="Times New Roman" w:hAnsi="Times New Roman" w:cs="Times New Roman"/>
          <w:szCs w:val="24"/>
        </w:rPr>
        <w:t>аквакультуры</w:t>
      </w:r>
      <w:proofErr w:type="spellEnd"/>
      <w:r w:rsidRPr="007D0DD0">
        <w:rPr>
          <w:rFonts w:ascii="Times New Roman" w:hAnsi="Times New Roman" w:cs="Times New Roman"/>
          <w:szCs w:val="24"/>
        </w:rPr>
        <w:t xml:space="preserve"> (рыбоводства);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8) использования земельного участка в целях, предусмотренных </w:t>
      </w:r>
      <w:hyperlink r:id="rId93">
        <w:r w:rsidRPr="007D0DD0">
          <w:rPr>
            <w:rFonts w:ascii="Times New Roman" w:hAnsi="Times New Roman" w:cs="Times New Roman"/>
            <w:szCs w:val="24"/>
          </w:rPr>
          <w:t>статьей 39.37</w:t>
        </w:r>
      </w:hyperlink>
      <w:r w:rsidRPr="007D0DD0">
        <w:rPr>
          <w:rFonts w:ascii="Times New Roman" w:hAnsi="Times New Roman" w:cs="Times New Roman"/>
          <w:szCs w:val="24"/>
        </w:rPr>
        <w:t xml:space="preserve"> Земельного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Сервитут в отношении земельного участка, находящегося в государственной или муниципальной собственности, устанавливается в следующих случаях: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проведение изыскательских работ;</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ведение работ, связанных с пользованием недрами.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В отдельных целях публичный сервитут устанавливается в случаях, предусмотренных </w:t>
      </w:r>
      <w:hyperlink r:id="rId94">
        <w:r w:rsidRPr="007D0DD0">
          <w:rPr>
            <w:rFonts w:ascii="Times New Roman" w:hAnsi="Times New Roman" w:cs="Times New Roman"/>
            <w:szCs w:val="24"/>
          </w:rPr>
          <w:t>главой V.7</w:t>
        </w:r>
      </w:hyperlink>
      <w:r w:rsidRPr="007D0DD0">
        <w:rPr>
          <w:rFonts w:ascii="Times New Roman" w:hAnsi="Times New Roman" w:cs="Times New Roman"/>
          <w:szCs w:val="24"/>
        </w:rPr>
        <w:t xml:space="preserve"> Земельного кодекса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5. Публичный сервитут может быть установлен в отношении одного или нескольких земельных участков и (или) земель.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8. Сервитуты подлежат государственной регистрации в соответствии с Федеральным </w:t>
      </w:r>
      <w:hyperlink r:id="rId95">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 государственной регистрации недвижимости", за исключением сервитутов, предусмотренных </w:t>
      </w:r>
      <w:hyperlink r:id="rId96">
        <w:r w:rsidRPr="007D0DD0">
          <w:rPr>
            <w:rFonts w:ascii="Times New Roman" w:hAnsi="Times New Roman" w:cs="Times New Roman"/>
            <w:szCs w:val="24"/>
          </w:rPr>
          <w:t>пунктом 4 статьи 39.25</w:t>
        </w:r>
      </w:hyperlink>
      <w:r w:rsidRPr="007D0DD0">
        <w:rPr>
          <w:rFonts w:ascii="Times New Roman" w:hAnsi="Times New Roman" w:cs="Times New Roman"/>
          <w:szCs w:val="24"/>
        </w:rPr>
        <w:t xml:space="preserve"> Земельного кодекса Российской Федерации. Сведения о публичных сервитутах вносятся в Единый государственный реестр недвижимости.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97">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Постановление Администрации города Железногорска об установлении публичного сервитута должно содержать следующие сведения: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о наименовании и содержании публичного сервитута;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 земельном участке, в отношении которого устанавливается публичный сервитут: местонахождение, кадастровый номер, площадь, категория земель, разрешенное использование;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 собственнике, землепользователе или землевладельце соответствующего земельного участка: полное наименование юридического лица, данные его государственной регистрации, фамилия, имя, отчество физического лица, его паспортные данные, данные о государственной регистрации права на земельный участок;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о содержании публичного сервитута и сфере его действия;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о сроке действия публичного сервитута.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Постановление Администрации города Железногорска об установлении публичного сервитута подлежит опубликованию в газете "Железногорские новости" и размещению на официальном сайте муниципального образования "город Железногорск" Курской области в сети "Интернет".</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12. В случае подготовки проекта межевания, предусматривающего установление публичного сервитута, решение об установлении публичного сервитута принимается путем издания постановления Администрации города Железногорска об утверждении проекта межевания.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13. Публичный сервитут может быть прекращен по основаниям, предусмотренным земельным законодательством.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8. ИНФОРМАЦИОННАЯ СИСТЕМА ОБЕСПЕЧЕНИЯ</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ГРАДОСТРОИТЕЛЬНОЙ ДЕЯТЕЛЬНОСТИ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29. Общие положения об информационной системе обеспечения градостроительной деятельности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Информационная система обеспечения градостроительной деятельности города Железногорска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Органом Администрации города Железногорска, уполномоченным на ведение информационной системы обеспечения градостроительной деятельности, является УАиГ.</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30. Порядок ведения информационной системы обеспечения градостроительной деятельности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Ведение государственных информационных систем обеспечения градостроительной деятельности осуществляется путем сбора, документирования, актуализации, обработки, систематизации, учета, хранения и </w:t>
      </w:r>
      <w:proofErr w:type="gramStart"/>
      <w:r w:rsidRPr="007D0DD0">
        <w:rPr>
          <w:rFonts w:ascii="Times New Roman" w:hAnsi="Times New Roman" w:cs="Times New Roman"/>
          <w:szCs w:val="24"/>
        </w:rPr>
        <w:t>размещения</w:t>
      </w:r>
      <w:proofErr w:type="gramEnd"/>
      <w:r w:rsidRPr="007D0DD0">
        <w:rPr>
          <w:rFonts w:ascii="Times New Roman" w:hAnsi="Times New Roman" w:cs="Times New Roman"/>
          <w:szCs w:val="24"/>
        </w:rPr>
        <w:t xml:space="preserve"> предусмотренных </w:t>
      </w:r>
      <w:hyperlink r:id="rId98">
        <w:r w:rsidRPr="007D0DD0">
          <w:rPr>
            <w:rFonts w:ascii="Times New Roman" w:hAnsi="Times New Roman" w:cs="Times New Roman"/>
            <w:szCs w:val="24"/>
          </w:rPr>
          <w:t>частью 4 статьи 56</w:t>
        </w:r>
      </w:hyperlink>
      <w:r w:rsidRPr="007D0DD0">
        <w:rPr>
          <w:rFonts w:ascii="Times New Roman" w:hAnsi="Times New Roman" w:cs="Times New Roman"/>
          <w:szCs w:val="24"/>
        </w:rPr>
        <w:t xml:space="preserve"> Градостроительного кодекса Российской Федерации сведений, документов и материалов в государственных информационных системах обеспечения градостроительной деятельности Курской области в соответствии с </w:t>
      </w:r>
      <w:hyperlink r:id="rId99">
        <w:r w:rsidRPr="007D0DD0">
          <w:rPr>
            <w:rFonts w:ascii="Times New Roman" w:hAnsi="Times New Roman" w:cs="Times New Roman"/>
            <w:szCs w:val="24"/>
          </w:rPr>
          <w:t>частями 1.2</w:t>
        </w:r>
      </w:hyperlink>
      <w:r w:rsidRPr="007D0DD0">
        <w:rPr>
          <w:rFonts w:ascii="Times New Roman" w:hAnsi="Times New Roman" w:cs="Times New Roman"/>
          <w:szCs w:val="24"/>
        </w:rPr>
        <w:t xml:space="preserve"> и </w:t>
      </w:r>
      <w:hyperlink r:id="rId100">
        <w:r w:rsidRPr="007D0DD0">
          <w:rPr>
            <w:rFonts w:ascii="Times New Roman" w:hAnsi="Times New Roman" w:cs="Times New Roman"/>
            <w:szCs w:val="24"/>
          </w:rPr>
          <w:t>1.3 статьи 57</w:t>
        </w:r>
      </w:hyperlink>
      <w:r w:rsidRPr="007D0DD0">
        <w:rPr>
          <w:rFonts w:ascii="Times New Roman" w:hAnsi="Times New Roman" w:cs="Times New Roman"/>
          <w:szCs w:val="24"/>
        </w:rPr>
        <w:t xml:space="preserve"> Градостроительного кодекса Российской Федерации, а также подготовки, согласования, утверждения документов, предусмотренных </w:t>
      </w:r>
      <w:hyperlink r:id="rId101">
        <w:r w:rsidRPr="007D0DD0">
          <w:rPr>
            <w:rFonts w:ascii="Times New Roman" w:hAnsi="Times New Roman" w:cs="Times New Roman"/>
            <w:szCs w:val="24"/>
          </w:rPr>
          <w:t>частью 7.1 статьи 56</w:t>
        </w:r>
      </w:hyperlink>
      <w:r w:rsidRPr="007D0DD0">
        <w:rPr>
          <w:rFonts w:ascii="Times New Roman" w:hAnsi="Times New Roman" w:cs="Times New Roman"/>
          <w:szCs w:val="24"/>
        </w:rPr>
        <w:t xml:space="preserve"> Градостроительного кодекса Российской Федерации,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Курской области, в том числе государственных информационных систем обеспечения градостроительной деятельности Курской </w:t>
      </w:r>
      <w:proofErr w:type="gramStart"/>
      <w:r w:rsidRPr="007D0DD0">
        <w:rPr>
          <w:rFonts w:ascii="Times New Roman" w:hAnsi="Times New Roman" w:cs="Times New Roman"/>
          <w:szCs w:val="24"/>
        </w:rPr>
        <w:t>области</w:t>
      </w:r>
      <w:proofErr w:type="gramEnd"/>
      <w:r w:rsidRPr="007D0DD0">
        <w:rPr>
          <w:rFonts w:ascii="Times New Roman" w:hAnsi="Times New Roman" w:cs="Times New Roman"/>
          <w:szCs w:val="24"/>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 xml:space="preserve">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 в соответствии с Градостроительным </w:t>
      </w:r>
      <w:hyperlink r:id="rId102">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принятым в соответствии с указанным порядком правовым актом Администрации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1"/>
        <w:rPr>
          <w:rFonts w:ascii="Times New Roman" w:hAnsi="Times New Roman" w:cs="Times New Roman"/>
          <w:szCs w:val="24"/>
        </w:rPr>
      </w:pPr>
      <w:r w:rsidRPr="007D0DD0">
        <w:rPr>
          <w:rFonts w:ascii="Times New Roman" w:hAnsi="Times New Roman" w:cs="Times New Roman"/>
          <w:szCs w:val="24"/>
        </w:rPr>
        <w:t>Раздел II. КАРТЫ ГРАДОСТРОИТЕЛЬНОГО ЗОНИРОВАНИЯ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9. ПОЛОЖЕНИЕ О ПОРЯДКЕ ГРАДОСТРОИТЕЛЬНОГО ЗОНИРОВАНИЯ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31. Территориальные зоны, установленные для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Для целей регулирования землепользования и </w:t>
      </w:r>
      <w:proofErr w:type="gramStart"/>
      <w:r w:rsidRPr="007D0DD0">
        <w:rPr>
          <w:rFonts w:ascii="Times New Roman" w:hAnsi="Times New Roman" w:cs="Times New Roman"/>
          <w:szCs w:val="24"/>
        </w:rPr>
        <w:t>застройки города</w:t>
      </w:r>
      <w:proofErr w:type="gramEnd"/>
      <w:r w:rsidRPr="007D0DD0">
        <w:rPr>
          <w:rFonts w:ascii="Times New Roman" w:hAnsi="Times New Roman" w:cs="Times New Roman"/>
          <w:szCs w:val="24"/>
        </w:rPr>
        <w:t xml:space="preserve"> Железногорска в соответствии с настоящими Правилами установлены следующие территориальные зоны:</w:t>
      </w:r>
    </w:p>
    <w:p w:rsidR="008976FB" w:rsidRPr="007D0DD0" w:rsidRDefault="008976FB">
      <w:pPr>
        <w:pStyle w:val="ConsPlusNormal"/>
        <w:jc w:val="both"/>
        <w:rPr>
          <w:rFonts w:ascii="Times New Roman" w:hAnsi="Times New Roman" w:cs="Times New Roman"/>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28"/>
        <w:gridCol w:w="4649"/>
      </w:tblGrid>
      <w:tr w:rsidR="008976FB" w:rsidRPr="007D0DD0">
        <w:tc>
          <w:tcPr>
            <w:tcW w:w="3628" w:type="dxa"/>
            <w:tcBorders>
              <w:top w:val="nil"/>
              <w:left w:val="nil"/>
              <w:bottom w:val="single" w:sz="4" w:space="0" w:color="auto"/>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Кодовое обозначение</w:t>
            </w:r>
          </w:p>
        </w:tc>
        <w:tc>
          <w:tcPr>
            <w:tcW w:w="4649" w:type="dxa"/>
            <w:tcBorders>
              <w:top w:val="nil"/>
              <w:left w:val="nil"/>
              <w:bottom w:val="single" w:sz="4" w:space="0" w:color="auto"/>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Наименование зоны</w:t>
            </w:r>
          </w:p>
        </w:tc>
      </w:tr>
      <w:tr w:rsidR="008976FB" w:rsidRPr="007D0DD0">
        <w:tblPrEx>
          <w:tblBorders>
            <w:insideH w:val="none" w:sz="0" w:space="0" w:color="auto"/>
          </w:tblBorders>
        </w:tblPrEx>
        <w:tc>
          <w:tcPr>
            <w:tcW w:w="3628" w:type="dxa"/>
            <w:tcBorders>
              <w:top w:val="single" w:sz="4" w:space="0" w:color="auto"/>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Ж</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Ж2, Ж3, Ж3.1, Ж4</w:t>
            </w:r>
          </w:p>
        </w:tc>
        <w:tc>
          <w:tcPr>
            <w:tcW w:w="4649" w:type="dxa"/>
            <w:tcBorders>
              <w:top w:val="single" w:sz="4" w:space="0" w:color="auto"/>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жилые зоны</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xml:space="preserve"> - О2</w:t>
            </w:r>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общественно-деловые зоны</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xml:space="preserve"> - П2</w:t>
            </w:r>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производственные зоны</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w:t>
            </w:r>
            <w:proofErr w:type="gramStart"/>
            <w:r w:rsidRPr="007D0DD0">
              <w:rPr>
                <w:rFonts w:ascii="Times New Roman" w:hAnsi="Times New Roman" w:cs="Times New Roman"/>
                <w:szCs w:val="24"/>
              </w:rPr>
              <w:t>1</w:t>
            </w:r>
            <w:proofErr w:type="gramEnd"/>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коммунальная зона</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ИТ1.1, ИТ2, ИТ3</w:t>
            </w:r>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зоны инженерной и транспортной инфраструктуры</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СХ</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СХ2, СХ2.1</w:t>
            </w:r>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сельскохозяйственные зоны</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Р2, Р3, Р4</w:t>
            </w:r>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зоны рекреационного назначения</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w:t>
            </w:r>
            <w:proofErr w:type="gramStart"/>
            <w:r w:rsidRPr="007D0DD0">
              <w:rPr>
                <w:rFonts w:ascii="Times New Roman" w:hAnsi="Times New Roman" w:cs="Times New Roman"/>
                <w:szCs w:val="24"/>
              </w:rPr>
              <w:t>1</w:t>
            </w:r>
            <w:proofErr w:type="gramEnd"/>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зоны специального назначения</w:t>
            </w:r>
          </w:p>
        </w:tc>
      </w:tr>
      <w:tr w:rsidR="008976FB" w:rsidRPr="007D0DD0">
        <w:tblPrEx>
          <w:tblBorders>
            <w:insideH w:val="none" w:sz="0" w:space="0" w:color="auto"/>
          </w:tblBorders>
        </w:tblPrEx>
        <w:tc>
          <w:tcPr>
            <w:tcW w:w="3628"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АГО-1, АГО-2</w:t>
            </w:r>
          </w:p>
        </w:tc>
        <w:tc>
          <w:tcPr>
            <w:tcW w:w="4649" w:type="dxa"/>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архитектурно-градостроительные зоны</w:t>
            </w:r>
          </w:p>
        </w:tc>
      </w:tr>
      <w:tr w:rsidR="008976FB" w:rsidRPr="007D0DD0">
        <w:tblPrEx>
          <w:tblBorders>
            <w:insideH w:val="none" w:sz="0" w:space="0" w:color="auto"/>
          </w:tblBorders>
        </w:tblPrEx>
        <w:tc>
          <w:tcPr>
            <w:tcW w:w="8277" w:type="dxa"/>
            <w:gridSpan w:val="2"/>
            <w:tcBorders>
              <w:top w:val="nil"/>
              <w:left w:val="nil"/>
              <w:bottom w:val="nil"/>
              <w:right w:val="nil"/>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(строка введена </w:t>
            </w:r>
            <w:hyperlink r:id="rId103">
              <w:r w:rsidRPr="007D0DD0">
                <w:rPr>
                  <w:rFonts w:ascii="Times New Roman" w:hAnsi="Times New Roman" w:cs="Times New Roman"/>
                  <w:szCs w:val="24"/>
                </w:rPr>
                <w:t>решением</w:t>
              </w:r>
            </w:hyperlink>
            <w:r w:rsidRPr="007D0DD0">
              <w:rPr>
                <w:rFonts w:ascii="Times New Roman" w:hAnsi="Times New Roman" w:cs="Times New Roman"/>
                <w:szCs w:val="24"/>
              </w:rPr>
              <w:t xml:space="preserve"> Железногорской городской Думы от 26.02.2025 N 195-7-РД)</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bookmarkStart w:id="4" w:name="P452"/>
      <w:bookmarkEnd w:id="4"/>
      <w:r w:rsidRPr="007D0DD0">
        <w:rPr>
          <w:rFonts w:ascii="Times New Roman" w:hAnsi="Times New Roman" w:cs="Times New Roman"/>
          <w:szCs w:val="24"/>
        </w:rPr>
        <w:t>Статья 32. Зоны с особыми условиями использования территории, установленные для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Для города Железногорска установлены следующие зоны с особыми условиями использования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зоны, выделенные для обеспечения правового режима охраны и эксплуатации объектов культурного наследия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зоны, выделенные по экологическим и санитарно-эпидемиологическим условиям;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иные зоны, выделяемые в соответствии с законодательством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Режим градостроительной деятельности в пределах указанных зон определяется законодательством Российской Федерации, законами Курской области, муниципальными правовыми актами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w:t>
      </w:r>
      <w:proofErr w:type="gramStart"/>
      <w:r w:rsidRPr="007D0DD0">
        <w:rPr>
          <w:rFonts w:ascii="Times New Roman" w:hAnsi="Times New Roman" w:cs="Times New Roman"/>
          <w:szCs w:val="24"/>
        </w:rPr>
        <w:t>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ее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roofErr w:type="gramEnd"/>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 xml:space="preserve">Статья 33. Состав и содержание карт Правил землепользования и </w:t>
      </w:r>
      <w:proofErr w:type="gramStart"/>
      <w:r w:rsidRPr="007D0DD0">
        <w:rPr>
          <w:rFonts w:ascii="Times New Roman" w:hAnsi="Times New Roman" w:cs="Times New Roman"/>
          <w:szCs w:val="24"/>
        </w:rPr>
        <w:t>застройки города</w:t>
      </w:r>
      <w:proofErr w:type="gramEnd"/>
      <w:r w:rsidRPr="007D0DD0">
        <w:rPr>
          <w:rFonts w:ascii="Times New Roman" w:hAnsi="Times New Roman" w:cs="Times New Roman"/>
          <w:szCs w:val="24"/>
        </w:rPr>
        <w:t xml:space="preserve">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Настоящие Правила содержат:</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карту градостроительного зонирования, которая содержит </w:t>
      </w:r>
      <w:proofErr w:type="gramStart"/>
      <w:r w:rsidRPr="007D0DD0">
        <w:rPr>
          <w:rFonts w:ascii="Times New Roman" w:hAnsi="Times New Roman" w:cs="Times New Roman"/>
          <w:szCs w:val="24"/>
        </w:rPr>
        <w:t>графическое</w:t>
      </w:r>
      <w:proofErr w:type="gramEnd"/>
      <w:r w:rsidRPr="007D0DD0">
        <w:rPr>
          <w:rFonts w:ascii="Times New Roman" w:hAnsi="Times New Roman" w:cs="Times New Roman"/>
          <w:szCs w:val="24"/>
        </w:rPr>
        <w:t xml:space="preserve"> отображения границ территориальных зон;</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карту границ зон с особыми условиями использования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 карту комплексного и устойчивого развития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карту градостроительного зонирования города Железногорска в части отображения территорий, в границах которых предусматриваются требования к архитектурно-градостроительному облику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(абзац введен </w:t>
      </w:r>
      <w:hyperlink r:id="rId104">
        <w:r w:rsidRPr="007D0DD0">
          <w:rPr>
            <w:rFonts w:ascii="Times New Roman" w:hAnsi="Times New Roman" w:cs="Times New Roman"/>
            <w:szCs w:val="24"/>
          </w:rPr>
          <w:t>решением</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10. КАРТА ГРАДОСТРОИТЕЛЬНОГО ЗОНИРОВАНИЯ ГОРОДА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ЖЕЛЕЗНОГОРСКА В ЧАСТИ ГРАНИЦ ТЕРРИТОРИАЛЬНЫХ ЗОН</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bookmarkStart w:id="5" w:name="P473"/>
      <w:bookmarkEnd w:id="5"/>
      <w:r w:rsidRPr="007D0DD0">
        <w:rPr>
          <w:rFonts w:ascii="Times New Roman" w:hAnsi="Times New Roman" w:cs="Times New Roman"/>
          <w:szCs w:val="24"/>
        </w:rPr>
        <w:t>Статья 34. Карта градостроительного зонирования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Карта градостроительного зонирования города Железногорска представлена в виде картографического документа, являющегося неотъемлемой частью настоящих Правил. На карте отображены границы следующих территориальных зон:</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Жилые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жилых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"Ж</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занятая индивидуальными жилыми домами.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"Ж</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 зона, занятая индивидуальными жилыми домами и малоэтажными жилыми домами блокированной застройки.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"Ж3" - зона, занятая малоэтажными многоквартирными жилыми домами.</w:t>
      </w:r>
    </w:p>
    <w:p w:rsidR="008976FB" w:rsidRPr="007D0DD0" w:rsidRDefault="008976FB">
      <w:pPr>
        <w:pStyle w:val="ConsPlusNormal"/>
        <w:spacing w:before="220"/>
        <w:ind w:left="540"/>
        <w:jc w:val="both"/>
        <w:rPr>
          <w:rFonts w:ascii="Times New Roman" w:hAnsi="Times New Roman" w:cs="Times New Roman"/>
          <w:szCs w:val="24"/>
        </w:rPr>
      </w:pP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"Ж3.1" - зона, занятая среднеэтажными многоквартирными жилыми домами.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"Ж</w:t>
      </w:r>
      <w:proofErr w:type="gramStart"/>
      <w:r w:rsidRPr="007D0DD0">
        <w:rPr>
          <w:rFonts w:ascii="Times New Roman" w:hAnsi="Times New Roman" w:cs="Times New Roman"/>
          <w:szCs w:val="24"/>
        </w:rPr>
        <w:t>4</w:t>
      </w:r>
      <w:proofErr w:type="gramEnd"/>
      <w:r w:rsidRPr="007D0DD0">
        <w:rPr>
          <w:rFonts w:ascii="Times New Roman" w:hAnsi="Times New Roman" w:cs="Times New Roman"/>
          <w:szCs w:val="24"/>
        </w:rPr>
        <w:t>" - зона, занятая многоэтажными многоквартирными жилыми домами.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Общественно-деловые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общественно деловых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"О</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размещения объектов многофункционального общественно-делового, коммерческого, социального и коммунально-бытового назначения.</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"О</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 зона специализированной общественной застройки.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Производственные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производственных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"П</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промышленности, транспортной и инженерной инфраструктуры.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"П</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 зона промышленных объектов.</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Коммунальные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коммунальных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"К</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размещения коммунальных и складских объектов, объектов жилищно-коммунального хозяйства, объектов транспорта, объектов оптовой торговли.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Зоны инженерной и транспортной инфраструктуры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инженерных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lastRenderedPageBreak/>
        <w:t>Зона "ИТ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улично-дорожной сети.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xml:space="preserve">.1" - </w:t>
      </w: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улично-дорожной сети.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"ИТ</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 зона объектов инженерной инфраструктуры.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"ИТ3" - зона объектов транспортной инфраструктуры.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Сельскохозяйственные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сельскохозяйственных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"СХ</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занятая объектами сельскохозяйственного назначения.</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"СХ</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 зона садоводческих или огороднических некоммерческих товариществ.</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"СХ</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xml:space="preserve">.1" - </w:t>
      </w: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садоводческих или огороднических некоммерческих товариществ.</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Зоны специального назначения</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зон специального назначения выделена следующая зона:</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"С</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кладбищ.</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Рекреационные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В составе рекреационных зон выделены следующие зоны:</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"Р</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 зона городских парков, лесопарков, скверов, бульваров, зеленых насаждений общего пользования, объектов активного отдыха, учреждений и объектов рекреационного назначения.</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"Р</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 зона лесов (ГЛФ).</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"Р3" - зона особо охраняемой территории.</w:t>
      </w:r>
    </w:p>
    <w:p w:rsidR="008976FB" w:rsidRPr="007D0DD0" w:rsidRDefault="008976FB">
      <w:pPr>
        <w:pStyle w:val="ConsPlusNormal"/>
        <w:spacing w:before="220"/>
        <w:ind w:left="540"/>
        <w:jc w:val="both"/>
        <w:rPr>
          <w:rFonts w:ascii="Times New Roman" w:hAnsi="Times New Roman" w:cs="Times New Roman"/>
          <w:szCs w:val="24"/>
        </w:rPr>
      </w:pPr>
      <w:r w:rsidRPr="007D0DD0">
        <w:rPr>
          <w:rFonts w:ascii="Times New Roman" w:hAnsi="Times New Roman" w:cs="Times New Roman"/>
          <w:szCs w:val="24"/>
        </w:rPr>
        <w:t>Зона "Р</w:t>
      </w:r>
      <w:proofErr w:type="gramStart"/>
      <w:r w:rsidRPr="007D0DD0">
        <w:rPr>
          <w:rFonts w:ascii="Times New Roman" w:hAnsi="Times New Roman" w:cs="Times New Roman"/>
          <w:szCs w:val="24"/>
        </w:rPr>
        <w:t>4</w:t>
      </w:r>
      <w:proofErr w:type="gramEnd"/>
      <w:r w:rsidRPr="007D0DD0">
        <w:rPr>
          <w:rFonts w:ascii="Times New Roman" w:hAnsi="Times New Roman" w:cs="Times New Roman"/>
          <w:szCs w:val="24"/>
        </w:rPr>
        <w:t>" - зона водных объектов.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34.1. Карта градостроительного зонирования города Железногорска в части отображения территорий, в границах которых предусматриваются требования к архитектурно-градостроительному облику объектов капитального строительства</w:t>
      </w:r>
    </w:p>
    <w:p w:rsidR="008976FB" w:rsidRPr="007D0DD0" w:rsidRDefault="008976FB">
      <w:pPr>
        <w:pStyle w:val="ConsPlusNormal"/>
        <w:ind w:firstLine="540"/>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w:t>
      </w:r>
      <w:proofErr w:type="gramStart"/>
      <w:r w:rsidRPr="007D0DD0">
        <w:rPr>
          <w:rFonts w:ascii="Times New Roman" w:hAnsi="Times New Roman" w:cs="Times New Roman"/>
          <w:szCs w:val="24"/>
        </w:rPr>
        <w:t>введена</w:t>
      </w:r>
      <w:proofErr w:type="gramEnd"/>
      <w:r w:rsidRPr="007D0DD0">
        <w:rPr>
          <w:rFonts w:ascii="Times New Roman" w:hAnsi="Times New Roman" w:cs="Times New Roman"/>
          <w:szCs w:val="24"/>
        </w:rPr>
        <w:t xml:space="preserve"> </w:t>
      </w:r>
      <w:hyperlink r:id="rId105">
        <w:r w:rsidRPr="007D0DD0">
          <w:rPr>
            <w:rFonts w:ascii="Times New Roman" w:hAnsi="Times New Roman" w:cs="Times New Roman"/>
            <w:szCs w:val="24"/>
          </w:rPr>
          <w:t>решением</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hyperlink w:anchor="P4133">
        <w:r w:rsidRPr="007D0DD0">
          <w:rPr>
            <w:rFonts w:ascii="Times New Roman" w:hAnsi="Times New Roman" w:cs="Times New Roman"/>
            <w:szCs w:val="24"/>
          </w:rPr>
          <w:t>Карта</w:t>
        </w:r>
      </w:hyperlink>
      <w:r w:rsidRPr="007D0DD0">
        <w:rPr>
          <w:rFonts w:ascii="Times New Roman" w:hAnsi="Times New Roman" w:cs="Times New Roman"/>
          <w:szCs w:val="24"/>
        </w:rPr>
        <w:t xml:space="preserve"> градостроительного зонирования города Железногорска в части отображения территорий, в границах которых предусматриваются требования к архитектурно-градостроительному облику объектов капитального строительства, представлена в виде картографического документа, являющегося неотъемлемой частью настоящих Правил. На карте отображены границы следующих территориальных зон:</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Зона АГО-1 - архитектурно-градостроительная зона - 1;</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Зона АГО-2 - архитектурно-градостроительная зона - 2.</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11. КАРТА ГРАНИЦ ЗОН С ОСОБЫМИ УСЛОВИЯМИ</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ИСПОЛЬЗОВАНИЯ ТЕРРИТОРИЙ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35. Карта границ зон с особыми условиями использования территорий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Карта границ зон с особыми условиями использования территорий города Железногорска представлена в виде картографического документа, являющегося неотъемлемой частью настоящих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На карте зон с особыми условиями использования территорий, входящей в состав карты градостроительного зонирования города Железногорска, отображено принципиальное местоположение границ зон с особыми условиями использования территории, установленное на основе действующих нормативных документов.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Точное местоположение границ указанных зон и территорий подлежит установлению в соответствии с действующим законодательством в составе проектов планировок соответствующих видов зон и внесению в качестве поправок в настоящие Правила.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w:t>
      </w:r>
      <w:hyperlink w:anchor="P568">
        <w:r w:rsidRPr="007D0DD0">
          <w:rPr>
            <w:rFonts w:ascii="Times New Roman" w:hAnsi="Times New Roman" w:cs="Times New Roman"/>
            <w:szCs w:val="24"/>
          </w:rPr>
          <w:t>Перечень</w:t>
        </w:r>
      </w:hyperlink>
      <w:r w:rsidRPr="007D0DD0">
        <w:rPr>
          <w:rFonts w:ascii="Times New Roman" w:hAnsi="Times New Roman" w:cs="Times New Roman"/>
          <w:szCs w:val="24"/>
        </w:rPr>
        <w:t xml:space="preserve"> предприятий и территорий, расположенных на территории города Железногорска, формирующих границы санитарно-защитных зон, с указанием размеров санитарно-защитных зон представлен в таблице 1.</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36. Перечень зон с особыми условиями использования территорий, отображенных на карте зон с особыми условиями использования территорий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На карте зон с особыми условиями использования территорий города Железногорска отображены следующие виды зон с особыми условиями использования территорий: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зоны охраны водных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зоны санитарной охраны водозаборов;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зоны естественных ландшафтов и озелененных территорий, входящих в структуру природного комплекса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санитарно-защитные зоны от стационарных техногенных источников;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объединенная охранная зона объектов культурного наследия - памятников;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зона регулирования градостроительной деятельности в пределах охранных зон объектов культурного наследия - мемориальных досок;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особо охраняемые природные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составе зон охраны водных объектов отображены следующие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прибрежные защитные полосы;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spellStart"/>
      <w:r w:rsidRPr="007D0DD0">
        <w:rPr>
          <w:rFonts w:ascii="Times New Roman" w:hAnsi="Times New Roman" w:cs="Times New Roman"/>
          <w:szCs w:val="24"/>
        </w:rPr>
        <w:t>водоохранные</w:t>
      </w:r>
      <w:proofErr w:type="spellEnd"/>
      <w:r w:rsidRPr="007D0DD0">
        <w:rPr>
          <w:rFonts w:ascii="Times New Roman" w:hAnsi="Times New Roman" w:cs="Times New Roman"/>
          <w:szCs w:val="24"/>
        </w:rPr>
        <w:t xml:space="preserve">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 составе зон санитарной охраны водозаборов отображены следующие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I пояс санитарной охраны водозаборов;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II пояс санитарной охраны водозаборов;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III пояс санитарной охраны водозаборов.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В составе зон естественных ландшафтов и озелененных территорий, входящих в структуру природного комплекса города Железногорска, отображены следующие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крутые склоны рек, овраги;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2) парковая зона зеленых насаждений общего 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рекреационно-оздоровительная зона.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На карте зон с особыми условиями использования территорий по требованиям охраны объектов исторического и культурного наследия также отображены объекты культурного наследия, расположенные на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В составе санитарно-защитных зон от стационарных техногенных источников отображены следующие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санитарно-защитная зона от АО "Михайловский ГОК им. А.В. Варичева";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санитарно-защитная зона от группы компаний "ГОТЭК";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санитарно-защитные зоны от отдельно расположенных предприятий и групп предприятий;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санитарно-защитные зоны АЗС;</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санитарно-защитные зоны кладбищ.</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7. Особо охраняемые природные территории, расположенные на территории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Железногорский дендрологический парк;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Природный парк "Парк имени Н.А. Никитина".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Таблица 1</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bookmarkStart w:id="6" w:name="P568"/>
      <w:bookmarkEnd w:id="6"/>
      <w:r w:rsidRPr="007D0DD0">
        <w:rPr>
          <w:rFonts w:ascii="Times New Roman" w:hAnsi="Times New Roman" w:cs="Times New Roman"/>
          <w:szCs w:val="24"/>
        </w:rPr>
        <w:t>Перечень предприятий и территорий, формирующих границы</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санитарно-защитных зон</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973"/>
        <w:gridCol w:w="1531"/>
      </w:tblGrid>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N</w:t>
            </w:r>
          </w:p>
          <w:p w:rsidR="008976FB" w:rsidRPr="007D0DD0" w:rsidRDefault="008976FB">
            <w:pPr>
              <w:pStyle w:val="ConsPlusNormal"/>
              <w:jc w:val="center"/>
              <w:rPr>
                <w:rFonts w:ascii="Times New Roman" w:hAnsi="Times New Roman" w:cs="Times New Roman"/>
                <w:szCs w:val="24"/>
              </w:rPr>
            </w:pPr>
            <w:proofErr w:type="spellStart"/>
            <w:proofErr w:type="gramStart"/>
            <w:r w:rsidRPr="007D0DD0">
              <w:rPr>
                <w:rFonts w:ascii="Times New Roman" w:hAnsi="Times New Roman" w:cs="Times New Roman"/>
                <w:szCs w:val="24"/>
              </w:rPr>
              <w:t>п</w:t>
            </w:r>
            <w:proofErr w:type="spellEnd"/>
            <w:proofErr w:type="gramEnd"/>
            <w:r w:rsidRPr="007D0DD0">
              <w:rPr>
                <w:rFonts w:ascii="Times New Roman" w:hAnsi="Times New Roman" w:cs="Times New Roman"/>
                <w:szCs w:val="24"/>
              </w:rPr>
              <w:t>/</w:t>
            </w:r>
            <w:proofErr w:type="spellStart"/>
            <w:r w:rsidRPr="007D0DD0">
              <w:rPr>
                <w:rFonts w:ascii="Times New Roman" w:hAnsi="Times New Roman" w:cs="Times New Roman"/>
                <w:szCs w:val="24"/>
              </w:rPr>
              <w:t>п</w:t>
            </w:r>
            <w:proofErr w:type="spellEnd"/>
          </w:p>
        </w:tc>
        <w:tc>
          <w:tcPr>
            <w:tcW w:w="6973"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предприятий, территория</w:t>
            </w:r>
          </w:p>
        </w:tc>
        <w:tc>
          <w:tcPr>
            <w:tcW w:w="153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Размер СЗЗ,</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w:t>
            </w:r>
          </w:p>
        </w:tc>
      </w:tr>
      <w:tr w:rsidR="008976FB" w:rsidRPr="007D0DD0">
        <w:tc>
          <w:tcPr>
            <w:tcW w:w="9071" w:type="dxa"/>
            <w:gridSpan w:val="3"/>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ПРОМЫШЛЕННАЯ ЗОНА</w:t>
            </w: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Черная металлургия</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"Михайловский ГОК им. А.В. Варичева"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"Рудоавтоматика им. В.В. Сафошина"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Железногорское АО "</w:t>
            </w:r>
            <w:proofErr w:type="spellStart"/>
            <w:r w:rsidRPr="007D0DD0">
              <w:rPr>
                <w:rFonts w:ascii="Times New Roman" w:hAnsi="Times New Roman" w:cs="Times New Roman"/>
                <w:szCs w:val="24"/>
              </w:rPr>
              <w:t>Центрметаллургремонт</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Железнодорожный транспорт</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ЗАО "Железногорский вагоноремонтный завод"</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коммунального назначения</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Полигон ТБО</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Таможенный терминал</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Эл. Энергетика</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ПО "Северные электросети" филиала ОАО "МРСК Центра" - "Курскэнерго"</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МУП "Горэлектросети"</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Автомобильная промышленность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"Автосервис"</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"Автосервис "</w:t>
            </w:r>
            <w:proofErr w:type="spellStart"/>
            <w:r w:rsidRPr="007D0DD0">
              <w:rPr>
                <w:rFonts w:ascii="Times New Roman" w:hAnsi="Times New Roman" w:cs="Times New Roman"/>
                <w:szCs w:val="24"/>
              </w:rPr>
              <w:t>Матис</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Промышленность строительных материалов</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"Завод ЖБИ-3"</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Автотранспорт</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МУП "Транспортные линии"</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"Объединенная рыбная компания"</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Рыбоперерабатывающий</w:t>
            </w:r>
            <w:proofErr w:type="spellEnd"/>
            <w:r w:rsidRPr="007D0DD0">
              <w:rPr>
                <w:rFonts w:ascii="Times New Roman" w:hAnsi="Times New Roman" w:cs="Times New Roman"/>
                <w:szCs w:val="24"/>
              </w:rPr>
              <w:t xml:space="preserve"> цех ИП Дегтярев</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Рыбоперерабатывающий</w:t>
            </w:r>
            <w:proofErr w:type="spellEnd"/>
            <w:r w:rsidRPr="007D0DD0">
              <w:rPr>
                <w:rFonts w:ascii="Times New Roman" w:hAnsi="Times New Roman" w:cs="Times New Roman"/>
                <w:szCs w:val="24"/>
              </w:rPr>
              <w:t xml:space="preserve"> цех ООО "Дионис опт"</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коммунального назначения</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Мойки автомобилей с количеством постов от 2 до 5</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Легкая промышленность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"Нипромтекс"</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Общее строительство</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"Завод ЖБИ-3"</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Специализированное строительство</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ООО "СтройМастерЛюкс"</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"Трасса"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"Вентиляция - 2"</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"СМУ-4+"</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ЗАО "Торговый дом "Железногорск-молоко"</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"Проект "Свежий хлеб"</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Целлюлозно-бумажная промышленность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w:t>
            </w:r>
            <w:proofErr w:type="spellStart"/>
            <w:r w:rsidRPr="007D0DD0">
              <w:rPr>
                <w:rFonts w:ascii="Times New Roman" w:hAnsi="Times New Roman" w:cs="Times New Roman"/>
                <w:szCs w:val="24"/>
              </w:rPr>
              <w:t>Готэк</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26.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w:t>
            </w:r>
            <w:proofErr w:type="spellStart"/>
            <w:r w:rsidRPr="007D0DD0">
              <w:rPr>
                <w:rFonts w:ascii="Times New Roman" w:hAnsi="Times New Roman" w:cs="Times New Roman"/>
                <w:szCs w:val="24"/>
              </w:rPr>
              <w:t>Готэк-Принт</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w:t>
            </w:r>
            <w:proofErr w:type="spellStart"/>
            <w:r w:rsidRPr="007D0DD0">
              <w:rPr>
                <w:rFonts w:ascii="Times New Roman" w:hAnsi="Times New Roman" w:cs="Times New Roman"/>
                <w:szCs w:val="24"/>
              </w:rPr>
              <w:t>Готэк-Литар</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"Универсальный Лизинг"</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w:t>
            </w:r>
            <w:proofErr w:type="spellStart"/>
            <w:r w:rsidRPr="007D0DD0">
              <w:rPr>
                <w:rFonts w:ascii="Times New Roman" w:hAnsi="Times New Roman" w:cs="Times New Roman"/>
                <w:szCs w:val="24"/>
              </w:rPr>
              <w:t>Полипак</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ООО "</w:t>
            </w:r>
            <w:proofErr w:type="spellStart"/>
            <w:r w:rsidRPr="007D0DD0">
              <w:rPr>
                <w:rFonts w:ascii="Times New Roman" w:hAnsi="Times New Roman" w:cs="Times New Roman"/>
                <w:szCs w:val="24"/>
              </w:rPr>
              <w:t>Пром-Картон</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коммунального назначения</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Автозаправочные станции V класса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Стоянки грузового транспорта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Автозаправочные станции IV</w:t>
            </w:r>
          </w:p>
        </w:tc>
        <w:tc>
          <w:tcPr>
            <w:tcW w:w="153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w:t>
            </w: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Лесное хозяйство</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ОГУ "Железногорский лесхоз"</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w:t>
            </w:r>
            <w:proofErr w:type="spellStart"/>
            <w:r w:rsidRPr="007D0DD0">
              <w:rPr>
                <w:rFonts w:ascii="Times New Roman" w:hAnsi="Times New Roman" w:cs="Times New Roman"/>
                <w:szCs w:val="24"/>
              </w:rPr>
              <w:t>Регионсеть</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"Телеком центр"</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proofErr w:type="spellStart"/>
            <w:r w:rsidRPr="007D0DD0">
              <w:rPr>
                <w:rFonts w:ascii="Times New Roman" w:hAnsi="Times New Roman" w:cs="Times New Roman"/>
                <w:szCs w:val="24"/>
              </w:rPr>
              <w:t>Спецмонтажстрой</w:t>
            </w:r>
            <w:proofErr w:type="spellEnd"/>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АО "Электромонтаж-сервис"</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w:t>
            </w:r>
            <w:proofErr w:type="spellStart"/>
            <w:r w:rsidRPr="007D0DD0">
              <w:rPr>
                <w:rFonts w:ascii="Times New Roman" w:hAnsi="Times New Roman" w:cs="Times New Roman"/>
                <w:szCs w:val="24"/>
              </w:rPr>
              <w:t>Центрметаллургмонтаж</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w:t>
            </w:r>
            <w:proofErr w:type="spellStart"/>
            <w:r w:rsidRPr="007D0DD0">
              <w:rPr>
                <w:rFonts w:ascii="Times New Roman" w:hAnsi="Times New Roman" w:cs="Times New Roman"/>
                <w:szCs w:val="24"/>
              </w:rPr>
              <w:t>Техмонтаж</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Материально-техническое снабжение и сбыт</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МУП "Гортеплосеть"</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МУП "</w:t>
            </w:r>
            <w:proofErr w:type="spellStart"/>
            <w:r w:rsidRPr="007D0DD0">
              <w:rPr>
                <w:rFonts w:ascii="Times New Roman" w:hAnsi="Times New Roman" w:cs="Times New Roman"/>
                <w:szCs w:val="24"/>
              </w:rPr>
              <w:t>Горкомэнерго</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МУП "Горводоканал"</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Хлебопекарня "Нива Черноземья" ИП Никитина Г.А.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МПП "Нива Черноземья" ИП Никитина Г.А.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Мини-пивзавод</w:t>
            </w:r>
            <w:proofErr w:type="spellEnd"/>
            <w:r w:rsidRPr="007D0DD0">
              <w:rPr>
                <w:rFonts w:ascii="Times New Roman" w:hAnsi="Times New Roman" w:cs="Times New Roman"/>
                <w:szCs w:val="24"/>
              </w:rPr>
              <w:t xml:space="preserve"> ООО "Пивовар"</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Склады пищевой промышленности</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ИП Панарина Р.В., ул. Коминтерна, 9</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ИП Ахмедов М.А.-О., Черняковский проезд, 14/2</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 ИП </w:t>
            </w:r>
            <w:proofErr w:type="spellStart"/>
            <w:r w:rsidRPr="007D0DD0">
              <w:rPr>
                <w:rFonts w:ascii="Times New Roman" w:hAnsi="Times New Roman" w:cs="Times New Roman"/>
                <w:szCs w:val="24"/>
              </w:rPr>
              <w:t>Проворотова</w:t>
            </w:r>
            <w:proofErr w:type="spellEnd"/>
            <w:r w:rsidRPr="007D0DD0">
              <w:rPr>
                <w:rFonts w:ascii="Times New Roman" w:hAnsi="Times New Roman" w:cs="Times New Roman"/>
                <w:szCs w:val="24"/>
              </w:rPr>
              <w:t xml:space="preserve"> Л.Л., Черняковский проезд, 18</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49.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ИП </w:t>
            </w:r>
            <w:proofErr w:type="spellStart"/>
            <w:r w:rsidRPr="007D0DD0">
              <w:rPr>
                <w:rFonts w:ascii="Times New Roman" w:hAnsi="Times New Roman" w:cs="Times New Roman"/>
                <w:szCs w:val="24"/>
              </w:rPr>
              <w:t>Колоколова</w:t>
            </w:r>
            <w:proofErr w:type="spellEnd"/>
            <w:r w:rsidRPr="007D0DD0">
              <w:rPr>
                <w:rFonts w:ascii="Times New Roman" w:hAnsi="Times New Roman" w:cs="Times New Roman"/>
                <w:szCs w:val="24"/>
              </w:rPr>
              <w:t xml:space="preserve"> Н.И., ул. Мира, 30</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"Александрия-46"</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Предприятия торговой площадью более 1000 м</w:t>
            </w:r>
            <w:proofErr w:type="gramStart"/>
            <w:r w:rsidRPr="007D0DD0">
              <w:rPr>
                <w:rFonts w:ascii="Times New Roman" w:hAnsi="Times New Roman" w:cs="Times New Roman"/>
                <w:szCs w:val="24"/>
                <w:vertAlign w:val="superscript"/>
              </w:rPr>
              <w:t>2</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супермаркеты, торговые комплексы, рынки</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ТЦ "Дружба" (магазины "Магнит" и "</w:t>
            </w:r>
            <w:proofErr w:type="spellStart"/>
            <w:r w:rsidRPr="007D0DD0">
              <w:rPr>
                <w:rFonts w:ascii="Times New Roman" w:hAnsi="Times New Roman" w:cs="Times New Roman"/>
                <w:szCs w:val="24"/>
              </w:rPr>
              <w:t>Магнит-косметик</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Магазин "Универмаг"</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Гипермаркет "Линия"</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ТЦ "Европа-26 в г. Железногорске"</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Торговый комплекс "</w:t>
            </w:r>
            <w:proofErr w:type="spellStart"/>
            <w:r w:rsidRPr="007D0DD0">
              <w:rPr>
                <w:rFonts w:ascii="Times New Roman" w:hAnsi="Times New Roman" w:cs="Times New Roman"/>
                <w:szCs w:val="24"/>
              </w:rPr>
              <w:t>Керамикс</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Торговый комплекс "Парус"</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Торговый центр "</w:t>
            </w:r>
            <w:proofErr w:type="spellStart"/>
            <w:r w:rsidRPr="007D0DD0">
              <w:rPr>
                <w:rFonts w:ascii="Times New Roman" w:hAnsi="Times New Roman" w:cs="Times New Roman"/>
                <w:szCs w:val="24"/>
              </w:rPr>
              <w:t>Дока-Матис</w:t>
            </w:r>
            <w:proofErr w:type="spellEnd"/>
            <w:r w:rsidRPr="007D0DD0">
              <w:rPr>
                <w:rFonts w:ascii="Times New Roman" w:hAnsi="Times New Roman" w:cs="Times New Roman"/>
                <w:szCs w:val="24"/>
              </w:rPr>
              <w:t>"</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ООО "Центральный рынок"</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Ярмарка каждого дня ООО ЧПКФ "Марафон"</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Розничная ярмарка МУП "</w:t>
            </w:r>
            <w:proofErr w:type="spellStart"/>
            <w:r w:rsidRPr="007D0DD0">
              <w:rPr>
                <w:rFonts w:ascii="Times New Roman" w:hAnsi="Times New Roman" w:cs="Times New Roman"/>
                <w:szCs w:val="24"/>
              </w:rPr>
              <w:t>Горкомэнерго</w:t>
            </w:r>
            <w:proofErr w:type="spellEnd"/>
            <w:r w:rsidRPr="007D0DD0">
              <w:rPr>
                <w:rFonts w:ascii="Times New Roman" w:hAnsi="Times New Roman" w:cs="Times New Roman"/>
                <w:szCs w:val="24"/>
              </w:rPr>
              <w:t>", микрорайоны 7 - 11</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blPrEx>
          <w:tblBorders>
            <w:insideV w:val="nil"/>
          </w:tblBorders>
        </w:tblPrEx>
        <w:tc>
          <w:tcPr>
            <w:tcW w:w="567" w:type="dxa"/>
            <w:tcBorders>
              <w:left w:val="single" w:sz="4" w:space="0" w:color="auto"/>
            </w:tcBorders>
          </w:tcPr>
          <w:p w:rsidR="008976FB" w:rsidRPr="007D0DD0" w:rsidRDefault="008976FB">
            <w:pPr>
              <w:pStyle w:val="ConsPlusNormal"/>
              <w:rPr>
                <w:rFonts w:ascii="Times New Roman" w:hAnsi="Times New Roman" w:cs="Times New Roman"/>
                <w:szCs w:val="24"/>
              </w:rPr>
            </w:pPr>
          </w:p>
        </w:tc>
        <w:tc>
          <w:tcPr>
            <w:tcW w:w="6973" w:type="dxa"/>
            <w:tcBorders>
              <w:right w:val="single" w:sz="4" w:space="0" w:color="auto"/>
            </w:tcBorders>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коммунального назначения</w:t>
            </w:r>
          </w:p>
        </w:tc>
        <w:tc>
          <w:tcPr>
            <w:tcW w:w="1531" w:type="dxa"/>
            <w:tcBorders>
              <w:left w:val="single" w:sz="4" w:space="0" w:color="auto"/>
              <w:right w:val="single" w:sz="4" w:space="0" w:color="auto"/>
            </w:tcBorders>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Автостанция</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62.</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Диспетчерский пункт</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63.</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Гаражно-строительные кооперативы</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64.</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Ветлечебница</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65.</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Мойка автомобилей до двух постов</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66.</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Пожарное депо</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rPr>
                <w:rFonts w:ascii="Times New Roman" w:hAnsi="Times New Roman" w:cs="Times New Roman"/>
                <w:szCs w:val="24"/>
              </w:rPr>
            </w:pP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Кладбища</w:t>
            </w:r>
          </w:p>
        </w:tc>
        <w:tc>
          <w:tcPr>
            <w:tcW w:w="153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67.</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Кладбище "Городское"</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68.</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Кладбище пос. Ермолаевский</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69.</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Кладбище </w:t>
            </w:r>
            <w:proofErr w:type="spellStart"/>
            <w:r w:rsidRPr="007D0DD0">
              <w:rPr>
                <w:rFonts w:ascii="Times New Roman" w:hAnsi="Times New Roman" w:cs="Times New Roman"/>
                <w:szCs w:val="24"/>
              </w:rPr>
              <w:t>мкр</w:t>
            </w:r>
            <w:proofErr w:type="spellEnd"/>
            <w:r w:rsidRPr="007D0DD0">
              <w:rPr>
                <w:rFonts w:ascii="Times New Roman" w:hAnsi="Times New Roman" w:cs="Times New Roman"/>
                <w:szCs w:val="24"/>
              </w:rPr>
              <w:t>. Платоновский</w:t>
            </w:r>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70.</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Кладбище </w:t>
            </w:r>
            <w:proofErr w:type="spellStart"/>
            <w:r w:rsidRPr="007D0DD0">
              <w:rPr>
                <w:rFonts w:ascii="Times New Roman" w:hAnsi="Times New Roman" w:cs="Times New Roman"/>
                <w:szCs w:val="24"/>
              </w:rPr>
              <w:t>мкр</w:t>
            </w:r>
            <w:proofErr w:type="spell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Яблоневский</w:t>
            </w:r>
            <w:proofErr w:type="spellEnd"/>
          </w:p>
        </w:tc>
        <w:tc>
          <w:tcPr>
            <w:tcW w:w="1531" w:type="dxa"/>
          </w:tcPr>
          <w:p w:rsidR="008976FB" w:rsidRPr="007D0DD0" w:rsidRDefault="008976FB">
            <w:pPr>
              <w:pStyle w:val="ConsPlusNormal"/>
              <w:rPr>
                <w:rFonts w:ascii="Times New Roman" w:hAnsi="Times New Roman" w:cs="Times New Roman"/>
                <w:szCs w:val="24"/>
              </w:rPr>
            </w:pPr>
          </w:p>
        </w:tc>
      </w:tr>
      <w:tr w:rsidR="008976FB" w:rsidRPr="007D0DD0">
        <w:tc>
          <w:tcPr>
            <w:tcW w:w="56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71.</w:t>
            </w:r>
          </w:p>
        </w:tc>
        <w:tc>
          <w:tcPr>
            <w:tcW w:w="6973"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Кладбище </w:t>
            </w:r>
            <w:proofErr w:type="spellStart"/>
            <w:r w:rsidRPr="007D0DD0">
              <w:rPr>
                <w:rFonts w:ascii="Times New Roman" w:hAnsi="Times New Roman" w:cs="Times New Roman"/>
                <w:szCs w:val="24"/>
              </w:rPr>
              <w:t>мкр</w:t>
            </w:r>
            <w:proofErr w:type="spellEnd"/>
            <w:r w:rsidRPr="007D0DD0">
              <w:rPr>
                <w:rFonts w:ascii="Times New Roman" w:hAnsi="Times New Roman" w:cs="Times New Roman"/>
                <w:szCs w:val="24"/>
              </w:rPr>
              <w:t>. Панино</w:t>
            </w:r>
          </w:p>
        </w:tc>
        <w:tc>
          <w:tcPr>
            <w:tcW w:w="1531"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Примечание: данные таблицы подлежат периодическому обновлению.</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37. Перечень объектов культурного наследия (памятников истории, культуры)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hyperlink w:anchor="P871">
        <w:r w:rsidRPr="007D0DD0">
          <w:rPr>
            <w:rFonts w:ascii="Times New Roman" w:hAnsi="Times New Roman" w:cs="Times New Roman"/>
            <w:szCs w:val="24"/>
          </w:rPr>
          <w:t>Перечень</w:t>
        </w:r>
      </w:hyperlink>
      <w:r w:rsidRPr="007D0DD0">
        <w:rPr>
          <w:rFonts w:ascii="Times New Roman" w:hAnsi="Times New Roman" w:cs="Times New Roman"/>
          <w:szCs w:val="24"/>
        </w:rPr>
        <w:t xml:space="preserve"> объектов культурного наследия (памятников истории, культуры) представлен в таблице 2. </w:t>
      </w:r>
      <w:proofErr w:type="gramStart"/>
      <w:r w:rsidRPr="007D0DD0">
        <w:rPr>
          <w:rFonts w:ascii="Times New Roman" w:hAnsi="Times New Roman" w:cs="Times New Roman"/>
          <w:szCs w:val="24"/>
        </w:rPr>
        <w:t xml:space="preserve">После проведения государственной историко-культурной экспертизы, утверждения </w:t>
      </w:r>
      <w:r w:rsidRPr="007D0DD0">
        <w:rPr>
          <w:rFonts w:ascii="Times New Roman" w:hAnsi="Times New Roman" w:cs="Times New Roman"/>
          <w:szCs w:val="24"/>
        </w:rPr>
        <w:lastRenderedPageBreak/>
        <w:t>реестра памятников культурного наследия в установленном законодательством Российской Федерации порядке соответствующие изменения должны быть отражены в настоящих Правилах.</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случае несоответствия параметров объектов капитального строительства, расположенных в охранных зонах объектов культурного наследия, установленным в настоящих Правилах, необходимо специальное согласование с уполномоченными госорганом по охране объектов культурного наследия и госорганом, регулирующим и контролирующим градостроительную деятельность.</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bookmarkStart w:id="7" w:name="P871"/>
      <w:bookmarkEnd w:id="7"/>
      <w:r w:rsidRPr="007D0DD0">
        <w:rPr>
          <w:rFonts w:ascii="Times New Roman" w:hAnsi="Times New Roman" w:cs="Times New Roman"/>
          <w:szCs w:val="24"/>
        </w:rPr>
        <w:t>Перечень</w:t>
      </w:r>
    </w:p>
    <w:p w:rsidR="008976FB" w:rsidRPr="007D0DD0" w:rsidRDefault="008976FB">
      <w:pPr>
        <w:pStyle w:val="ConsPlusNormal"/>
        <w:jc w:val="center"/>
        <w:rPr>
          <w:rFonts w:ascii="Times New Roman" w:hAnsi="Times New Roman" w:cs="Times New Roman"/>
          <w:szCs w:val="24"/>
        </w:rPr>
      </w:pPr>
      <w:proofErr w:type="gramStart"/>
      <w:r w:rsidRPr="007D0DD0">
        <w:rPr>
          <w:rFonts w:ascii="Times New Roman" w:hAnsi="Times New Roman" w:cs="Times New Roman"/>
          <w:szCs w:val="24"/>
        </w:rPr>
        <w:t>объектов культурного наследия (памятников истории,</w:t>
      </w:r>
      <w:proofErr w:type="gramEnd"/>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культуры), </w:t>
      </w:r>
      <w:proofErr w:type="gramStart"/>
      <w:r w:rsidRPr="007D0DD0">
        <w:rPr>
          <w:rFonts w:ascii="Times New Roman" w:hAnsi="Times New Roman" w:cs="Times New Roman"/>
          <w:szCs w:val="24"/>
        </w:rPr>
        <w:t>расположенных</w:t>
      </w:r>
      <w:proofErr w:type="gramEnd"/>
      <w:r w:rsidRPr="007D0DD0">
        <w:rPr>
          <w:rFonts w:ascii="Times New Roman" w:hAnsi="Times New Roman" w:cs="Times New Roman"/>
          <w:szCs w:val="24"/>
        </w:rPr>
        <w:t xml:space="preserve"> на территории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Таблица 2</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09"/>
        <w:gridCol w:w="3798"/>
        <w:gridCol w:w="2324"/>
      </w:tblGrid>
      <w:tr w:rsidR="008976FB" w:rsidRPr="007D0DD0">
        <w:tc>
          <w:tcPr>
            <w:tcW w:w="510"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N </w:t>
            </w:r>
            <w:proofErr w:type="spellStart"/>
            <w:proofErr w:type="gramStart"/>
            <w:r w:rsidRPr="007D0DD0">
              <w:rPr>
                <w:rFonts w:ascii="Times New Roman" w:hAnsi="Times New Roman" w:cs="Times New Roman"/>
                <w:szCs w:val="24"/>
              </w:rPr>
              <w:t>п</w:t>
            </w:r>
            <w:proofErr w:type="spellEnd"/>
            <w:proofErr w:type="gramEnd"/>
            <w:r w:rsidRPr="007D0DD0">
              <w:rPr>
                <w:rFonts w:ascii="Times New Roman" w:hAnsi="Times New Roman" w:cs="Times New Roman"/>
                <w:szCs w:val="24"/>
              </w:rPr>
              <w:t>/</w:t>
            </w:r>
            <w:proofErr w:type="spellStart"/>
            <w:r w:rsidRPr="007D0DD0">
              <w:rPr>
                <w:rFonts w:ascii="Times New Roman" w:hAnsi="Times New Roman" w:cs="Times New Roman"/>
                <w:szCs w:val="24"/>
              </w:rPr>
              <w:t>п</w:t>
            </w:r>
            <w:proofErr w:type="spellEnd"/>
          </w:p>
        </w:tc>
        <w:tc>
          <w:tcPr>
            <w:tcW w:w="2409"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объекта культурного наследия</w:t>
            </w:r>
          </w:p>
        </w:tc>
        <w:tc>
          <w:tcPr>
            <w:tcW w:w="379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и реквизиты нормативно-правового акта о постановке объекта культурного наследия на государственную охрану</w:t>
            </w:r>
          </w:p>
        </w:tc>
        <w:tc>
          <w:tcPr>
            <w:tcW w:w="232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Местонахождение объекта</w:t>
            </w:r>
          </w:p>
        </w:tc>
      </w:tr>
      <w:tr w:rsidR="008976FB" w:rsidRPr="007D0DD0">
        <w:tc>
          <w:tcPr>
            <w:tcW w:w="9041" w:type="dxa"/>
            <w:gridSpan w:val="4"/>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Регионального значения</w:t>
            </w:r>
          </w:p>
        </w:tc>
      </w:tr>
      <w:tr w:rsidR="008976FB" w:rsidRPr="007D0DD0">
        <w:tc>
          <w:tcPr>
            <w:tcW w:w="510"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w:t>
            </w:r>
          </w:p>
        </w:tc>
        <w:tc>
          <w:tcPr>
            <w:tcW w:w="2409"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Памятник В.И. Ленину</w:t>
            </w:r>
          </w:p>
        </w:tc>
        <w:tc>
          <w:tcPr>
            <w:tcW w:w="379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Распоряжение исполнительного комитета Курского областного Совета народных депутатов N 614-р от 14.11.1985</w:t>
            </w:r>
          </w:p>
          <w:p w:rsidR="008976FB" w:rsidRPr="007D0DD0" w:rsidRDefault="008976FB">
            <w:pPr>
              <w:pStyle w:val="ConsPlusNormal"/>
              <w:jc w:val="center"/>
              <w:rPr>
                <w:rFonts w:ascii="Times New Roman" w:hAnsi="Times New Roman" w:cs="Times New Roman"/>
                <w:szCs w:val="24"/>
              </w:rPr>
            </w:pPr>
            <w:proofErr w:type="spellStart"/>
            <w:r w:rsidRPr="007D0DD0">
              <w:rPr>
                <w:rFonts w:ascii="Times New Roman" w:hAnsi="Times New Roman" w:cs="Times New Roman"/>
                <w:szCs w:val="24"/>
              </w:rPr>
              <w:t>Рег</w:t>
            </w:r>
            <w:proofErr w:type="spellEnd"/>
            <w:r w:rsidRPr="007D0DD0">
              <w:rPr>
                <w:rFonts w:ascii="Times New Roman" w:hAnsi="Times New Roman" w:cs="Times New Roman"/>
                <w:szCs w:val="24"/>
              </w:rPr>
              <w:t>. N 461510406040005</w:t>
            </w:r>
          </w:p>
        </w:tc>
        <w:tc>
          <w:tcPr>
            <w:tcW w:w="232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г. Железногорск, дом N 52</w:t>
            </w:r>
          </w:p>
        </w:tc>
      </w:tr>
      <w:tr w:rsidR="008976FB" w:rsidRPr="007D0DD0">
        <w:tc>
          <w:tcPr>
            <w:tcW w:w="9041" w:type="dxa"/>
            <w:gridSpan w:val="4"/>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Местного значения</w:t>
            </w:r>
          </w:p>
        </w:tc>
      </w:tr>
      <w:tr w:rsidR="008976FB" w:rsidRPr="007D0DD0">
        <w:tc>
          <w:tcPr>
            <w:tcW w:w="510"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2409"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Стела на въезде в город</w:t>
            </w:r>
          </w:p>
        </w:tc>
        <w:tc>
          <w:tcPr>
            <w:tcW w:w="379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32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на въезде в </w:t>
            </w:r>
            <w:proofErr w:type="gramStart"/>
            <w:r w:rsidRPr="007D0DD0">
              <w:rPr>
                <w:rFonts w:ascii="Times New Roman" w:hAnsi="Times New Roman" w:cs="Times New Roman"/>
                <w:szCs w:val="24"/>
              </w:rPr>
              <w:t>г</w:t>
            </w:r>
            <w:proofErr w:type="gramEnd"/>
            <w:r w:rsidRPr="007D0DD0">
              <w:rPr>
                <w:rFonts w:ascii="Times New Roman" w:hAnsi="Times New Roman" w:cs="Times New Roman"/>
                <w:szCs w:val="24"/>
              </w:rPr>
              <w:t>. Железногорск со стороны поста ГИБДД</w:t>
            </w:r>
          </w:p>
        </w:tc>
      </w:tr>
      <w:tr w:rsidR="008976FB" w:rsidRPr="007D0DD0">
        <w:tc>
          <w:tcPr>
            <w:tcW w:w="510"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2409"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Стела памяти на месте партизанского аэродрома</w:t>
            </w:r>
          </w:p>
        </w:tc>
        <w:tc>
          <w:tcPr>
            <w:tcW w:w="379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32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г. Железногорска, трасса </w:t>
            </w:r>
            <w:proofErr w:type="spellStart"/>
            <w:r w:rsidRPr="007D0DD0">
              <w:rPr>
                <w:rFonts w:ascii="Times New Roman" w:hAnsi="Times New Roman" w:cs="Times New Roman"/>
                <w:szCs w:val="24"/>
              </w:rPr>
              <w:t>Тросна-Калиновка</w:t>
            </w:r>
            <w:proofErr w:type="spellEnd"/>
            <w:r w:rsidRPr="007D0DD0">
              <w:rPr>
                <w:rFonts w:ascii="Times New Roman" w:hAnsi="Times New Roman" w:cs="Times New Roman"/>
                <w:szCs w:val="24"/>
              </w:rPr>
              <w:t>, у поворота к Северным электросетям</w:t>
            </w:r>
          </w:p>
        </w:tc>
      </w:tr>
      <w:tr w:rsidR="008976FB" w:rsidRPr="007D0DD0">
        <w:tc>
          <w:tcPr>
            <w:tcW w:w="510"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w:t>
            </w:r>
          </w:p>
        </w:tc>
        <w:tc>
          <w:tcPr>
            <w:tcW w:w="2409"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Могила В.В. Полтавского, погибшего в Афганистане, 1983 г.</w:t>
            </w:r>
          </w:p>
        </w:tc>
        <w:tc>
          <w:tcPr>
            <w:tcW w:w="379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32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г. Железногорск</w:t>
            </w:r>
          </w:p>
        </w:tc>
      </w:tr>
      <w:tr w:rsidR="008976FB" w:rsidRPr="007D0DD0">
        <w:tc>
          <w:tcPr>
            <w:tcW w:w="510"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2409"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Могила А.Ф. Прудникова, погибшего в Афганистане, 1985 г.</w:t>
            </w:r>
          </w:p>
        </w:tc>
        <w:tc>
          <w:tcPr>
            <w:tcW w:w="379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32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г. Железногорск</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1"/>
        <w:rPr>
          <w:rFonts w:ascii="Times New Roman" w:hAnsi="Times New Roman" w:cs="Times New Roman"/>
          <w:szCs w:val="24"/>
        </w:rPr>
      </w:pPr>
      <w:r w:rsidRPr="007D0DD0">
        <w:rPr>
          <w:rFonts w:ascii="Times New Roman" w:hAnsi="Times New Roman" w:cs="Times New Roman"/>
          <w:szCs w:val="24"/>
        </w:rPr>
        <w:t>Раздел III. ГРАДОСТРОИТЕЛЬНЫЕ РЕГЛАМЕНТЫ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12. ОБЩИЕ ПОЛОЖЕНИЯ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38. Особенности установления и распространения действия градостроительных регламентов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lastRenderedPageBreak/>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Градостроительные регламенты устанавливаются с учетом: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фактического использования земельных участков и объектов капитального строительства в границах территориальной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функциональных зон и характеристик их планируемого развития, определенных документами территориального планирования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видов территориальных зон;</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требований охраны объектов культурного наследия, а также особо охраняемых природных территорий, иных природных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требований противопожарных, санитарных, строительных норм и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Действие градостроительного регламента не распространяется на земельные участки:</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D0DD0">
        <w:rPr>
          <w:rFonts w:ascii="Times New Roman" w:hAnsi="Times New Roman" w:cs="Times New Roman"/>
          <w:szCs w:val="24"/>
        </w:rPr>
        <w:t xml:space="preserve"> наследия;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границах территорий общего пользования;</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3) предназначенные для размещения линейных объектов и (или) занятые линейными объектами;</w:t>
      </w:r>
      <w:proofErr w:type="gramEnd"/>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4) предоставленные для добычи полезных ископаемых.</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r w:rsidRPr="007D0DD0">
        <w:rPr>
          <w:rFonts w:ascii="Times New Roman" w:hAnsi="Times New Roman" w:cs="Times New Roman"/>
          <w:szCs w:val="24"/>
        </w:rPr>
        <w:lastRenderedPageBreak/>
        <w:t xml:space="preserve">определяется уполномоченными федеральными органами исполнительной власти, уполномоченными органами исполнительной власти Курской области или Администрацией города Железногорска в соответствии с федеральными законами. </w:t>
      </w:r>
      <w:proofErr w:type="gramStart"/>
      <w:r w:rsidRPr="007D0DD0">
        <w:rPr>
          <w:rFonts w:ascii="Times New Roman" w:hAnsi="Times New Roman" w:cs="Times New Roman"/>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8. </w:t>
      </w:r>
      <w:proofErr w:type="gramStart"/>
      <w:r w:rsidRPr="007D0DD0">
        <w:rPr>
          <w:rFonts w:ascii="Times New Roman" w:hAnsi="Times New Roman" w:cs="Times New Roman"/>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В случае</w:t>
      </w:r>
      <w:proofErr w:type="gramStart"/>
      <w:r w:rsidRPr="007D0DD0">
        <w:rPr>
          <w:rFonts w:ascii="Times New Roman" w:hAnsi="Times New Roman" w:cs="Times New Roman"/>
          <w:szCs w:val="24"/>
        </w:rPr>
        <w:t>,</w:t>
      </w:r>
      <w:proofErr w:type="gramEnd"/>
      <w:r w:rsidRPr="007D0DD0">
        <w:rPr>
          <w:rFonts w:ascii="Times New Roman" w:hAnsi="Times New Roman" w:cs="Times New Roman"/>
          <w:szCs w:val="24"/>
        </w:rPr>
        <w:t xml:space="preserve"> если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bookmarkStart w:id="8" w:name="P932"/>
      <w:bookmarkEnd w:id="8"/>
      <w:r w:rsidRPr="007D0DD0">
        <w:rPr>
          <w:rFonts w:ascii="Times New Roman" w:hAnsi="Times New Roman" w:cs="Times New Roman"/>
          <w:szCs w:val="24"/>
        </w:rPr>
        <w:t>Статья 39. Виды разрешенного использования земельных участков и объектов капитального строительства по территориальным зонам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Градостроительные регламенты. Жилые зоны (Ж</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Жилая застройка первого типа выделена для застройки индивидуальными жилыми домами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Для </w:t>
            </w:r>
            <w:r w:rsidRPr="007D0DD0">
              <w:rPr>
                <w:rFonts w:ascii="Times New Roman" w:hAnsi="Times New Roman" w:cs="Times New Roman"/>
                <w:szCs w:val="24"/>
              </w:rPr>
              <w:lastRenderedPageBreak/>
              <w:t>индивидуального жилищного строительства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жилого дома </w:t>
            </w:r>
            <w:r w:rsidRPr="007D0DD0">
              <w:rPr>
                <w:rFonts w:ascii="Times New Roman" w:hAnsi="Times New Roman" w:cs="Times New Roman"/>
                <w:szCs w:val="24"/>
              </w:rPr>
              <w:lastRenderedPageBreak/>
              <w:t>(отдельно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Выращивание </w:t>
            </w:r>
            <w:r w:rsidRPr="007D0DD0">
              <w:rPr>
                <w:rFonts w:ascii="Times New Roman" w:hAnsi="Times New Roman" w:cs="Times New Roman"/>
                <w:szCs w:val="24"/>
              </w:rPr>
              <w:lastRenderedPageBreak/>
              <w:t>сельскохозяйственных культур;</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хозяйственных построек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Для ведения личного подсобного хозяйства (приусадебный земельный участок)</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жилого дома, указанного в описании вида разрешенного использования с кодом 2.1;</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производство сельскохозяйственной продукции; содержание сельскохозяйственных животных</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гаража и иных вспомогательных сооружений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Блокированная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иных вспомогательных сооружений;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разведение декоративных и плодовых деревьев, овощных и ягодных культур</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2.7.1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Хранение автотранспорта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DD0">
              <w:rPr>
                <w:rFonts w:ascii="Times New Roman" w:hAnsi="Times New Roman" w:cs="Times New Roman"/>
                <w:szCs w:val="24"/>
              </w:rPr>
              <w:t>машино-места</w:t>
            </w:r>
            <w:proofErr w:type="spellEnd"/>
            <w:r w:rsidRPr="007D0DD0">
              <w:rPr>
                <w:rFonts w:ascii="Times New Roman" w:hAnsi="Times New Roman" w:cs="Times New Roman"/>
                <w:szCs w:val="24"/>
              </w:rPr>
              <w:t xml:space="preserve">, за исключением гаражей, размещение которых предусмотрено содержанием видов разрешенного использования с кодами </w:t>
            </w:r>
            <w:r w:rsidRPr="007D0DD0">
              <w:rPr>
                <w:rFonts w:ascii="Times New Roman" w:hAnsi="Times New Roman" w:cs="Times New Roman"/>
                <w:szCs w:val="24"/>
              </w:rPr>
              <w:lastRenderedPageBreak/>
              <w:t>2.7.2, 4.9</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7D0DD0">
              <w:rPr>
                <w:rFonts w:ascii="Times New Roman" w:hAnsi="Times New Roman" w:cs="Times New Roman"/>
                <w:szCs w:val="24"/>
              </w:rPr>
              <w:lastRenderedPageBreak/>
              <w:t>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w:t>
            </w:r>
            <w:r w:rsidRPr="007D0DD0">
              <w:rPr>
                <w:rFonts w:ascii="Times New Roman" w:hAnsi="Times New Roman" w:cs="Times New Roman"/>
                <w:szCs w:val="24"/>
              </w:rPr>
              <w:lastRenderedPageBreak/>
              <w:t>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4.8.1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Развлекательные мероприятия</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зданий, предназначенных для организации развлекательных </w:t>
            </w:r>
            <w:r w:rsidRPr="007D0DD0">
              <w:rPr>
                <w:rFonts w:ascii="Times New Roman" w:hAnsi="Times New Roman" w:cs="Times New Roman"/>
                <w:szCs w:val="24"/>
              </w:rPr>
              <w:lastRenderedPageBreak/>
              <w:t>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предназначенных для организации </w:t>
            </w:r>
            <w:r w:rsidRPr="007D0DD0">
              <w:rPr>
                <w:rFonts w:ascii="Times New Roman" w:hAnsi="Times New Roman" w:cs="Times New Roman"/>
                <w:szCs w:val="24"/>
              </w:rPr>
              <w:lastRenderedPageBreak/>
              <w:t>развлекательных мероприятий; для размещения танцевальных площадок, игровых площадок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w:t>
            </w:r>
            <w:r w:rsidRPr="007D0DD0">
              <w:rPr>
                <w:rFonts w:ascii="Times New Roman" w:hAnsi="Times New Roman" w:cs="Times New Roman"/>
                <w:szCs w:val="24"/>
              </w:rPr>
              <w:lastRenderedPageBreak/>
              <w:t>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Среднеэтажная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не выше восьми этажей;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подземных гаражей и автостоянок;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 благоустройство и озеленение</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религиозного использования. Содержание данного вида </w:t>
            </w:r>
            <w:r w:rsidRPr="007D0DD0">
              <w:rPr>
                <w:rFonts w:ascii="Times New Roman" w:hAnsi="Times New Roman" w:cs="Times New Roman"/>
                <w:szCs w:val="24"/>
              </w:rPr>
              <w:lastRenderedPageBreak/>
              <w:t>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предназначенных </w:t>
            </w:r>
            <w:r w:rsidRPr="007D0DD0">
              <w:rPr>
                <w:rFonts w:ascii="Times New Roman" w:hAnsi="Times New Roman" w:cs="Times New Roman"/>
                <w:szCs w:val="24"/>
              </w:rPr>
              <w:lastRenderedPageBreak/>
              <w:t>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Амбулаторное 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без содержания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Банковская и страховая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питание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Гостиничное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гостиниц</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2. Градостроительные регламенты. Жилые зоны (Ж</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Жилая застройка второго типа выделена для застройки индивидуальными жилыми домами и малоэтажными жилыми домами блокированной застройки.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Для индивидуального жилищного строительства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Выращивание сельскохозяйственных культур;</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хозяйственных построек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Блокированная </w:t>
            </w:r>
            <w:r w:rsidRPr="007D0DD0">
              <w:rPr>
                <w:rFonts w:ascii="Times New Roman" w:hAnsi="Times New Roman" w:cs="Times New Roman"/>
                <w:szCs w:val="24"/>
              </w:rPr>
              <w:lastRenderedPageBreak/>
              <w:t>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жилого дома, </w:t>
            </w:r>
            <w:r w:rsidRPr="007D0DD0">
              <w:rPr>
                <w:rFonts w:ascii="Times New Roman" w:hAnsi="Times New Roman" w:cs="Times New Roman"/>
                <w:szCs w:val="24"/>
              </w:rPr>
              <w:lastRenderedPageBreak/>
              <w:t>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гаражей </w:t>
            </w:r>
            <w:r w:rsidRPr="007D0DD0">
              <w:rPr>
                <w:rFonts w:ascii="Times New Roman" w:hAnsi="Times New Roman" w:cs="Times New Roman"/>
                <w:szCs w:val="24"/>
              </w:rPr>
              <w:lastRenderedPageBreak/>
              <w:t>для собственных нужд и иных вспомогательных сооружений;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разведение декоративных и плодовых деревьев, овощных и ягодных культур</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7D0DD0">
              <w:rPr>
                <w:rFonts w:ascii="Times New Roman" w:hAnsi="Times New Roman" w:cs="Times New Roman"/>
                <w:szCs w:val="24"/>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7D0DD0">
              <w:rPr>
                <w:rFonts w:ascii="Times New Roman" w:hAnsi="Times New Roman" w:cs="Times New Roman"/>
                <w:szCs w:val="24"/>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4.8.1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Развлекательные мероприятия</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w:t>
            </w:r>
            <w:r w:rsidRPr="007D0DD0">
              <w:rPr>
                <w:rFonts w:ascii="Times New Roman" w:hAnsi="Times New Roman" w:cs="Times New Roman"/>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2.2.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Среднеэтажная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не выше восьми этажей;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подземных гаражей и автостоянок;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 благоустройство и озеленение</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Амбулаторное 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без содержания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4.2</w:t>
            </w:r>
          </w:p>
        </w:tc>
        <w:tc>
          <w:tcPr>
            <w:tcW w:w="2041"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торговли (торговые центры, торгово-развлекательные центры (комплексы)</w:t>
            </w:r>
            <w:proofErr w:type="gramEnd"/>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и (или) стоянок для автомобилей сотрудников и посетителей торгового центра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Банковская и страховая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питание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Гостиничное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гостиниц</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2.3.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left="540"/>
        <w:jc w:val="both"/>
        <w:rPr>
          <w:rFonts w:ascii="Times New Roman" w:hAnsi="Times New Roman" w:cs="Times New Roman"/>
          <w:szCs w:val="24"/>
        </w:rPr>
      </w:pPr>
      <w:r w:rsidRPr="007D0DD0">
        <w:rPr>
          <w:rFonts w:ascii="Times New Roman" w:hAnsi="Times New Roman" w:cs="Times New Roman"/>
          <w:szCs w:val="24"/>
        </w:rPr>
        <w:t>3. Градостроительные регламенты. Жилые зоны (Ж3)</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lastRenderedPageBreak/>
        <w:t>Жилая застройка третьего типа выделена для застройки малоэтажными многоквартирными жилыми домами;</w:t>
      </w:r>
    </w:p>
    <w:p w:rsidR="008976FB" w:rsidRPr="007D0DD0" w:rsidRDefault="008976FB">
      <w:pPr>
        <w:pStyle w:val="ConsPlusNormal"/>
        <w:spacing w:before="220"/>
        <w:ind w:firstLine="540"/>
        <w:jc w:val="both"/>
        <w:rPr>
          <w:rFonts w:ascii="Times New Roman" w:hAnsi="Times New Roman" w:cs="Times New Roman"/>
          <w:szCs w:val="24"/>
        </w:rPr>
      </w:pP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Ж3.1 - </w:t>
      </w: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занятая</w:t>
      </w:r>
      <w:proofErr w:type="gramEnd"/>
      <w:r w:rsidRPr="007D0DD0">
        <w:rPr>
          <w:rFonts w:ascii="Times New Roman" w:hAnsi="Times New Roman" w:cs="Times New Roman"/>
          <w:szCs w:val="24"/>
        </w:rPr>
        <w:t xml:space="preserve"> среднеэтажными многоквартирными жилыми домами.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2.1.1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Малоэтажная многоквартирная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малоэтажных многоквартирных домов (многоквартирные дома высотой до 4 этажей, включая </w:t>
            </w:r>
            <w:proofErr w:type="gramStart"/>
            <w:r w:rsidRPr="007D0DD0">
              <w:rPr>
                <w:rFonts w:ascii="Times New Roman" w:hAnsi="Times New Roman" w:cs="Times New Roman"/>
                <w:szCs w:val="24"/>
              </w:rPr>
              <w:t>мансардный</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Блокированная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иных вспомогательных сооружений;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разведение декоративных и плодовых деревьев, овощных и ягодных культур</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Среднеэтажная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не выше восьми этажей;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подземных гаражей и автостоянок;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Обустройство спортивных и детских площадок, площадок для </w:t>
            </w:r>
            <w:r w:rsidRPr="007D0DD0">
              <w:rPr>
                <w:rFonts w:ascii="Times New Roman" w:hAnsi="Times New Roman" w:cs="Times New Roman"/>
                <w:szCs w:val="24"/>
              </w:rPr>
              <w:lastRenderedPageBreak/>
              <w:t>отдыха; благоустройство и озеленение</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Обслуживание жилой застройки</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спортивных сооружений, предназначенных для занятия обучающихся физической культурой и спортом;</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сооружений, предназначенных для размещения объектов культуры;</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сооружений, предназначенных для совершения религиозных обрядов и церемоний;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сооружений, предназначенных для организации постоянной или временной торговли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Общественное </w:t>
            </w:r>
            <w:r w:rsidRPr="007D0DD0">
              <w:rPr>
                <w:rFonts w:ascii="Times New Roman" w:hAnsi="Times New Roman" w:cs="Times New Roman"/>
                <w:szCs w:val="24"/>
              </w:rPr>
              <w:lastRenderedPageBreak/>
              <w:t>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зданий, </w:t>
            </w:r>
            <w:r w:rsidRPr="007D0DD0">
              <w:rPr>
                <w:rFonts w:ascii="Times New Roman" w:hAnsi="Times New Roman" w:cs="Times New Roman"/>
                <w:szCs w:val="24"/>
              </w:rPr>
              <w:lastRenderedPageBreak/>
              <w:t>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Банковская и страховая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4.8.1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Развлекательные мероприятия</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w:t>
            </w:r>
            <w:r w:rsidRPr="007D0DD0">
              <w:rPr>
                <w:rFonts w:ascii="Times New Roman" w:hAnsi="Times New Roman" w:cs="Times New Roman"/>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3.2.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Для индивидуального </w:t>
            </w:r>
            <w:r w:rsidRPr="007D0DD0">
              <w:rPr>
                <w:rFonts w:ascii="Times New Roman" w:hAnsi="Times New Roman" w:cs="Times New Roman"/>
                <w:szCs w:val="24"/>
              </w:rPr>
              <w:lastRenderedPageBreak/>
              <w:t>жилищного строительства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жилого дома (отдельно стоящего здания </w:t>
            </w:r>
            <w:r w:rsidRPr="007D0DD0">
              <w:rPr>
                <w:rFonts w:ascii="Times New Roman" w:hAnsi="Times New Roman" w:cs="Times New Roman"/>
                <w:szCs w:val="24"/>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Выращивание сельскохозяйственны</w:t>
            </w:r>
            <w:r w:rsidRPr="007D0DD0">
              <w:rPr>
                <w:rFonts w:ascii="Times New Roman" w:hAnsi="Times New Roman" w:cs="Times New Roman"/>
                <w:szCs w:val="24"/>
              </w:rPr>
              <w:lastRenderedPageBreak/>
              <w:t>х культур;</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хозяйственных построек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торговли (торговые центры, торгово-развлекательные центры (комплексы))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и (или) стоянок для автомобилей сотрудников и посетителей торгового центра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питание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Гостиничное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гостиниц</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постоянных гаражей, стоянок для хранения служебного автотранспорта, используемого в целях осуществления видов деятельности, </w:t>
            </w:r>
            <w:r w:rsidRPr="007D0DD0">
              <w:rPr>
                <w:rFonts w:ascii="Times New Roman" w:hAnsi="Times New Roman" w:cs="Times New Roman"/>
                <w:szCs w:val="24"/>
              </w:rPr>
              <w:lastRenderedPageBreak/>
              <w:t>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временных гаражей, стоянок для хранения транспортных средств общего пользования, в том </w:t>
            </w:r>
            <w:r w:rsidRPr="007D0DD0">
              <w:rPr>
                <w:rFonts w:ascii="Times New Roman" w:hAnsi="Times New Roman" w:cs="Times New Roman"/>
                <w:szCs w:val="24"/>
              </w:rPr>
              <w:lastRenderedPageBreak/>
              <w:t>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3.3.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4. Градостроительные регламенты. Жилые зоны (Ж</w:t>
      </w:r>
      <w:proofErr w:type="gramStart"/>
      <w:r w:rsidRPr="007D0DD0">
        <w:rPr>
          <w:rFonts w:ascii="Times New Roman" w:hAnsi="Times New Roman" w:cs="Times New Roman"/>
          <w:szCs w:val="24"/>
        </w:rPr>
        <w:t>4</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Жилая застройка четвертого типа выделена для застройки многоэтажными многоквартирными жилыми домами.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Многоэтажная жилая застройка (высотная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девять этажей и выше;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w:t>
            </w:r>
            <w:r w:rsidRPr="007D0DD0">
              <w:rPr>
                <w:rFonts w:ascii="Times New Roman" w:hAnsi="Times New Roman" w:cs="Times New Roman"/>
                <w:szCs w:val="24"/>
              </w:rPr>
              <w:lastRenderedPageBreak/>
              <w:t>многоквартирном доме не составляет более 15% от общей площади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Благоустройство и озеленение придомовых территорий;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хозяйственных площадок и площадок для отдыха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Среднеэтажная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не выше восьми этажей;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подземных гаражей и автостоянок;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 благоустройство и озеленение</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Обслуживание жилой застройки</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спортивных сооружений, предназначенных для занятия обучающихся физической культурой и спортом;</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сооружений, предназначенных для размещения объектов культуры;</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сооружений, предназначенных для совершения религиозных обрядов и церемоний;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сооружений, предназначенных для организации постоянной или временной торговли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в целях обеспечения физических и юридических лиц </w:t>
            </w:r>
            <w:r w:rsidRPr="007D0DD0">
              <w:rPr>
                <w:rFonts w:ascii="Times New Roman" w:hAnsi="Times New Roman" w:cs="Times New Roman"/>
                <w:szCs w:val="24"/>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в целях обеспечения </w:t>
            </w:r>
            <w:r w:rsidRPr="007D0DD0">
              <w:rPr>
                <w:rFonts w:ascii="Times New Roman" w:hAnsi="Times New Roman" w:cs="Times New Roman"/>
                <w:szCs w:val="24"/>
              </w:rPr>
              <w:lastRenderedPageBreak/>
              <w:t>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w:t>
            </w:r>
            <w:r w:rsidRPr="007D0DD0">
              <w:rPr>
                <w:rFonts w:ascii="Times New Roman" w:hAnsi="Times New Roman" w:cs="Times New Roman"/>
                <w:szCs w:val="24"/>
              </w:rPr>
              <w:lastRenderedPageBreak/>
              <w:t>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предназначенных для размещения объектов </w:t>
            </w:r>
            <w:r w:rsidRPr="007D0DD0">
              <w:rPr>
                <w:rFonts w:ascii="Times New Roman" w:hAnsi="Times New Roman" w:cs="Times New Roman"/>
                <w:szCs w:val="24"/>
              </w:rPr>
              <w:lastRenderedPageBreak/>
              <w:t>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предназначенных </w:t>
            </w:r>
            <w:r w:rsidRPr="007D0DD0">
              <w:rPr>
                <w:rFonts w:ascii="Times New Roman" w:hAnsi="Times New Roman" w:cs="Times New Roman"/>
                <w:szCs w:val="24"/>
              </w:rPr>
              <w:lastRenderedPageBreak/>
              <w:t>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торговли (торговые центры, торгово-развлекательные центры (комплексы))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7D0DD0">
              <w:rPr>
                <w:rFonts w:ascii="Times New Roman" w:hAnsi="Times New Roman" w:cs="Times New Roman"/>
                <w:szCs w:val="24"/>
              </w:rPr>
              <w:lastRenderedPageBreak/>
              <w:t>разрешенного использования с кодами 4.5, 4.6, 4.8 - 4.8.2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гаражей и (или) стоянок для автомобилей сотрудников и посетителей торгового центра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Банковская и страховая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4.8.1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Развлекательные мероприятия</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связи, радиовещания, телевидения, включая воздушные радиорелейные, надземные и подземные кабельные линии </w:t>
            </w:r>
            <w:r w:rsidRPr="007D0DD0">
              <w:rPr>
                <w:rFonts w:ascii="Times New Roman" w:hAnsi="Times New Roman" w:cs="Times New Roman"/>
                <w:szCs w:val="24"/>
              </w:rPr>
              <w:lastRenderedPageBreak/>
              <w:t>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w:t>
            </w:r>
            <w:r w:rsidRPr="007D0DD0">
              <w:rPr>
                <w:rFonts w:ascii="Times New Roman" w:hAnsi="Times New Roman" w:cs="Times New Roman"/>
                <w:szCs w:val="24"/>
              </w:rPr>
              <w:lastRenderedPageBreak/>
              <w:t>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4.2.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питание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Гостиничное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гостиниц</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Трубопроводный </w:t>
            </w:r>
            <w:r w:rsidRPr="007D0DD0">
              <w:rPr>
                <w:rFonts w:ascii="Times New Roman" w:hAnsi="Times New Roman" w:cs="Times New Roman"/>
                <w:szCs w:val="24"/>
              </w:rPr>
              <w:lastRenderedPageBreak/>
              <w:t>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нефтепроводов, </w:t>
            </w:r>
            <w:r w:rsidRPr="007D0DD0">
              <w:rPr>
                <w:rFonts w:ascii="Times New Roman" w:hAnsi="Times New Roman" w:cs="Times New Roman"/>
                <w:szCs w:val="24"/>
              </w:rPr>
              <w:lastRenderedPageBreak/>
              <w:t>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иных </w:t>
            </w:r>
            <w:r w:rsidRPr="007D0DD0">
              <w:rPr>
                <w:rFonts w:ascii="Times New Roman" w:hAnsi="Times New Roman" w:cs="Times New Roman"/>
                <w:szCs w:val="24"/>
              </w:rPr>
              <w:lastRenderedPageBreak/>
              <w:t>сооружений, необходимых для эксплуатации названных трубопроводов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4.3.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5. Градостроительные регламенты. Общественно-деловые зоны. (О</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Общественно-деловая зона для размещения объектов многофункционального общественно-делового, коммерческого, социального и коммунально-бытового назначения.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оказания населению или </w:t>
            </w:r>
            <w:r w:rsidRPr="007D0DD0">
              <w:rPr>
                <w:rFonts w:ascii="Times New Roman" w:hAnsi="Times New Roman" w:cs="Times New Roman"/>
                <w:szCs w:val="24"/>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7D0DD0">
              <w:rPr>
                <w:rFonts w:ascii="Times New Roman" w:hAnsi="Times New Roman" w:cs="Times New Roman"/>
                <w:szCs w:val="24"/>
              </w:rPr>
              <w:lastRenderedPageBreak/>
              <w:t>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для обеспечения научной деятельности. Содержание данного вида разрешенного использования включает в </w:t>
            </w:r>
            <w:r w:rsidRPr="007D0DD0">
              <w:rPr>
                <w:rFonts w:ascii="Times New Roman" w:hAnsi="Times New Roman" w:cs="Times New Roman"/>
                <w:szCs w:val="24"/>
              </w:rPr>
              <w:lastRenderedPageBreak/>
              <w:t>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торговли (торговые центры, торгово-развлекательные центры (комплексы))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и (или) стоянок для автомобилей сотрудников и посетителей торгового центра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Банковская и </w:t>
            </w:r>
            <w:r w:rsidRPr="007D0DD0">
              <w:rPr>
                <w:rFonts w:ascii="Times New Roman" w:hAnsi="Times New Roman" w:cs="Times New Roman"/>
                <w:szCs w:val="24"/>
              </w:rPr>
              <w:lastRenderedPageBreak/>
              <w:t>страховая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объектов </w:t>
            </w:r>
            <w:r w:rsidRPr="007D0DD0">
              <w:rPr>
                <w:rFonts w:ascii="Times New Roman" w:hAnsi="Times New Roman" w:cs="Times New Roman"/>
                <w:szCs w:val="24"/>
              </w:rPr>
              <w:lastRenderedPageBreak/>
              <w:t>капитального строительства, предназначенных для размещения организаций, оказывающих банковские и страховые услуги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питание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Гостиничное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гостиниц</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4.8.1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Развлекательные мероприятия</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развлекательных мероприятий; для размещения танцевальных площадок, игровых площадок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4.10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Выставочно-ярмарочная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осуществления выставочно-ярмарочной и </w:t>
            </w:r>
            <w:proofErr w:type="spellStart"/>
            <w:r w:rsidRPr="007D0DD0">
              <w:rPr>
                <w:rFonts w:ascii="Times New Roman" w:hAnsi="Times New Roman" w:cs="Times New Roman"/>
                <w:szCs w:val="24"/>
              </w:rPr>
              <w:t>конгрессной</w:t>
            </w:r>
            <w:proofErr w:type="spellEnd"/>
            <w:r w:rsidRPr="007D0DD0">
              <w:rPr>
                <w:rFonts w:ascii="Times New Roman" w:hAnsi="Times New Roman" w:cs="Times New Roman"/>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сооружений, предназначенных для осуществления выставочно-ярмарочной и </w:t>
            </w:r>
            <w:proofErr w:type="spellStart"/>
            <w:r w:rsidRPr="007D0DD0">
              <w:rPr>
                <w:rFonts w:ascii="Times New Roman" w:hAnsi="Times New Roman" w:cs="Times New Roman"/>
                <w:szCs w:val="24"/>
              </w:rPr>
              <w:t>конгрессной</w:t>
            </w:r>
            <w:proofErr w:type="spellEnd"/>
            <w:r w:rsidRPr="007D0DD0">
              <w:rPr>
                <w:rFonts w:ascii="Times New Roman" w:hAnsi="Times New Roman" w:cs="Times New Roman"/>
                <w:szCs w:val="24"/>
              </w:rPr>
              <w:t xml:space="preserve"> деятельности, включая деятельность, необходимую для обслуживания указанных мероприятий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связи, радиовещания, телевидения, включая воздушные </w:t>
            </w:r>
            <w:r w:rsidRPr="007D0DD0">
              <w:rPr>
                <w:rFonts w:ascii="Times New Roman" w:hAnsi="Times New Roman" w:cs="Times New Roman"/>
                <w:szCs w:val="24"/>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w:t>
            </w:r>
            <w:r w:rsidRPr="007D0DD0">
              <w:rPr>
                <w:rFonts w:ascii="Times New Roman" w:hAnsi="Times New Roman" w:cs="Times New Roman"/>
                <w:szCs w:val="24"/>
              </w:rPr>
              <w:lastRenderedPageBreak/>
              <w:t>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5.2.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Среднеэтажная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не выше восьми этажей;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подземных гаражей и автостоянок;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 благоустройство и озеленение</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Многоэтажная жилая застройка (высотная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девять этажей и выше;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w:t>
            </w:r>
            <w:r w:rsidRPr="007D0DD0">
              <w:rPr>
                <w:rFonts w:ascii="Times New Roman" w:hAnsi="Times New Roman" w:cs="Times New Roman"/>
                <w:szCs w:val="24"/>
              </w:rPr>
              <w:lastRenderedPageBreak/>
              <w:t>составляет более 15% от общей площади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Благоустройство и озеленение придомовых территорий;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хозяйственных площадок и площадок для отдыха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5.3.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6. Градостроительные регламенты. Общественно-деловые зоны. (О</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Общественно-деловая зона специализированной общественной застройки.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Объекты капитального строительства, предназначенные для оказания гражданам амбулаторно-поликлинической </w:t>
            </w:r>
            <w:r w:rsidRPr="007D0DD0">
              <w:rPr>
                <w:rFonts w:ascii="Times New Roman" w:hAnsi="Times New Roman" w:cs="Times New Roman"/>
                <w:szCs w:val="24"/>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w:t>
            </w:r>
            <w:r w:rsidRPr="007D0DD0">
              <w:rPr>
                <w:rFonts w:ascii="Times New Roman" w:hAnsi="Times New Roman" w:cs="Times New Roman"/>
                <w:szCs w:val="24"/>
              </w:rPr>
              <w:lastRenderedPageBreak/>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спортивных сооружений, предназначенных для занятия обучающихся физической </w:t>
            </w:r>
            <w:r w:rsidRPr="007D0DD0">
              <w:rPr>
                <w:rFonts w:ascii="Times New Roman" w:hAnsi="Times New Roman" w:cs="Times New Roman"/>
                <w:szCs w:val="24"/>
              </w:rPr>
              <w:lastRenderedPageBreak/>
              <w:t>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7D0DD0">
              <w:rPr>
                <w:rFonts w:ascii="Times New Roman" w:hAnsi="Times New Roman" w:cs="Times New Roman"/>
                <w:szCs w:val="24"/>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Земельные участки общего пользования. Содержание данного вида разрешенного использования включает в себя содержание видов </w:t>
            </w:r>
            <w:r w:rsidRPr="007D0DD0">
              <w:rPr>
                <w:rFonts w:ascii="Times New Roman" w:hAnsi="Times New Roman" w:cs="Times New Roman"/>
                <w:szCs w:val="24"/>
              </w:rPr>
              <w:lastRenderedPageBreak/>
              <w:t>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w:t>
            </w:r>
            <w:r w:rsidRPr="007D0DD0">
              <w:rPr>
                <w:rFonts w:ascii="Times New Roman" w:hAnsi="Times New Roman" w:cs="Times New Roman"/>
                <w:szCs w:val="24"/>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6.2.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Блокированная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разведение декоративных и плодовых деревьев, овощных и ягодных культур</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иных вспомогательных сооружений;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Среднеэтажная </w:t>
            </w:r>
            <w:r w:rsidRPr="007D0DD0">
              <w:rPr>
                <w:rFonts w:ascii="Times New Roman" w:hAnsi="Times New Roman" w:cs="Times New Roman"/>
                <w:szCs w:val="24"/>
              </w:rPr>
              <w:lastRenderedPageBreak/>
              <w:t>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w:t>
            </w:r>
            <w:r w:rsidRPr="007D0DD0">
              <w:rPr>
                <w:rFonts w:ascii="Times New Roman" w:hAnsi="Times New Roman" w:cs="Times New Roman"/>
                <w:szCs w:val="24"/>
              </w:rPr>
              <w:lastRenderedPageBreak/>
              <w:t>многоквартирных домов этажностью не выше восьми этажей;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подземных гаражей и автостоянок;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Обустройство </w:t>
            </w:r>
            <w:r w:rsidRPr="007D0DD0">
              <w:rPr>
                <w:rFonts w:ascii="Times New Roman" w:hAnsi="Times New Roman" w:cs="Times New Roman"/>
                <w:szCs w:val="24"/>
              </w:rPr>
              <w:lastRenderedPageBreak/>
              <w:t>спортивных и детских площадок, площадок для отдыха; благоустройство и озеленение</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Многоэтажная жилая застройка (высотная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многоквартирных домов этажностью девять этажей и выше;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Благоустройство и озеленение придомовых территорий;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хозяйственных площадок и площадок для отдыха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6.3.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lastRenderedPageBreak/>
        <w:t>7. Градостроительные регламенты. Коммунальная зона (К</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Коммунальная зона для размещения коммунальных и складских объектов, объектов жилищно-коммунального хозяйства, объектов транспорта, объектов оптовой торговли.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1.17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Питомники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необходимых для указанных видов сельскохозяйственного производства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2.7.1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Хранение автотранспорта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DD0">
              <w:rPr>
                <w:rFonts w:ascii="Times New Roman" w:hAnsi="Times New Roman" w:cs="Times New Roman"/>
                <w:szCs w:val="24"/>
              </w:rPr>
              <w:t>машино-места</w:t>
            </w:r>
            <w:proofErr w:type="spellEnd"/>
            <w:r w:rsidRPr="007D0DD0">
              <w:rPr>
                <w:rFonts w:ascii="Times New Roman" w:hAnsi="Times New Roman" w:cs="Times New Roman"/>
                <w:szCs w:val="24"/>
              </w:rPr>
              <w:t>, за исключением гаражей, размещение которых предусмотрено содержанием видов разрешенного использования с кодами 2.7.2, 4.9</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7D0DD0">
              <w:rPr>
                <w:rFonts w:ascii="Times New Roman" w:hAnsi="Times New Roman" w:cs="Times New Roman"/>
                <w:szCs w:val="24"/>
              </w:rPr>
              <w:lastRenderedPageBreak/>
              <w:t>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в целях обеспечения физических и юридических лиц коммунальными услугами; </w:t>
            </w:r>
            <w:r w:rsidRPr="007D0DD0">
              <w:rPr>
                <w:rFonts w:ascii="Times New Roman" w:hAnsi="Times New Roman" w:cs="Times New Roman"/>
                <w:szCs w:val="24"/>
              </w:rPr>
              <w:lastRenderedPageBreak/>
              <w:t>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станций скорой </w:t>
            </w:r>
            <w:r w:rsidRPr="007D0DD0">
              <w:rPr>
                <w:rFonts w:ascii="Times New Roman" w:hAnsi="Times New Roman" w:cs="Times New Roman"/>
                <w:szCs w:val="24"/>
              </w:rPr>
              <w:lastRenderedPageBreak/>
              <w:t>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Амбулаторное 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без содержания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Приюты для животных</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содержания, разведения </w:t>
            </w:r>
            <w:r w:rsidRPr="007D0DD0">
              <w:rPr>
                <w:rFonts w:ascii="Times New Roman" w:hAnsi="Times New Roman" w:cs="Times New Roman"/>
                <w:szCs w:val="24"/>
              </w:rPr>
              <w:lastRenderedPageBreak/>
              <w:t>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торговли (торговые центры, торгово-развлекательные центры (комплексы))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и (или) стоянок для автомобилей сотрудников и посетителей торгового центра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организации 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Гостиничное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гостиниц</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4.10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Выставочно-ярмарочная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осуществления выставочно-ярмарочной и </w:t>
            </w:r>
            <w:proofErr w:type="spellStart"/>
            <w:r w:rsidRPr="007D0DD0">
              <w:rPr>
                <w:rFonts w:ascii="Times New Roman" w:hAnsi="Times New Roman" w:cs="Times New Roman"/>
                <w:szCs w:val="24"/>
              </w:rPr>
              <w:t>конгрессной</w:t>
            </w:r>
            <w:proofErr w:type="spellEnd"/>
            <w:r w:rsidRPr="007D0DD0">
              <w:rPr>
                <w:rFonts w:ascii="Times New Roman" w:hAnsi="Times New Roman" w:cs="Times New Roman"/>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сооружений, предназначенных для осуществления выставочно-ярмарочной и </w:t>
            </w:r>
            <w:proofErr w:type="spellStart"/>
            <w:r w:rsidRPr="007D0DD0">
              <w:rPr>
                <w:rFonts w:ascii="Times New Roman" w:hAnsi="Times New Roman" w:cs="Times New Roman"/>
                <w:szCs w:val="24"/>
              </w:rPr>
              <w:t>конгрессной</w:t>
            </w:r>
            <w:proofErr w:type="spellEnd"/>
            <w:r w:rsidRPr="007D0DD0">
              <w:rPr>
                <w:rFonts w:ascii="Times New Roman" w:hAnsi="Times New Roman" w:cs="Times New Roman"/>
                <w:szCs w:val="24"/>
              </w:rPr>
              <w:t xml:space="preserve"> деятельности, включая деятельность, необходимую для обслуживания указанных мероприятий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Легкая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производства продукции легкой промышленности </w:t>
            </w:r>
            <w:r w:rsidRPr="007D0DD0">
              <w:rPr>
                <w:rFonts w:ascii="Times New Roman" w:hAnsi="Times New Roman" w:cs="Times New Roman"/>
                <w:szCs w:val="24"/>
              </w:rPr>
              <w:lastRenderedPageBreak/>
              <w:t>(производство текстильных изделий, производство одежды, производство кожи и изделий из кожи и иной продукции легкой промышленности)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Строительная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обслуживающих и вспомогательных для электростанций 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гидротехнических сооружений)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7D0DD0">
              <w:rPr>
                <w:rFonts w:ascii="Times New Roman" w:hAnsi="Times New Roman" w:cs="Times New Roman"/>
                <w:szCs w:val="24"/>
              </w:rPr>
              <w:lastRenderedPageBreak/>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Склад</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Железнодорожный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Автомобильный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автомобильного транспорта. Содержание данного вида </w:t>
            </w:r>
            <w:r w:rsidRPr="007D0DD0">
              <w:rPr>
                <w:rFonts w:ascii="Times New Roman" w:hAnsi="Times New Roman" w:cs="Times New Roman"/>
                <w:szCs w:val="24"/>
              </w:rPr>
              <w:lastRenderedPageBreak/>
              <w:t>разрешенного использования включает в себя содержание видов разрешенного использования с кодами 7.2.1 - 7.2.3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дорожного </w:t>
            </w:r>
            <w:r w:rsidRPr="007D0DD0">
              <w:rPr>
                <w:rFonts w:ascii="Times New Roman" w:hAnsi="Times New Roman" w:cs="Times New Roman"/>
                <w:szCs w:val="24"/>
              </w:rPr>
              <w:lastRenderedPageBreak/>
              <w:t>транспорта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7.4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Воздушный транспорт</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предназначенных для технического обслуживания и ремонта воздушных судов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мест для приводнения и причаливания гидросамолетов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обороны и безопасности</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w:t>
            </w:r>
            <w:r w:rsidRPr="007D0DD0">
              <w:rPr>
                <w:rFonts w:ascii="Times New Roman" w:hAnsi="Times New Roman" w:cs="Times New Roman"/>
                <w:szCs w:val="24"/>
              </w:rPr>
              <w:lastRenderedPageBreak/>
              <w:t>воинских учений и других мероприятий, направленных на обеспечение боевой готовности воинских частей;</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военных училищ, военных институтов, военных университетов, военных академий;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обеспечивающих осуществление таможенной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деятельности по исполнению наказаний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для создания мест лишения свободы (следственные изоляторы, тюрьмы, поселения)</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Охрана природных территорий</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7.2.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7D0DD0">
              <w:rPr>
                <w:rFonts w:ascii="Times New Roman" w:hAnsi="Times New Roman" w:cs="Times New Roman"/>
                <w:szCs w:val="24"/>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спортивных сооружений, предназначенных для занятия обучающихся физической культурой и спортом</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7.3.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8. Градостроительные регламенты. Производственные зоны (П</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Производственная зона промышленности, транспортной и инженерной инфраструктуры.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w:t>
            </w:r>
            <w:r w:rsidRPr="007D0DD0">
              <w:rPr>
                <w:rFonts w:ascii="Times New Roman" w:hAnsi="Times New Roman" w:cs="Times New Roman"/>
                <w:szCs w:val="24"/>
              </w:rPr>
              <w:lastRenderedPageBreak/>
              <w:t>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Производственная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6.1</w:t>
            </w:r>
          </w:p>
        </w:tc>
        <w:tc>
          <w:tcPr>
            <w:tcW w:w="2041" w:type="dxa"/>
          </w:tcPr>
          <w:p w:rsidR="008976FB" w:rsidRPr="007D0DD0" w:rsidRDefault="008976FB">
            <w:pPr>
              <w:pStyle w:val="ConsPlusNormal"/>
              <w:jc w:val="both"/>
              <w:rPr>
                <w:rFonts w:ascii="Times New Roman" w:hAnsi="Times New Roman" w:cs="Times New Roman"/>
                <w:szCs w:val="24"/>
              </w:rPr>
            </w:pPr>
            <w:proofErr w:type="spellStart"/>
            <w:r w:rsidRPr="007D0DD0">
              <w:rPr>
                <w:rFonts w:ascii="Times New Roman" w:hAnsi="Times New Roman" w:cs="Times New Roman"/>
                <w:szCs w:val="24"/>
              </w:rPr>
              <w:t>Недропользование</w:t>
            </w:r>
            <w:proofErr w:type="spellEnd"/>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геологических изысканий;</w:t>
            </w:r>
          </w:p>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добыча полезных ископаемых открытым (карьеры, отвалы) и закрытым (шахты, скважины) способами;</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w:t>
            </w:r>
            <w:r w:rsidRPr="007D0DD0">
              <w:rPr>
                <w:rFonts w:ascii="Times New Roman" w:hAnsi="Times New Roman" w:cs="Times New Roman"/>
                <w:szCs w:val="24"/>
              </w:rPr>
              <w:lastRenderedPageBreak/>
              <w:t>капитального строительства, в том числе подземных, в целях добычи полезных ископаемых;</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7D0DD0">
              <w:rPr>
                <w:rFonts w:ascii="Times New Roman" w:hAnsi="Times New Roman" w:cs="Times New Roman"/>
                <w:szCs w:val="24"/>
              </w:rPr>
              <w:t>недропользования</w:t>
            </w:r>
            <w:proofErr w:type="spellEnd"/>
            <w:r w:rsidRPr="007D0DD0">
              <w:rPr>
                <w:rFonts w:ascii="Times New Roman" w:hAnsi="Times New Roman" w:cs="Times New Roman"/>
                <w:szCs w:val="24"/>
              </w:rPr>
              <w:t>, если добыча полезных ископаемых происходит на межселенной территории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Тяжелая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Автомобилестроительная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w:t>
            </w:r>
            <w:r w:rsidRPr="007D0DD0">
              <w:rPr>
                <w:rFonts w:ascii="Times New Roman" w:hAnsi="Times New Roman" w:cs="Times New Roman"/>
                <w:szCs w:val="24"/>
              </w:rPr>
              <w:lastRenderedPageBreak/>
              <w:t>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Легкая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Фармацевтическая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Строительная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rsidRPr="007D0DD0">
              <w:rPr>
                <w:rFonts w:ascii="Times New Roman" w:hAnsi="Times New Roman" w:cs="Times New Roman"/>
                <w:szCs w:val="24"/>
              </w:rPr>
              <w:lastRenderedPageBreak/>
              <w:t>подъемников, столярной продукции, сборных домов или их частей и тому подобной продукции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гидроэнергетики, тепловых станций и других электростанций;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обслуживающих и вспомогательных для электростанций 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гидротехнических сооружений)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Склад</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w:t>
            </w:r>
            <w:r w:rsidRPr="007D0DD0">
              <w:rPr>
                <w:rFonts w:ascii="Times New Roman" w:hAnsi="Times New Roman" w:cs="Times New Roman"/>
                <w:szCs w:val="24"/>
              </w:rPr>
              <w:lastRenderedPageBreak/>
              <w:t>за исключением железнодорожных перевалочных складов</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6.11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Целлюлозно-бумажная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Железнодорожный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Автомобильный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дорожного транспорта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Воздушный транспорт</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w:t>
            </w:r>
            <w:r w:rsidRPr="007D0DD0">
              <w:rPr>
                <w:rFonts w:ascii="Times New Roman" w:hAnsi="Times New Roman" w:cs="Times New Roman"/>
                <w:szCs w:val="24"/>
              </w:rPr>
              <w:lastRenderedPageBreak/>
              <w:t>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предназначенных для технического обслуживания и ремонта воздушных судов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Обустройство мест для приводнения и причаливания гидросамолетов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обороны и безопасности</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военных училищ, военных институтов, военных университетов, военных академий;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обеспечивающих осуществление таможенной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lastRenderedPageBreak/>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8.4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деятельности по исполнению наказаний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для создания мест лишения свободы (следственные изоляторы, тюрьмы, поселения)</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Охрана природных территорий</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10.0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Использование лесов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Деятельность по заготовке, первичной обработке и вывозу древесины и </w:t>
            </w:r>
            <w:proofErr w:type="spellStart"/>
            <w:r w:rsidRPr="007D0DD0">
              <w:rPr>
                <w:rFonts w:ascii="Times New Roman" w:hAnsi="Times New Roman" w:cs="Times New Roman"/>
                <w:szCs w:val="24"/>
              </w:rPr>
              <w:t>недревесных</w:t>
            </w:r>
            <w:proofErr w:type="spellEnd"/>
            <w:r w:rsidRPr="007D0DD0">
              <w:rPr>
                <w:rFonts w:ascii="Times New Roman" w:hAnsi="Times New Roman" w:cs="Times New Roman"/>
                <w:szCs w:val="24"/>
              </w:rPr>
              <w:t xml:space="preserve"> лесных ресурсов, охрана и восстановление </w:t>
            </w:r>
            <w:proofErr w:type="gramStart"/>
            <w:r w:rsidRPr="007D0DD0">
              <w:rPr>
                <w:rFonts w:ascii="Times New Roman" w:hAnsi="Times New Roman" w:cs="Times New Roman"/>
                <w:szCs w:val="24"/>
              </w:rPr>
              <w:t>лесов</w:t>
            </w:r>
            <w:proofErr w:type="gramEnd"/>
            <w:r w:rsidRPr="007D0DD0">
              <w:rPr>
                <w:rFonts w:ascii="Times New Roman" w:hAnsi="Times New Roman" w:cs="Times New Roman"/>
                <w:szCs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10.1-10.4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Земельные участки общего пользования. Содержание данного вида разрешенного использования включает в себя содержание видов </w:t>
            </w:r>
            <w:r w:rsidRPr="007D0DD0">
              <w:rPr>
                <w:rFonts w:ascii="Times New Roman" w:hAnsi="Times New Roman" w:cs="Times New Roman"/>
                <w:szCs w:val="24"/>
              </w:rPr>
              <w:lastRenderedPageBreak/>
              <w:t>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w:t>
            </w:r>
            <w:r w:rsidRPr="007D0DD0">
              <w:rPr>
                <w:rFonts w:ascii="Times New Roman" w:hAnsi="Times New Roman" w:cs="Times New Roman"/>
                <w:szCs w:val="24"/>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12.2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Специальная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8.2.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8.3.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9. Градостроительные регламенты. Производственные зоны (П</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Производственная зона промышленных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Код (числовое обозначение) вида </w:t>
            </w:r>
            <w:r w:rsidRPr="007D0DD0">
              <w:rPr>
                <w:rFonts w:ascii="Times New Roman" w:hAnsi="Times New Roman" w:cs="Times New Roman"/>
                <w:szCs w:val="24"/>
              </w:rPr>
              <w:lastRenderedPageBreak/>
              <w:t>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 xml:space="preserve">Наименование основного вида </w:t>
            </w:r>
            <w:r w:rsidRPr="007D0DD0">
              <w:rPr>
                <w:rFonts w:ascii="Times New Roman" w:hAnsi="Times New Roman" w:cs="Times New Roman"/>
                <w:szCs w:val="24"/>
              </w:rPr>
              <w:lastRenderedPageBreak/>
              <w:t>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 xml:space="preserve">Наименование основного вида разрешенного </w:t>
            </w:r>
            <w:r w:rsidRPr="007D0DD0">
              <w:rPr>
                <w:rFonts w:ascii="Times New Roman" w:hAnsi="Times New Roman" w:cs="Times New Roman"/>
                <w:szCs w:val="24"/>
              </w:rPr>
              <w:lastRenderedPageBreak/>
              <w:t>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 xml:space="preserve">Наименование вспомогательного </w:t>
            </w:r>
            <w:r w:rsidRPr="007D0DD0">
              <w:rPr>
                <w:rFonts w:ascii="Times New Roman" w:hAnsi="Times New Roman" w:cs="Times New Roman"/>
                <w:szCs w:val="24"/>
              </w:rPr>
              <w:lastRenderedPageBreak/>
              <w:t>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Амбулаторное 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без содержания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Приюты для животных</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оказания ветеринарных услуг </w:t>
            </w:r>
            <w:r w:rsidRPr="007D0DD0">
              <w:rPr>
                <w:rFonts w:ascii="Times New Roman" w:hAnsi="Times New Roman" w:cs="Times New Roman"/>
                <w:szCs w:val="24"/>
              </w:rPr>
              <w:lastRenderedPageBreak/>
              <w:t>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торговли (торговые центры, торгово-развлекательные центры (комплексы))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и (или) стоянок для автомобилей сотрудников и посетителей торгового центра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организации постоянной или временной торговли (ярмарка, рынок, базар), с учетом того, что каждое из </w:t>
            </w:r>
            <w:r w:rsidRPr="007D0DD0">
              <w:rPr>
                <w:rFonts w:ascii="Times New Roman" w:hAnsi="Times New Roman" w:cs="Times New Roman"/>
                <w:szCs w:val="24"/>
              </w:rPr>
              <w:lastRenderedPageBreak/>
              <w:t>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предназначенных для организации постоянной или временной торговли; гаражей и (или) </w:t>
            </w:r>
            <w:r w:rsidRPr="007D0DD0">
              <w:rPr>
                <w:rFonts w:ascii="Times New Roman" w:hAnsi="Times New Roman" w:cs="Times New Roman"/>
                <w:szCs w:val="24"/>
              </w:rPr>
              <w:lastRenderedPageBreak/>
              <w:t>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Производственная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Автомобилестроительная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Легкая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Фармацевтическая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Строительная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гидроэнергетики, тепловых станций и других электростанций; размещение </w:t>
            </w:r>
            <w:r w:rsidRPr="007D0DD0">
              <w:rPr>
                <w:rFonts w:ascii="Times New Roman" w:hAnsi="Times New Roman" w:cs="Times New Roman"/>
                <w:szCs w:val="24"/>
              </w:rPr>
              <w:lastRenderedPageBreak/>
              <w:t>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обслуживающих и вспомогательных для электростанций </w:t>
            </w:r>
            <w:r w:rsidRPr="007D0DD0">
              <w:rPr>
                <w:rFonts w:ascii="Times New Roman" w:hAnsi="Times New Roman" w:cs="Times New Roman"/>
                <w:szCs w:val="24"/>
              </w:rPr>
              <w:lastRenderedPageBreak/>
              <w:t>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гидротехнических сооружений)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Склад</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6.11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Целлюлозно-бумажная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целлюлозно-бумажного производства, производства </w:t>
            </w:r>
            <w:r w:rsidRPr="007D0DD0">
              <w:rPr>
                <w:rFonts w:ascii="Times New Roman" w:hAnsi="Times New Roman" w:cs="Times New Roman"/>
                <w:szCs w:val="24"/>
              </w:rPr>
              <w:lastRenderedPageBreak/>
              <w:t>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7.1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Железнодорожный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Автомобильный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дорожного транспорта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Воздушный транспорт</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аэродромов, вертолетных площадок (вертодромов),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w:t>
            </w:r>
            <w:r w:rsidRPr="007D0DD0">
              <w:rPr>
                <w:rFonts w:ascii="Times New Roman" w:hAnsi="Times New Roman" w:cs="Times New Roman"/>
                <w:szCs w:val="24"/>
              </w:rPr>
              <w:lastRenderedPageBreak/>
              <w:t>путем;</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предназначенных для технического обслуживания и ремонта воздушных судов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Обустройство мест для приводнения и причаливания гидросамолетов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обороны и безопасности</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военных училищ, военных институтов, военных университетов, военных академий;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обеспечивающих осуществление таможенной деятельности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8.4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деятельности по исполнению наказаний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для создания мест лишения свободы (следственные изоляторы, тюрьмы, поселения)</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Охрана природных территорий</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w:t>
            </w:r>
            <w:r w:rsidRPr="007D0DD0">
              <w:rPr>
                <w:rFonts w:ascii="Times New Roman" w:hAnsi="Times New Roman" w:cs="Times New Roman"/>
                <w:szCs w:val="24"/>
              </w:rPr>
              <w:lastRenderedPageBreak/>
              <w:t>благоустройства территории; общественных туалетов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Ритуальная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кладбищ, крематориев и мест захоронения;</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деятельности по производству продукции ритуально-обрядового назначения</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соответствующих культовых сооружений</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9.2.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Среднее и высшее профессиональное образование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7D0DD0">
              <w:rPr>
                <w:rFonts w:ascii="Times New Roman" w:hAnsi="Times New Roman" w:cs="Times New Roman"/>
                <w:szCs w:val="24"/>
              </w:rPr>
              <w:lastRenderedPageBreak/>
              <w:t>специалистов и иные организации, осуществляющие деятельность по образованию и просвещению), в том числе зданий, предназначенных для занятия обучающихся физической культурой и спортом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научной деятельности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обеспечения научной деятельности</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Банковская и страховая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9.3.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10. Градостроительные регламенты. Зона инженерной и транспортной инфраструктуры (ИТ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Зона улично-дорожной сети предназначена для размещения различного рода путей сообщения и сооружений, используемых для перевозки людей или грузов, либо передачи веществ.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10.1 Перечень основных и вспомогательных видов разрешенного использования земельных участков 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7D0DD0">
              <w:rPr>
                <w:rFonts w:ascii="Times New Roman" w:hAnsi="Times New Roman" w:cs="Times New Roman"/>
                <w:szCs w:val="24"/>
              </w:rPr>
              <w:lastRenderedPageBreak/>
              <w:t>разрешенного использования включает в себя содержание видов разрешенного использования с кодами 3.1.1 - 3.1.2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3.1.1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Предоставление коммунальных услуг</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Административные здания организаций, обеспечивающих предоставление коммунальных услуг</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и сооружений дорожного сервиса. Содержание данного </w:t>
            </w:r>
            <w:r w:rsidRPr="007D0DD0">
              <w:rPr>
                <w:rFonts w:ascii="Times New Roman" w:hAnsi="Times New Roman" w:cs="Times New Roman"/>
                <w:szCs w:val="24"/>
              </w:rPr>
              <w:lastRenderedPageBreak/>
              <w:t>вида разрешенного использования включает в себя содержание видов разрешенного использования с кодами 4.9.1.1 - 4.9.1.4</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4.9.1.1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Заправка транспортных средств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Обеспечение дорожного отдыха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Автомобильные мойки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автомобильных моек,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4.9.1.4</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Ремонт автомобилей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6.7</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7D0DD0">
              <w:rPr>
                <w:rFonts w:ascii="Times New Roman" w:hAnsi="Times New Roman" w:cs="Times New Roman"/>
                <w:szCs w:val="24"/>
              </w:rPr>
              <w:lastRenderedPageBreak/>
              <w:t>использования с кодом 3.1</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6.8</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Связь</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Автомобильный транспорт</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Размещение автомобильных дорог</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Обслуживание перевозок </w:t>
            </w:r>
            <w:r w:rsidRPr="007D0DD0">
              <w:rPr>
                <w:rFonts w:ascii="Times New Roman" w:hAnsi="Times New Roman" w:cs="Times New Roman"/>
                <w:szCs w:val="24"/>
              </w:rPr>
              <w:lastRenderedPageBreak/>
              <w:t>пассажиров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зданий и сооружений, </w:t>
            </w:r>
            <w:r w:rsidRPr="007D0DD0">
              <w:rPr>
                <w:rFonts w:ascii="Times New Roman" w:hAnsi="Times New Roman" w:cs="Times New Roman"/>
                <w:szCs w:val="24"/>
              </w:rPr>
              <w:lastRenderedPageBreak/>
              <w:t>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7.2.3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Стоянки транспорта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стоянок транспортных средств, осуществляющих перевозки людей по установленному маршруту</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7.5</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9.3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Историко-культурная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Гидротехнические сооружения</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7D0DD0">
              <w:rPr>
                <w:rFonts w:ascii="Times New Roman" w:hAnsi="Times New Roman" w:cs="Times New Roman"/>
                <w:szCs w:val="24"/>
              </w:rPr>
              <w:lastRenderedPageBreak/>
              <w:t xml:space="preserve">судопропускных сооружений, </w:t>
            </w:r>
            <w:proofErr w:type="spellStart"/>
            <w:r w:rsidRPr="007D0DD0">
              <w:rPr>
                <w:rFonts w:ascii="Times New Roman" w:hAnsi="Times New Roman" w:cs="Times New Roman"/>
                <w:szCs w:val="24"/>
              </w:rPr>
              <w:t>рыбозащитных</w:t>
            </w:r>
            <w:proofErr w:type="spellEnd"/>
            <w:r w:rsidRPr="007D0DD0">
              <w:rPr>
                <w:rFonts w:ascii="Times New Roman" w:hAnsi="Times New Roman" w:cs="Times New Roman"/>
                <w:szCs w:val="24"/>
              </w:rPr>
              <w:t xml:space="preserve"> и рыбопропускных сооружений, берегозащитных сооружений)</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12.0</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Улично-дорожная сеть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0DD0">
              <w:rPr>
                <w:rFonts w:ascii="Times New Roman" w:hAnsi="Times New Roman" w:cs="Times New Roman"/>
                <w:szCs w:val="24"/>
              </w:rPr>
              <w:t>велотранспортной</w:t>
            </w:r>
            <w:proofErr w:type="spellEnd"/>
            <w:r w:rsidRPr="007D0DD0">
              <w:rPr>
                <w:rFonts w:ascii="Times New Roman" w:hAnsi="Times New Roman" w:cs="Times New Roman"/>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Благоустройство территории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7D0DD0">
              <w:rPr>
                <w:rFonts w:ascii="Times New Roman" w:hAnsi="Times New Roman" w:cs="Times New Roman"/>
                <w:szCs w:val="24"/>
              </w:rPr>
              <w:lastRenderedPageBreak/>
              <w:t>общественных туалетов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10.2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3.8</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Вспомогательные виды разрешенного использования, допустимые только в качестве </w:t>
      </w:r>
      <w:proofErr w:type="gramStart"/>
      <w:r w:rsidRPr="007D0DD0">
        <w:rPr>
          <w:rFonts w:ascii="Times New Roman" w:hAnsi="Times New Roman" w:cs="Times New Roman"/>
          <w:szCs w:val="24"/>
        </w:rPr>
        <w:t>дополнительных</w:t>
      </w:r>
      <w:proofErr w:type="gramEnd"/>
      <w:r w:rsidRPr="007D0DD0">
        <w:rPr>
          <w:rFonts w:ascii="Times New Roman" w:hAnsi="Times New Roman" w:cs="Times New Roman"/>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данной зоны - Вспомогательные виды разрешенного использования не устанавливаются.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10.3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11. Градостроительные регламенты. Зона инженерной и транспортной инфраструктуры (ИТ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.1)</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улично-дорожной сети </w:t>
      </w:r>
      <w:proofErr w:type="gramStart"/>
      <w:r w:rsidRPr="007D0DD0">
        <w:rPr>
          <w:rFonts w:ascii="Times New Roman" w:hAnsi="Times New Roman" w:cs="Times New Roman"/>
          <w:szCs w:val="24"/>
        </w:rPr>
        <w:t>предназначена</w:t>
      </w:r>
      <w:proofErr w:type="gramEnd"/>
      <w:r w:rsidRPr="007D0DD0">
        <w:rPr>
          <w:rFonts w:ascii="Times New Roman" w:hAnsi="Times New Roman" w:cs="Times New Roman"/>
          <w:szCs w:val="24"/>
        </w:rPr>
        <w:t xml:space="preserve"> для размещения различного рода путей сообщения и сооружений, используемых для перевозки людей или грузов, либо передачи веществ.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11.1 Перечень основных и вспомогательных видов разрешенного использования земельных участков 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4.9</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Заправка транспортных средств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Обеспечение дорожного отдыха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Автомобильные мойки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автомобильных моек,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4.9.1.4</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Ремонт автомобилей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7D0DD0">
              <w:rPr>
                <w:rFonts w:ascii="Times New Roman" w:hAnsi="Times New Roman" w:cs="Times New Roman"/>
                <w:szCs w:val="24"/>
              </w:rPr>
              <w:lastRenderedPageBreak/>
              <w:t>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6.7</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6.8</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Связь</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Автомобильный транспорт</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Размещение автомобильных дорог</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w:t>
            </w:r>
            <w:r w:rsidRPr="007D0DD0">
              <w:rPr>
                <w:rFonts w:ascii="Times New Roman" w:hAnsi="Times New Roman" w:cs="Times New Roman"/>
                <w:szCs w:val="24"/>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7.2.2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Обслуживание перевозок пассажиров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Стоянки транспорта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стоянок транспортных средств, осуществляющих перевозки людей по установленному маршруту</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7.5</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Гидротехнические сооружения</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0DD0">
              <w:rPr>
                <w:rFonts w:ascii="Times New Roman" w:hAnsi="Times New Roman" w:cs="Times New Roman"/>
                <w:szCs w:val="24"/>
              </w:rPr>
              <w:t>рыбозащитных</w:t>
            </w:r>
            <w:proofErr w:type="spellEnd"/>
            <w:r w:rsidRPr="007D0DD0">
              <w:rPr>
                <w:rFonts w:ascii="Times New Roman" w:hAnsi="Times New Roman" w:cs="Times New Roman"/>
                <w:szCs w:val="24"/>
              </w:rPr>
              <w:t xml:space="preserve"> и рыбопропускных сооружений, берегозащитных сооружений)</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12.0</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Улично-дорожная сеть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0DD0">
              <w:rPr>
                <w:rFonts w:ascii="Times New Roman" w:hAnsi="Times New Roman" w:cs="Times New Roman"/>
                <w:szCs w:val="24"/>
              </w:rPr>
              <w:t>велотранспортной</w:t>
            </w:r>
            <w:proofErr w:type="spellEnd"/>
            <w:r w:rsidRPr="007D0DD0">
              <w:rPr>
                <w:rFonts w:ascii="Times New Roman" w:hAnsi="Times New Roman" w:cs="Times New Roman"/>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Благоустройство территории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11.2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3.8</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Общественное управление</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Вспомогательные виды разрешенного использования, допустимые только в качестве </w:t>
      </w:r>
      <w:proofErr w:type="gramStart"/>
      <w:r w:rsidRPr="007D0DD0">
        <w:rPr>
          <w:rFonts w:ascii="Times New Roman" w:hAnsi="Times New Roman" w:cs="Times New Roman"/>
          <w:szCs w:val="24"/>
        </w:rPr>
        <w:t>дополнительных</w:t>
      </w:r>
      <w:proofErr w:type="gramEnd"/>
      <w:r w:rsidRPr="007D0DD0">
        <w:rPr>
          <w:rFonts w:ascii="Times New Roman" w:hAnsi="Times New Roman" w:cs="Times New Roman"/>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данной зоны - Вспомогательные виды разрешенного использования не устанавливаются.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12. Градостроительные регламенты. Зоны инженерной и транспортной инфраструктур (ИТ</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Зона размещения объектов инженерной инфраструктуры предназначена для формирования комплексов объектов городской инженерной инфраструктуры.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12.1 Перечень основных и вспомогательных видов разрешенного использования земельных участков 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2.7.1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Хранение автотранспорта</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DD0">
              <w:rPr>
                <w:rFonts w:ascii="Times New Roman" w:hAnsi="Times New Roman" w:cs="Times New Roman"/>
                <w:szCs w:val="24"/>
              </w:rPr>
              <w:t>машино-места</w:t>
            </w:r>
            <w:proofErr w:type="spellEnd"/>
            <w:r w:rsidRPr="007D0DD0">
              <w:rPr>
                <w:rFonts w:ascii="Times New Roman" w:hAnsi="Times New Roman" w:cs="Times New Roman"/>
                <w:szCs w:val="24"/>
              </w:rPr>
              <w:t xml:space="preserve">, за </w:t>
            </w:r>
            <w:r w:rsidRPr="007D0DD0">
              <w:rPr>
                <w:rFonts w:ascii="Times New Roman" w:hAnsi="Times New Roman" w:cs="Times New Roman"/>
                <w:szCs w:val="24"/>
              </w:rPr>
              <w:lastRenderedPageBreak/>
              <w:t>исключением гаражей, размещение которых предусмотрено содержанием видов разрешенного использования с кодами 2.7.2, 4.9</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Предоставление коммунальных услуг</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Административные здания организаций, обеспечивающих </w:t>
            </w:r>
            <w:r w:rsidRPr="007D0DD0">
              <w:rPr>
                <w:rFonts w:ascii="Times New Roman" w:hAnsi="Times New Roman" w:cs="Times New Roman"/>
                <w:szCs w:val="24"/>
              </w:rPr>
              <w:lastRenderedPageBreak/>
              <w:t>предоставление коммунальных услуг</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зданий, предназначенных для приема физических и юридических лиц в связи с </w:t>
            </w:r>
            <w:r w:rsidRPr="007D0DD0">
              <w:rPr>
                <w:rFonts w:ascii="Times New Roman" w:hAnsi="Times New Roman" w:cs="Times New Roman"/>
                <w:szCs w:val="24"/>
              </w:rPr>
              <w:lastRenderedPageBreak/>
              <w:t>предоставлением им коммунальных услуг</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4.9</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Заправка транспортных средств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Обеспечение дорожного отдыха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Автомобильные мойки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автомобильных моек,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4.9.1.4</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Ремонт автомобилей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мастерских, предназначенных для ремонта и обслуживания автомобилей, и прочих </w:t>
            </w:r>
            <w:r w:rsidRPr="007D0DD0">
              <w:rPr>
                <w:rFonts w:ascii="Times New Roman" w:hAnsi="Times New Roman" w:cs="Times New Roman"/>
                <w:szCs w:val="24"/>
              </w:rPr>
              <w:lastRenderedPageBreak/>
              <w:t>объектов дорожного сервиса,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6.7</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6.8</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Связь</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6.9</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Склад</w:t>
            </w:r>
          </w:p>
        </w:tc>
        <w:tc>
          <w:tcPr>
            <w:tcW w:w="2948" w:type="dxa"/>
            <w:vAlign w:val="center"/>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7D0DD0">
              <w:rPr>
                <w:rFonts w:ascii="Times New Roman" w:hAnsi="Times New Roman" w:cs="Times New Roman"/>
                <w:szCs w:val="24"/>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6.9.1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Складские площадки</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Временное хранение, распределение и перевалка грузов (за исключением хранения стратегических запасов) на открытом воздухе</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7.5</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54" w:type="dxa"/>
            <w:vAlign w:val="center"/>
          </w:tcPr>
          <w:p w:rsidR="008976FB" w:rsidRPr="007D0DD0" w:rsidRDefault="008976FB">
            <w:pPr>
              <w:pStyle w:val="ConsPlusNormal"/>
              <w:rPr>
                <w:rFonts w:ascii="Times New Roman" w:hAnsi="Times New Roman" w:cs="Times New Roman"/>
                <w:szCs w:val="24"/>
              </w:rPr>
            </w:pP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Гидротехнические сооружения</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0DD0">
              <w:rPr>
                <w:rFonts w:ascii="Times New Roman" w:hAnsi="Times New Roman" w:cs="Times New Roman"/>
                <w:szCs w:val="24"/>
              </w:rPr>
              <w:t>рыбозащитных</w:t>
            </w:r>
            <w:proofErr w:type="spellEnd"/>
            <w:r w:rsidRPr="007D0DD0">
              <w:rPr>
                <w:rFonts w:ascii="Times New Roman" w:hAnsi="Times New Roman" w:cs="Times New Roman"/>
                <w:szCs w:val="24"/>
              </w:rPr>
              <w:t xml:space="preserve"> и рыбопропускных сооружений, берегозащитных сооружений)</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Улично-дорожная сеть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7D0DD0">
              <w:rPr>
                <w:rFonts w:ascii="Times New Roman" w:hAnsi="Times New Roman" w:cs="Times New Roman"/>
                <w:szCs w:val="24"/>
              </w:rPr>
              <w:lastRenderedPageBreak/>
              <w:t xml:space="preserve">площадей, проездов, велодорожек и объектов </w:t>
            </w:r>
            <w:proofErr w:type="spellStart"/>
            <w:r w:rsidRPr="007D0DD0">
              <w:rPr>
                <w:rFonts w:ascii="Times New Roman" w:hAnsi="Times New Roman" w:cs="Times New Roman"/>
                <w:szCs w:val="24"/>
              </w:rPr>
              <w:t>велотранспортной</w:t>
            </w:r>
            <w:proofErr w:type="spellEnd"/>
            <w:r w:rsidRPr="007D0DD0">
              <w:rPr>
                <w:rFonts w:ascii="Times New Roman" w:hAnsi="Times New Roman" w:cs="Times New Roman"/>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12.0.2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Благоустройство территории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12.2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Деловое управление</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7D0DD0">
              <w:rPr>
                <w:rFonts w:ascii="Times New Roman" w:hAnsi="Times New Roman" w:cs="Times New Roman"/>
                <w:szCs w:val="24"/>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Вспомогательные виды разрешенного использования, допустимые только в качестве </w:t>
      </w:r>
      <w:proofErr w:type="gramStart"/>
      <w:r w:rsidRPr="007D0DD0">
        <w:rPr>
          <w:rFonts w:ascii="Times New Roman" w:hAnsi="Times New Roman" w:cs="Times New Roman"/>
          <w:szCs w:val="24"/>
        </w:rPr>
        <w:t>дополнительных</w:t>
      </w:r>
      <w:proofErr w:type="gramEnd"/>
      <w:r w:rsidRPr="007D0DD0">
        <w:rPr>
          <w:rFonts w:ascii="Times New Roman" w:hAnsi="Times New Roman" w:cs="Times New Roman"/>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данной зоны - Вспомогательные виды разрешенного использования не устанавливаются.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13. Градостроительные регламенты. Зоны инженерной и транспортной инфраструктур (ИТ3)</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Зона размещения объектов транспортной инфраструктуры предназначена для формирования комплексов объектов городской транспортной инфраструктуры.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13.1 Перечень основных и вспомогательных видов разрешенного использования земельных участков 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2.7.1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Хранение автотранспорта</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0DD0">
              <w:rPr>
                <w:rFonts w:ascii="Times New Roman" w:hAnsi="Times New Roman" w:cs="Times New Roman"/>
                <w:szCs w:val="24"/>
              </w:rPr>
              <w:t>машино-места</w:t>
            </w:r>
            <w:proofErr w:type="spellEnd"/>
            <w:r w:rsidRPr="007D0DD0">
              <w:rPr>
                <w:rFonts w:ascii="Times New Roman" w:hAnsi="Times New Roman" w:cs="Times New Roman"/>
                <w:szCs w:val="24"/>
              </w:rPr>
              <w:t>, за исключением гаражей, размещение которых предусмотрено содержанием видов разрешенного использования с кодами 2.7.2, 4.9</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2.7.2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гаражей для </w:t>
            </w:r>
            <w:r w:rsidRPr="007D0DD0">
              <w:rPr>
                <w:rFonts w:ascii="Times New Roman" w:hAnsi="Times New Roman" w:cs="Times New Roman"/>
                <w:szCs w:val="24"/>
              </w:rPr>
              <w:lastRenderedPageBreak/>
              <w:t>собственных нужд</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для собственных нужд отдельно стоящих </w:t>
            </w:r>
            <w:r w:rsidRPr="007D0DD0">
              <w:rPr>
                <w:rFonts w:ascii="Times New Roman" w:hAnsi="Times New Roman" w:cs="Times New Roman"/>
                <w:szCs w:val="24"/>
              </w:rPr>
              <w:lastRenderedPageBreak/>
              <w:t>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3.1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Предоставление коммунальных услуг</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3.1.2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Административные здания организаций, обеспечивающих предоставление коммунальных услуг</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постоянных или временных гаражей, стоянок для хранения служебного автотранспорта, используемого в целях </w:t>
            </w:r>
            <w:r w:rsidRPr="007D0DD0">
              <w:rPr>
                <w:rFonts w:ascii="Times New Roman" w:hAnsi="Times New Roman" w:cs="Times New Roman"/>
                <w:szCs w:val="24"/>
              </w:rPr>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4.9.1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Объекты дорожного сервиса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Заправка транспортных средств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Обеспечение дорожного отдыха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Автомобильные мойки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автомобильных моек,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4.9.1.4</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Ремонт автомобилей</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6.7</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Энергетика</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гидроэнергетики, тепловых станций и других электростанций, размещение </w:t>
            </w:r>
            <w:r w:rsidRPr="007D0DD0">
              <w:rPr>
                <w:rFonts w:ascii="Times New Roman" w:hAnsi="Times New Roman" w:cs="Times New Roman"/>
                <w:szCs w:val="24"/>
              </w:rPr>
              <w:lastRenderedPageBreak/>
              <w:t>обслуживающих и вспомогательных для электростанций сооружений (</w:t>
            </w:r>
            <w:proofErr w:type="spellStart"/>
            <w:r w:rsidRPr="007D0DD0">
              <w:rPr>
                <w:rFonts w:ascii="Times New Roman" w:hAnsi="Times New Roman" w:cs="Times New Roman"/>
                <w:szCs w:val="24"/>
              </w:rPr>
              <w:t>золоотвалов</w:t>
            </w:r>
            <w:proofErr w:type="spellEnd"/>
            <w:r w:rsidRPr="007D0DD0">
              <w:rPr>
                <w:rFonts w:ascii="Times New Roman" w:hAnsi="Times New Roman" w:cs="Times New Roman"/>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6.8</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Связь</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6.9</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Склад</w:t>
            </w:r>
          </w:p>
        </w:tc>
        <w:tc>
          <w:tcPr>
            <w:tcW w:w="2948" w:type="dxa"/>
            <w:vAlign w:val="center"/>
          </w:tcPr>
          <w:p w:rsidR="008976FB" w:rsidRPr="007D0DD0" w:rsidRDefault="008976FB">
            <w:pPr>
              <w:pStyle w:val="ConsPlusNormal"/>
              <w:rPr>
                <w:rFonts w:ascii="Times New Roman" w:hAnsi="Times New Roman" w:cs="Times New Roman"/>
                <w:szCs w:val="24"/>
              </w:rPr>
            </w:pPr>
            <w:proofErr w:type="gramStart"/>
            <w:r w:rsidRPr="007D0DD0">
              <w:rPr>
                <w:rFonts w:ascii="Times New Roman" w:hAnsi="Times New Roman" w:cs="Times New Roman"/>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6.9.1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Складские площадки</w:t>
            </w:r>
          </w:p>
        </w:tc>
        <w:tc>
          <w:tcPr>
            <w:tcW w:w="2948"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Временное хранение, распределение и перевалка грузов (за исключением хранения стратегических запасов) на открытом воздухе</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Железнодорожный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7.1.1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Железнодорожные пути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железнодорожных путей</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7.1.2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Обслуживание железнодорожных перевозок</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Автомобильный транспорт</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и сооружений автомобильного </w:t>
            </w:r>
            <w:r w:rsidRPr="007D0DD0">
              <w:rPr>
                <w:rFonts w:ascii="Times New Roman" w:hAnsi="Times New Roman" w:cs="Times New Roman"/>
                <w:szCs w:val="24"/>
              </w:rPr>
              <w:lastRenderedPageBreak/>
              <w:t>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7.2.1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Размещение автомобильных дорог</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Обслуживание перевозок пассажиров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7.2.3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Стоянки транспорта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стоянок транспортных средств, осуществляющих перевозки людей по установленному маршруту</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Водный транспорт</w:t>
            </w:r>
          </w:p>
        </w:tc>
        <w:tc>
          <w:tcPr>
            <w:tcW w:w="2948" w:type="dxa"/>
            <w:vAlign w:val="center"/>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w:t>
            </w:r>
            <w:r w:rsidRPr="007D0DD0">
              <w:rPr>
                <w:rFonts w:ascii="Times New Roman" w:hAnsi="Times New Roman" w:cs="Times New Roman"/>
                <w:szCs w:val="24"/>
              </w:rPr>
              <w:lastRenderedPageBreak/>
              <w:t>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11.3</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Гидротехнические сооружения</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0DD0">
              <w:rPr>
                <w:rFonts w:ascii="Times New Roman" w:hAnsi="Times New Roman" w:cs="Times New Roman"/>
                <w:szCs w:val="24"/>
              </w:rPr>
              <w:t>рыбозащитных</w:t>
            </w:r>
            <w:proofErr w:type="spellEnd"/>
            <w:r w:rsidRPr="007D0DD0">
              <w:rPr>
                <w:rFonts w:ascii="Times New Roman" w:hAnsi="Times New Roman" w:cs="Times New Roman"/>
                <w:szCs w:val="24"/>
              </w:rPr>
              <w:t xml:space="preserve"> и рыбопропускных сооружений, берегозащитных сооружений)</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12.0.1</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Улично-дорожная сеть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0DD0">
              <w:rPr>
                <w:rFonts w:ascii="Times New Roman" w:hAnsi="Times New Roman" w:cs="Times New Roman"/>
                <w:szCs w:val="24"/>
              </w:rPr>
              <w:t>велотранспортной</w:t>
            </w:r>
            <w:proofErr w:type="spellEnd"/>
            <w:r w:rsidRPr="007D0DD0">
              <w:rPr>
                <w:rFonts w:ascii="Times New Roman" w:hAnsi="Times New Roman" w:cs="Times New Roman"/>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w:t>
            </w:r>
            <w:r w:rsidRPr="007D0DD0">
              <w:rPr>
                <w:rFonts w:ascii="Times New Roman" w:hAnsi="Times New Roman" w:cs="Times New Roman"/>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12.0.2</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Благоустройство территории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13.2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7.5</w:t>
            </w:r>
          </w:p>
        </w:tc>
        <w:tc>
          <w:tcPr>
            <w:tcW w:w="2041" w:type="dxa"/>
            <w:vAlign w:val="center"/>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vAlign w:val="center"/>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54" w:type="dxa"/>
            <w:vAlign w:val="center"/>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Вспомогательные виды разрешенного использования, допустимые только в качестве </w:t>
      </w:r>
      <w:proofErr w:type="gramStart"/>
      <w:r w:rsidRPr="007D0DD0">
        <w:rPr>
          <w:rFonts w:ascii="Times New Roman" w:hAnsi="Times New Roman" w:cs="Times New Roman"/>
          <w:szCs w:val="24"/>
        </w:rPr>
        <w:t>дополнительных</w:t>
      </w:r>
      <w:proofErr w:type="gramEnd"/>
      <w:r w:rsidRPr="007D0DD0">
        <w:rPr>
          <w:rFonts w:ascii="Times New Roman" w:hAnsi="Times New Roman" w:cs="Times New Roman"/>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данной зоны - Вспомогательные виды разрешенного использования не устанавливаются.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14. Градостроительный регламент. Рекреационные зоны (Р</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Зона городских парков, лесопарков, скверов, бульваров, зеленых насаждений общего пользования, объектов активного отдыха, учреждений и объектов рекреационного назначения.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14.1.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1.17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Питомники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необходимых для указанных видов сельскохозяйственного производства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Отдых (рекреация)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7D0DD0">
              <w:rPr>
                <w:rFonts w:ascii="Times New Roman" w:hAnsi="Times New Roman" w:cs="Times New Roman"/>
                <w:szCs w:val="24"/>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9.0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Деятельность по особой охране и изучению природы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Охрана природных территорий</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9.3</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Историко-культурная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Сохранение и изучение объектов культурного наследия народов Российской Федерации (памятников истории и культуры), в том числе: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объектов археологического наследия, достопримечательных мест, </w:t>
            </w:r>
            <w:r w:rsidRPr="007D0DD0">
              <w:rPr>
                <w:rFonts w:ascii="Times New Roman" w:hAnsi="Times New Roman" w:cs="Times New Roman"/>
                <w:szCs w:val="24"/>
              </w:rPr>
              <w:lastRenderedPageBreak/>
              <w:t>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11.3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Гидротехнические сооружения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0DD0">
              <w:rPr>
                <w:rFonts w:ascii="Times New Roman" w:hAnsi="Times New Roman" w:cs="Times New Roman"/>
                <w:szCs w:val="24"/>
              </w:rPr>
              <w:t>рыбозащитных</w:t>
            </w:r>
            <w:proofErr w:type="spellEnd"/>
            <w:r w:rsidRPr="007D0DD0">
              <w:rPr>
                <w:rFonts w:ascii="Times New Roman" w:hAnsi="Times New Roman" w:cs="Times New Roman"/>
                <w:szCs w:val="24"/>
              </w:rPr>
              <w:t xml:space="preserve"> и рыбопропускных сооружений, берегозащитных сооружений)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w:t>
            </w:r>
            <w:r w:rsidRPr="007D0DD0">
              <w:rPr>
                <w:rFonts w:ascii="Times New Roman" w:hAnsi="Times New Roman" w:cs="Times New Roman"/>
                <w:szCs w:val="24"/>
              </w:rPr>
              <w:lastRenderedPageBreak/>
              <w:t>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14.2.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7D0DD0">
              <w:rPr>
                <w:rFonts w:ascii="Times New Roman" w:hAnsi="Times New Roman" w:cs="Times New Roman"/>
                <w:szCs w:val="24"/>
              </w:rPr>
              <w:lastRenderedPageBreak/>
              <w:t>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3.4.2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Стационарное медицинское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станций скорой помощи;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площадок санитарной авиации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Дошкольное, начальное и среднее общее образование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предназначенных для занятия обучающихся физической культурой и спортом</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спортивных сооружений, предназначенных для занятия обучающихся физической культурой и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3.6</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Культурное развитие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размещения объектов культуры</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4.8.1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Развлекательные мероприятия</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Размещение зданий, предназначенных для организации </w:t>
            </w:r>
            <w:r w:rsidRPr="007D0DD0">
              <w:rPr>
                <w:rFonts w:ascii="Times New Roman" w:hAnsi="Times New Roman" w:cs="Times New Roman"/>
                <w:szCs w:val="24"/>
              </w:rPr>
              <w:lastRenderedPageBreak/>
              <w:t>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w:t>
            </w:r>
            <w:proofErr w:type="gramEnd"/>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предназначенных </w:t>
            </w:r>
            <w:r w:rsidRPr="007D0DD0">
              <w:rPr>
                <w:rFonts w:ascii="Times New Roman" w:hAnsi="Times New Roman" w:cs="Times New Roman"/>
                <w:szCs w:val="24"/>
              </w:rPr>
              <w:lastRenderedPageBreak/>
              <w:t>для организации развлекательных мероприятий; для размещения танцевальных площадок, игровых площадок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5.1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для занятия спортом</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Природно-познавательный туризм</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D0DD0">
              <w:rPr>
                <w:rFonts w:ascii="Times New Roman" w:hAnsi="Times New Roman" w:cs="Times New Roman"/>
                <w:szCs w:val="24"/>
              </w:rPr>
              <w:t>природовосстановительных</w:t>
            </w:r>
            <w:proofErr w:type="spellEnd"/>
            <w:r w:rsidRPr="007D0DD0">
              <w:rPr>
                <w:rFonts w:ascii="Times New Roman" w:hAnsi="Times New Roman" w:cs="Times New Roman"/>
                <w:szCs w:val="24"/>
              </w:rPr>
              <w:t xml:space="preserve"> мероприятий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Туристическое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пансионатов, гостиниц, кемпингов, домов отдыха, не оказывающих услуги по лечению; размещение детских лагерей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Охота и рыбалка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5.4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Причалы для маломерных судов</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5.5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Поля для гольфа или конных прогулок</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7.5</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Трубопроводный транспорт</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нефтепроводов, водопроводов, газопроводов и иных трубопроводов, а также иных зданий, необходимых для эксплуатации названных трубопроводов</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иных сооружений, необходимых для эксплуатации названных трубопроводов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Санаторная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лечебно-оздоровительных местностей (пляжи, бюветы, места добычи целебной грязи); размещение лечебно-оздоровительных лагерей</w:t>
            </w:r>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14.3.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14.4. Градостроительные регламенты для территориальных зон Р</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 Р3 и Р4 не устанавливаются.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15. Градостроительный регламент. Сельскохозяйственные зоны (СХ</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Сельскохозяйственная зона, занятая объектами сельскохозяйственного назначения.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15.1.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Наименование вспомогательного вида разрешенного использования объектов капитального </w:t>
            </w:r>
            <w:r w:rsidRPr="007D0DD0">
              <w:rPr>
                <w:rFonts w:ascii="Times New Roman" w:hAnsi="Times New Roman" w:cs="Times New Roman"/>
                <w:szCs w:val="24"/>
              </w:rPr>
              <w:lastRenderedPageBreak/>
              <w:t>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Растениеводство</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хозяйственной деятельности, связанной с выращиванием сельскохозяйственных культур.</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Содержание данного вида разрешенного использования включает в себя содержание видов разрешенного использования с кодами 1.2 - 1.6</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Животноводство</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используемых для содержания и разведения сельскохозяйственных животных</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1.12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Пчеловодство</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ульев, иных объектов и оборудования, необходимого для пчеловодства и разведения иных полезных насекомых</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используемых для хранения и первичной переработки продукции пчеловодства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1.17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Питомники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необходимых для указанных видов сельскохозяйственного производства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Амбулаторное 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без содержания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Приюты для животных</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в стационаре;</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Рынки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предназначенных для организации постоянной или </w:t>
            </w:r>
            <w:r w:rsidRPr="007D0DD0">
              <w:rPr>
                <w:rFonts w:ascii="Times New Roman" w:hAnsi="Times New Roman" w:cs="Times New Roman"/>
                <w:szCs w:val="24"/>
              </w:rPr>
              <w:lastRenderedPageBreak/>
              <w:t>временной торговли (ярмарка, рынок, базар), с учетом того, что каждое из торговых мест не располагает торговой площадью более 200 кв. м</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предназначенных для организации </w:t>
            </w:r>
            <w:r w:rsidRPr="007D0DD0">
              <w:rPr>
                <w:rFonts w:ascii="Times New Roman" w:hAnsi="Times New Roman" w:cs="Times New Roman"/>
                <w:szCs w:val="24"/>
              </w:rPr>
              <w:lastRenderedPageBreak/>
              <w:t>постоянной или временной торговли; гаражей и (или) стоянок для автомобилей сотрудников и посетителей рынка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6.4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Пищевая промышленность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6.9</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Склад</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7D0DD0">
              <w:rPr>
                <w:rFonts w:ascii="Times New Roman" w:hAnsi="Times New Roman" w:cs="Times New Roman"/>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8.3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Обеспечение внутреннего правопорядка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0DD0">
              <w:rPr>
                <w:rFonts w:ascii="Times New Roman" w:hAnsi="Times New Roman" w:cs="Times New Roman"/>
                <w:szCs w:val="24"/>
              </w:rPr>
              <w:t>Росгвардии</w:t>
            </w:r>
            <w:proofErr w:type="spellEnd"/>
            <w:r w:rsidRPr="007D0DD0">
              <w:rPr>
                <w:rFonts w:ascii="Times New Roman" w:hAnsi="Times New Roman" w:cs="Times New Roman"/>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Деятельность по особой охране и изучению природы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Охрана природных территорий</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w:t>
            </w:r>
            <w:r w:rsidRPr="007D0DD0">
              <w:rPr>
                <w:rFonts w:ascii="Times New Roman" w:hAnsi="Times New Roman" w:cs="Times New Roman"/>
                <w:szCs w:val="24"/>
              </w:rPr>
              <w:lastRenderedPageBreak/>
              <w:t>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15.2.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Для индивидуального жилищного </w:t>
            </w:r>
            <w:r w:rsidRPr="007D0DD0">
              <w:rPr>
                <w:rFonts w:ascii="Times New Roman" w:hAnsi="Times New Roman" w:cs="Times New Roman"/>
                <w:szCs w:val="24"/>
              </w:rPr>
              <w:lastRenderedPageBreak/>
              <w:t>строительства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жилого дома (отдельно стоящего здания количеством надземных </w:t>
            </w:r>
            <w:r w:rsidRPr="007D0DD0">
              <w:rPr>
                <w:rFonts w:ascii="Times New Roman" w:hAnsi="Times New Roman" w:cs="Times New Roman"/>
                <w:szCs w:val="24"/>
              </w:rPr>
              <w:lastRenderedPageBreak/>
              <w:t>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Выращивание сельскохозяйственных культур;</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размещение гаражей для собственных нужд и хозяйственных построек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2.3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Блокированная жилая застройка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разведение декоративных и плодовых деревьев, овощных и ягодных культур</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иных вспомогательных сооружений;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обустройство спортивных и детских площадок, площадок для отдыха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15.3.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16. Градостроительный регламент. Сельскохозяйственные зоны (СХ</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Сельскохозяйственная зона садоводческих или огороднических некоммерческих </w:t>
      </w:r>
      <w:r w:rsidRPr="007D0DD0">
        <w:rPr>
          <w:rFonts w:ascii="Times New Roman" w:hAnsi="Times New Roman" w:cs="Times New Roman"/>
          <w:szCs w:val="24"/>
        </w:rPr>
        <w:lastRenderedPageBreak/>
        <w:t>товариществ.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16.1.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3.10.1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Амбулаторное ветеринарное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ветеринарных услуг без содержания животных</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4.4</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Магазины</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w:t>
            </w:r>
            <w:r w:rsidRPr="007D0DD0">
              <w:rPr>
                <w:rFonts w:ascii="Times New Roman" w:hAnsi="Times New Roman" w:cs="Times New Roman"/>
                <w:szCs w:val="24"/>
              </w:rPr>
              <w:lastRenderedPageBreak/>
              <w:t>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13.1</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Ведение огородничества</w:t>
            </w:r>
          </w:p>
        </w:tc>
        <w:tc>
          <w:tcPr>
            <w:tcW w:w="294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Осуществление отдыха и (или) выращивания гражданами для собственных нужд сельскохозяйственных культур;</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Ведение садоводства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хозяйственных построек и гаражей для собственных нужд</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16.2.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зданий в целях обеспечения физических и </w:t>
            </w:r>
            <w:r w:rsidRPr="007D0DD0">
              <w:rPr>
                <w:rFonts w:ascii="Times New Roman" w:hAnsi="Times New Roman" w:cs="Times New Roman"/>
                <w:szCs w:val="24"/>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 xml:space="preserve">Размещение сооружений в целях </w:t>
            </w:r>
            <w:r w:rsidRPr="007D0DD0">
              <w:rPr>
                <w:rFonts w:ascii="Times New Roman" w:hAnsi="Times New Roman" w:cs="Times New Roman"/>
                <w:szCs w:val="24"/>
              </w:rPr>
              <w:lastRenderedPageBreak/>
              <w:t>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16.3.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17. Градостроительный регламент. Сельскохозяйственные зоны (СХ</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.1)</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proofErr w:type="gramStart"/>
      <w:r w:rsidRPr="007D0DD0">
        <w:rPr>
          <w:rFonts w:ascii="Times New Roman" w:hAnsi="Times New Roman" w:cs="Times New Roman"/>
          <w:szCs w:val="24"/>
        </w:rPr>
        <w:t>Сельскохозяйственная</w:t>
      </w:r>
      <w:proofErr w:type="gram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подзона</w:t>
      </w:r>
      <w:proofErr w:type="spellEnd"/>
      <w:r w:rsidRPr="007D0DD0">
        <w:rPr>
          <w:rFonts w:ascii="Times New Roman" w:hAnsi="Times New Roman" w:cs="Times New Roman"/>
          <w:szCs w:val="24"/>
        </w:rPr>
        <w:t xml:space="preserve"> садоводческих или огороднических некоммерческих товариществ.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17.1.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Наименование вспомогательного вида разрешенного использования объектов капитального </w:t>
            </w:r>
            <w:r w:rsidRPr="007D0DD0">
              <w:rPr>
                <w:rFonts w:ascii="Times New Roman" w:hAnsi="Times New Roman" w:cs="Times New Roman"/>
                <w:szCs w:val="24"/>
              </w:rPr>
              <w:lastRenderedPageBreak/>
              <w:t>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w:t>
            </w:r>
            <w:r w:rsidRPr="007D0DD0">
              <w:rPr>
                <w:rFonts w:ascii="Times New Roman" w:hAnsi="Times New Roman" w:cs="Times New Roman"/>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13.1</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Ведение огородничества</w:t>
            </w:r>
          </w:p>
        </w:tc>
        <w:tc>
          <w:tcPr>
            <w:tcW w:w="294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Осуществление отдыха и (или) выращивания гражданами для собственных нужд сельскохозяйственных культур;</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13.2</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Ведение садоводства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хозяйственных построек и гаражей для собственных нужд</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17.2.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условно разрешенного вида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Для индивидуального жилищного строительства</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7D0DD0">
              <w:rPr>
                <w:rFonts w:ascii="Times New Roman" w:hAnsi="Times New Roman" w:cs="Times New Roman"/>
                <w:szCs w:val="24"/>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Выращивание сельскохозяйственных культур;</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гаражей для собственных нужд и хозяйственных построек</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Бытовое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3.4.1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Амбулаторно-поликлиническое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roofErr w:type="gramEnd"/>
          </w:p>
        </w:tc>
        <w:tc>
          <w:tcPr>
            <w:tcW w:w="2154"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17.3.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18. Градостроительный регламент. Зоны специального назначения (С</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Зона специального назначения, занятая кладбищами.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18.1. Перечень основных и вспомогательных видов разрешенного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Код (числовое обозначение) вида разрешенного 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основного вида разрешенного использования объектов 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Наименование вспомогательного вида разрешенного 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3.7</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Религиозное использование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предназначенных для совершения религиозных обрядов и церемоний</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6.8</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Связь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9.3</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Историко-культурная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7D0DD0">
              <w:rPr>
                <w:rFonts w:ascii="Times New Roman" w:hAnsi="Times New Roman" w:cs="Times New Roman"/>
                <w:szCs w:val="24"/>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54" w:type="dxa"/>
          </w:tcPr>
          <w:p w:rsidR="008976FB" w:rsidRPr="007D0DD0" w:rsidRDefault="008976FB">
            <w:pPr>
              <w:pStyle w:val="ConsPlusNormal"/>
              <w:rPr>
                <w:rFonts w:ascii="Times New Roman" w:hAnsi="Times New Roman" w:cs="Times New Roman"/>
                <w:szCs w:val="24"/>
              </w:rPr>
            </w:pP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12.0</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(территории) общего пользования</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придорожных стоянок (парковок) транспортных сре</w:t>
            </w:r>
            <w:proofErr w:type="gramStart"/>
            <w:r w:rsidRPr="007D0DD0">
              <w:rPr>
                <w:rFonts w:ascii="Times New Roman" w:hAnsi="Times New Roman" w:cs="Times New Roman"/>
                <w:szCs w:val="24"/>
              </w:rPr>
              <w:t>дств в гр</w:t>
            </w:r>
            <w:proofErr w:type="gramEnd"/>
            <w:r w:rsidRPr="007D0DD0">
              <w:rPr>
                <w:rFonts w:ascii="Times New Roman" w:hAnsi="Times New Roman" w:cs="Times New Roman"/>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12.1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Ритуальная деятельность</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кладбищ, крематориев и мест захоронения;</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осуществление деятельности по производству продукции ритуально-обрядового назначения</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соответствующих культовых сооружений</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18.2. Перечень условно разрешенных и вспомогательных видов использования объектов капитального строительства и земельных участков:</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2041"/>
        <w:gridCol w:w="2948"/>
        <w:gridCol w:w="2154"/>
      </w:tblGrid>
      <w:tr w:rsidR="008976FB" w:rsidRPr="007D0DD0">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Код (числовое обозначение) вида разрешенного </w:t>
            </w:r>
            <w:r w:rsidRPr="007D0DD0">
              <w:rPr>
                <w:rFonts w:ascii="Times New Roman" w:hAnsi="Times New Roman" w:cs="Times New Roman"/>
                <w:szCs w:val="24"/>
              </w:rPr>
              <w:lastRenderedPageBreak/>
              <w:t>использования земельного участка</w:t>
            </w:r>
          </w:p>
        </w:tc>
        <w:tc>
          <w:tcPr>
            <w:tcW w:w="204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 xml:space="preserve">Наименование условно разрешенного вида </w:t>
            </w:r>
            <w:r w:rsidRPr="007D0DD0">
              <w:rPr>
                <w:rFonts w:ascii="Times New Roman" w:hAnsi="Times New Roman" w:cs="Times New Roman"/>
                <w:szCs w:val="24"/>
              </w:rPr>
              <w:lastRenderedPageBreak/>
              <w:t>использования земельных участков</w:t>
            </w:r>
          </w:p>
        </w:tc>
        <w:tc>
          <w:tcPr>
            <w:tcW w:w="294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 xml:space="preserve">Наименование условно разрешенного вида использования объектов </w:t>
            </w:r>
            <w:r w:rsidRPr="007D0DD0">
              <w:rPr>
                <w:rFonts w:ascii="Times New Roman" w:hAnsi="Times New Roman" w:cs="Times New Roman"/>
                <w:szCs w:val="24"/>
              </w:rPr>
              <w:lastRenderedPageBreak/>
              <w:t>капитального строительства</w:t>
            </w:r>
          </w:p>
        </w:tc>
        <w:tc>
          <w:tcPr>
            <w:tcW w:w="215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 xml:space="preserve">Наименование вспомогательного вида разрешенного </w:t>
            </w:r>
            <w:r w:rsidRPr="007D0DD0">
              <w:rPr>
                <w:rFonts w:ascii="Times New Roman" w:hAnsi="Times New Roman" w:cs="Times New Roman"/>
                <w:szCs w:val="24"/>
              </w:rPr>
              <w:lastRenderedPageBreak/>
              <w:t>использования объектов капитального строительства и земельных участков</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lastRenderedPageBreak/>
              <w:t>3.1</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Коммунальное обслуживание</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зданий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сооружений в целях обеспечения физических и юридических лиц коммунальными услугами; сооружений, необходимых для сбора и плавки снега</w:t>
            </w:r>
          </w:p>
        </w:tc>
      </w:tr>
      <w:tr w:rsidR="008976FB" w:rsidRPr="007D0DD0">
        <w:tc>
          <w:tcPr>
            <w:tcW w:w="187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4.9</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Служебные гаражи</w:t>
            </w:r>
          </w:p>
        </w:tc>
        <w:tc>
          <w:tcPr>
            <w:tcW w:w="294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постоянных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215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Размещение временных гаражей, стоянок для хранения транспортных средств общего пользования, в том числе в депо</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18.3. Предельные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приведены в </w:t>
      </w:r>
      <w:hyperlink w:anchor="P3184">
        <w:r w:rsidRPr="007D0DD0">
          <w:rPr>
            <w:rFonts w:ascii="Times New Roman" w:hAnsi="Times New Roman" w:cs="Times New Roman"/>
            <w:szCs w:val="24"/>
          </w:rPr>
          <w:t>таблице 3 статьи 41</w:t>
        </w:r>
      </w:hyperlink>
      <w:r w:rsidRPr="007D0DD0">
        <w:rPr>
          <w:rFonts w:ascii="Times New Roman" w:hAnsi="Times New Roman" w:cs="Times New Roman"/>
          <w:szCs w:val="24"/>
        </w:rPr>
        <w:t xml:space="preserve">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19. </w:t>
      </w:r>
      <w:proofErr w:type="gramStart"/>
      <w:r w:rsidRPr="007D0DD0">
        <w:rPr>
          <w:rFonts w:ascii="Times New Roman" w:hAnsi="Times New Roman" w:cs="Times New Roman"/>
          <w:szCs w:val="24"/>
        </w:rPr>
        <w:t>При использовании в Правилах кода (числового обозначения) вида разрешенного использования земельного участка и отсутствии его текстового наименования, данный вид принимается в соответствии с кодом (числовым обозначением) вида разрешенного использования земельного участка, указанным в классификаторе,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40. Деятельность по комплексному и устойчивому развитию территории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gramStart"/>
      <w:r w:rsidRPr="007D0DD0">
        <w:rPr>
          <w:rFonts w:ascii="Times New Roman" w:hAnsi="Times New Roman" w:cs="Times New Roman"/>
          <w:szCs w:val="24"/>
        </w:rPr>
        <w:t>На территории города Железногорска предусмотрены территории для осуществления деятельности по комплексному и устойчивому развитию в целях обеспечения наиболее эффективного использования территории,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w:t>
      </w:r>
      <w:proofErr w:type="gramEnd"/>
      <w:r w:rsidRPr="007D0DD0">
        <w:rPr>
          <w:rFonts w:ascii="Times New Roman" w:hAnsi="Times New Roman" w:cs="Times New Roman"/>
          <w:szCs w:val="24"/>
        </w:rPr>
        <w:t xml:space="preserve"> проектированию, строительству, реконструкции.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в жилых зонах Ж</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xml:space="preserve">, Ж2, Ж3, Ж4, </w:t>
      </w:r>
      <w:proofErr w:type="spellStart"/>
      <w:r w:rsidRPr="007D0DD0">
        <w:rPr>
          <w:rFonts w:ascii="Times New Roman" w:hAnsi="Times New Roman" w:cs="Times New Roman"/>
          <w:szCs w:val="24"/>
        </w:rPr>
        <w:t>подзоне</w:t>
      </w:r>
      <w:proofErr w:type="spellEnd"/>
      <w:r w:rsidRPr="007D0DD0">
        <w:rPr>
          <w:rFonts w:ascii="Times New Roman" w:hAnsi="Times New Roman" w:cs="Times New Roman"/>
          <w:szCs w:val="24"/>
        </w:rPr>
        <w:t xml:space="preserve"> Ж3.1 приведены в таблице 2.1.</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Таблица 2.1</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551"/>
        <w:gridCol w:w="2041"/>
        <w:gridCol w:w="2438"/>
      </w:tblGrid>
      <w:tr w:rsidR="008976FB" w:rsidRPr="007D0DD0">
        <w:tc>
          <w:tcPr>
            <w:tcW w:w="1984" w:type="dxa"/>
            <w:vMerge w:val="restart"/>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Вид объекта</w:t>
            </w:r>
          </w:p>
        </w:tc>
        <w:tc>
          <w:tcPr>
            <w:tcW w:w="4592" w:type="dxa"/>
            <w:gridSpan w:val="2"/>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Обеспеченность объектами</w:t>
            </w:r>
          </w:p>
        </w:tc>
        <w:tc>
          <w:tcPr>
            <w:tcW w:w="2438"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Территориальная доступность объектами</w:t>
            </w:r>
          </w:p>
        </w:tc>
      </w:tr>
      <w:tr w:rsidR="008976FB" w:rsidRPr="007D0DD0">
        <w:tc>
          <w:tcPr>
            <w:tcW w:w="1984" w:type="dxa"/>
            <w:vMerge/>
          </w:tcPr>
          <w:p w:rsidR="008976FB" w:rsidRPr="007D0DD0" w:rsidRDefault="008976FB">
            <w:pPr>
              <w:pStyle w:val="ConsPlusNormal"/>
              <w:rPr>
                <w:rFonts w:ascii="Times New Roman" w:hAnsi="Times New Roman" w:cs="Times New Roman"/>
                <w:szCs w:val="24"/>
              </w:rPr>
            </w:pPr>
          </w:p>
        </w:tc>
        <w:tc>
          <w:tcPr>
            <w:tcW w:w="255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Потребность в мощности объекта на 1 га территории</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Потребность для размещения объекта</w:t>
            </w:r>
          </w:p>
        </w:tc>
        <w:tc>
          <w:tcPr>
            <w:tcW w:w="2438" w:type="dxa"/>
            <w:vMerge/>
          </w:tcPr>
          <w:p w:rsidR="008976FB" w:rsidRPr="007D0DD0" w:rsidRDefault="008976FB">
            <w:pPr>
              <w:pStyle w:val="ConsPlusNormal"/>
              <w:rPr>
                <w:rFonts w:ascii="Times New Roman" w:hAnsi="Times New Roman" w:cs="Times New Roman"/>
                <w:szCs w:val="24"/>
              </w:rPr>
            </w:pP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Социальные объекты</w:t>
            </w:r>
          </w:p>
        </w:tc>
        <w:tc>
          <w:tcPr>
            <w:tcW w:w="2551" w:type="dxa"/>
          </w:tcPr>
          <w:p w:rsidR="008976FB" w:rsidRPr="007D0DD0" w:rsidRDefault="008976FB">
            <w:pPr>
              <w:pStyle w:val="ConsPlusNormal"/>
              <w:rPr>
                <w:rFonts w:ascii="Times New Roman" w:hAnsi="Times New Roman" w:cs="Times New Roman"/>
                <w:szCs w:val="24"/>
              </w:rPr>
            </w:pPr>
          </w:p>
        </w:tc>
        <w:tc>
          <w:tcPr>
            <w:tcW w:w="2041" w:type="dxa"/>
          </w:tcPr>
          <w:p w:rsidR="008976FB" w:rsidRPr="007D0DD0" w:rsidRDefault="008976FB">
            <w:pPr>
              <w:pStyle w:val="ConsPlusNormal"/>
              <w:rPr>
                <w:rFonts w:ascii="Times New Roman" w:hAnsi="Times New Roman" w:cs="Times New Roman"/>
                <w:szCs w:val="24"/>
              </w:rPr>
            </w:pPr>
          </w:p>
        </w:tc>
        <w:tc>
          <w:tcPr>
            <w:tcW w:w="2438" w:type="dxa"/>
          </w:tcPr>
          <w:p w:rsidR="008976FB" w:rsidRPr="007D0DD0" w:rsidRDefault="008976FB">
            <w:pPr>
              <w:pStyle w:val="ConsPlusNormal"/>
              <w:rPr>
                <w:rFonts w:ascii="Times New Roman" w:hAnsi="Times New Roman" w:cs="Times New Roman"/>
                <w:szCs w:val="24"/>
              </w:rPr>
            </w:pP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 образование</w:t>
            </w:r>
          </w:p>
        </w:tc>
        <w:tc>
          <w:tcPr>
            <w:tcW w:w="255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Детские дошкольные учреждения - из расчета 100 мест на 1000 жителей;</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общеобразовательные школы - из расчета 180 мест на 1000 жителей</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Из расчета вместимости:</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30 кв. м на 1 место</w:t>
            </w:r>
          </w:p>
        </w:tc>
        <w:tc>
          <w:tcPr>
            <w:tcW w:w="243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Детские дошкольные учреждения - не более 0,3 км;</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общеобразовательные школы - не более 0,5 км.</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Пути движения до объекта в соответствии с СП 5913330.2012.</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Доступность зданий и сооружений для маломобильных групп населения</w:t>
            </w:r>
          </w:p>
        </w:tc>
      </w:tr>
      <w:tr w:rsidR="008976FB" w:rsidRPr="007D0DD0">
        <w:tc>
          <w:tcPr>
            <w:tcW w:w="198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б) здравоохранение</w:t>
            </w:r>
          </w:p>
        </w:tc>
        <w:tc>
          <w:tcPr>
            <w:tcW w:w="255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Поликлиники и их филиалы, аптеки, медицинские центры здоровья, кабинеты медицинской профилактики, индивидуальные кабинеты врачей</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 соответствии с нормативами</w:t>
            </w:r>
          </w:p>
        </w:tc>
        <w:tc>
          <w:tcPr>
            <w:tcW w:w="243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Радиус доступности до медицинского учреждения не более 1 км, радиус доступности до аптеки - не более 0,5 км.</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Пути движения до объекта в соответствии с СП 5913330.2012.</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Доступность зданий и сооружений для маломобильных групп населения</w:t>
            </w: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Транспортного назначения</w:t>
            </w:r>
          </w:p>
        </w:tc>
        <w:tc>
          <w:tcPr>
            <w:tcW w:w="255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Сеть улиц и дорог, наличие пешеходных тротуаров, обеспечивающих беспрепятственное движение маломобильных групп населения, автостоянок и парковок</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 соответствии с нормативами</w:t>
            </w:r>
          </w:p>
        </w:tc>
        <w:tc>
          <w:tcPr>
            <w:tcW w:w="2438" w:type="dxa"/>
          </w:tcPr>
          <w:p w:rsidR="008976FB" w:rsidRPr="007D0DD0" w:rsidRDefault="008976FB">
            <w:pPr>
              <w:pStyle w:val="ConsPlusNormal"/>
              <w:rPr>
                <w:rFonts w:ascii="Times New Roman" w:hAnsi="Times New Roman" w:cs="Times New Roman"/>
                <w:szCs w:val="24"/>
              </w:rPr>
            </w:pP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Коммунального назначения</w:t>
            </w:r>
          </w:p>
        </w:tc>
        <w:tc>
          <w:tcPr>
            <w:tcW w:w="2551" w:type="dxa"/>
          </w:tcPr>
          <w:p w:rsidR="008976FB" w:rsidRPr="007D0DD0" w:rsidRDefault="008976FB">
            <w:pPr>
              <w:pStyle w:val="ConsPlusNormal"/>
              <w:rPr>
                <w:rFonts w:ascii="Times New Roman" w:hAnsi="Times New Roman" w:cs="Times New Roman"/>
                <w:szCs w:val="24"/>
              </w:rPr>
            </w:pPr>
          </w:p>
        </w:tc>
        <w:tc>
          <w:tcPr>
            <w:tcW w:w="2041" w:type="dxa"/>
          </w:tcPr>
          <w:p w:rsidR="008976FB" w:rsidRPr="007D0DD0" w:rsidRDefault="008976FB">
            <w:pPr>
              <w:pStyle w:val="ConsPlusNormal"/>
              <w:rPr>
                <w:rFonts w:ascii="Times New Roman" w:hAnsi="Times New Roman" w:cs="Times New Roman"/>
                <w:szCs w:val="24"/>
              </w:rPr>
            </w:pPr>
          </w:p>
        </w:tc>
        <w:tc>
          <w:tcPr>
            <w:tcW w:w="2438" w:type="dxa"/>
          </w:tcPr>
          <w:p w:rsidR="008976FB" w:rsidRPr="007D0DD0" w:rsidRDefault="008976FB">
            <w:pPr>
              <w:pStyle w:val="ConsPlusNormal"/>
              <w:rPr>
                <w:rFonts w:ascii="Times New Roman" w:hAnsi="Times New Roman" w:cs="Times New Roman"/>
                <w:szCs w:val="24"/>
              </w:rPr>
            </w:pP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 водопотребление</w:t>
            </w:r>
          </w:p>
        </w:tc>
        <w:tc>
          <w:tcPr>
            <w:tcW w:w="7030" w:type="dxa"/>
            <w:gridSpan w:val="3"/>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Из расчета 300 л/ч на 1 жителя</w:t>
            </w: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б) водоотведение</w:t>
            </w:r>
          </w:p>
        </w:tc>
        <w:tc>
          <w:tcPr>
            <w:tcW w:w="7030" w:type="dxa"/>
            <w:gridSpan w:val="3"/>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Из расчета 300 л/ч на 1 жителя</w:t>
            </w: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 теплоснабжение</w:t>
            </w:r>
          </w:p>
        </w:tc>
        <w:tc>
          <w:tcPr>
            <w:tcW w:w="7030" w:type="dxa"/>
            <w:gridSpan w:val="3"/>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В соответствии с теплотехническим расчетом</w:t>
            </w: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lastRenderedPageBreak/>
        <w:t>3. Расчетные показатели максимально допустимого уровня обеспеченности территории объектами коммунальной, транспортной, социальной инфраструктур в жилых зонах Ж</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xml:space="preserve">, Ж2, Ж3, Ж4, </w:t>
      </w:r>
      <w:proofErr w:type="spellStart"/>
      <w:r w:rsidRPr="007D0DD0">
        <w:rPr>
          <w:rFonts w:ascii="Times New Roman" w:hAnsi="Times New Roman" w:cs="Times New Roman"/>
          <w:szCs w:val="24"/>
        </w:rPr>
        <w:t>подзоне</w:t>
      </w:r>
      <w:proofErr w:type="spellEnd"/>
      <w:r w:rsidRPr="007D0DD0">
        <w:rPr>
          <w:rFonts w:ascii="Times New Roman" w:hAnsi="Times New Roman" w:cs="Times New Roman"/>
          <w:szCs w:val="24"/>
        </w:rPr>
        <w:t xml:space="preserve"> Ж3.1 приведены в таблице 2.2.</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Таблица 2.2</w:t>
      </w:r>
    </w:p>
    <w:p w:rsidR="008976FB" w:rsidRPr="007D0DD0" w:rsidRDefault="008976FB">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551"/>
        <w:gridCol w:w="2041"/>
        <w:gridCol w:w="2438"/>
      </w:tblGrid>
      <w:tr w:rsidR="008976FB" w:rsidRPr="007D0DD0">
        <w:tc>
          <w:tcPr>
            <w:tcW w:w="1984" w:type="dxa"/>
            <w:vMerge w:val="restart"/>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Вид объекта</w:t>
            </w:r>
          </w:p>
        </w:tc>
        <w:tc>
          <w:tcPr>
            <w:tcW w:w="4592" w:type="dxa"/>
            <w:gridSpan w:val="2"/>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Обеспеченность объектами</w:t>
            </w:r>
          </w:p>
        </w:tc>
        <w:tc>
          <w:tcPr>
            <w:tcW w:w="2438"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Территориальная доступность объектами</w:t>
            </w:r>
          </w:p>
        </w:tc>
      </w:tr>
      <w:tr w:rsidR="008976FB" w:rsidRPr="007D0DD0">
        <w:tc>
          <w:tcPr>
            <w:tcW w:w="1984" w:type="dxa"/>
            <w:vMerge/>
          </w:tcPr>
          <w:p w:rsidR="008976FB" w:rsidRPr="007D0DD0" w:rsidRDefault="008976FB">
            <w:pPr>
              <w:pStyle w:val="ConsPlusNormal"/>
              <w:rPr>
                <w:rFonts w:ascii="Times New Roman" w:hAnsi="Times New Roman" w:cs="Times New Roman"/>
                <w:szCs w:val="24"/>
              </w:rPr>
            </w:pPr>
          </w:p>
        </w:tc>
        <w:tc>
          <w:tcPr>
            <w:tcW w:w="255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Потребность в мощности объекта на 1 га территории</w:t>
            </w:r>
          </w:p>
        </w:tc>
        <w:tc>
          <w:tcPr>
            <w:tcW w:w="204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Потребность для размещения объекта</w:t>
            </w:r>
          </w:p>
        </w:tc>
        <w:tc>
          <w:tcPr>
            <w:tcW w:w="2438" w:type="dxa"/>
            <w:vMerge/>
          </w:tcPr>
          <w:p w:rsidR="008976FB" w:rsidRPr="007D0DD0" w:rsidRDefault="008976FB">
            <w:pPr>
              <w:pStyle w:val="ConsPlusNormal"/>
              <w:rPr>
                <w:rFonts w:ascii="Times New Roman" w:hAnsi="Times New Roman" w:cs="Times New Roman"/>
                <w:szCs w:val="24"/>
              </w:rPr>
            </w:pP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Социальные объекты</w:t>
            </w:r>
          </w:p>
        </w:tc>
        <w:tc>
          <w:tcPr>
            <w:tcW w:w="2551" w:type="dxa"/>
          </w:tcPr>
          <w:p w:rsidR="008976FB" w:rsidRPr="007D0DD0" w:rsidRDefault="008976FB">
            <w:pPr>
              <w:pStyle w:val="ConsPlusNormal"/>
              <w:rPr>
                <w:rFonts w:ascii="Times New Roman" w:hAnsi="Times New Roman" w:cs="Times New Roman"/>
                <w:szCs w:val="24"/>
              </w:rPr>
            </w:pPr>
          </w:p>
        </w:tc>
        <w:tc>
          <w:tcPr>
            <w:tcW w:w="2041" w:type="dxa"/>
          </w:tcPr>
          <w:p w:rsidR="008976FB" w:rsidRPr="007D0DD0" w:rsidRDefault="008976FB">
            <w:pPr>
              <w:pStyle w:val="ConsPlusNormal"/>
              <w:rPr>
                <w:rFonts w:ascii="Times New Roman" w:hAnsi="Times New Roman" w:cs="Times New Roman"/>
                <w:szCs w:val="24"/>
              </w:rPr>
            </w:pPr>
          </w:p>
        </w:tc>
        <w:tc>
          <w:tcPr>
            <w:tcW w:w="2438" w:type="dxa"/>
          </w:tcPr>
          <w:p w:rsidR="008976FB" w:rsidRPr="007D0DD0" w:rsidRDefault="008976FB">
            <w:pPr>
              <w:pStyle w:val="ConsPlusNormal"/>
              <w:rPr>
                <w:rFonts w:ascii="Times New Roman" w:hAnsi="Times New Roman" w:cs="Times New Roman"/>
                <w:szCs w:val="24"/>
              </w:rPr>
            </w:pPr>
          </w:p>
        </w:tc>
      </w:tr>
      <w:tr w:rsidR="008976FB" w:rsidRPr="007D0DD0">
        <w:tc>
          <w:tcPr>
            <w:tcW w:w="1984"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а) культура</w:t>
            </w:r>
          </w:p>
        </w:tc>
        <w:tc>
          <w:tcPr>
            <w:tcW w:w="255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Помещения для культурно-массовой работы с населением, танцевальные залы, клубы, кинотеатры театры, универсальные спортивно-зрелищные залы, библиотеки, дворцы культуры</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 соответствии с нормативами</w:t>
            </w:r>
          </w:p>
        </w:tc>
        <w:tc>
          <w:tcPr>
            <w:tcW w:w="243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Радиус доступности до учреждения культуры не более 1,5 км.</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Пути движения до объекта в соответствии с СП 5913330.2012.</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Доступность зданий и сооружений для маломобильных групп населения</w:t>
            </w:r>
          </w:p>
        </w:tc>
      </w:tr>
      <w:tr w:rsidR="008976FB" w:rsidRPr="007D0DD0">
        <w:tc>
          <w:tcPr>
            <w:tcW w:w="198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б) общественное питание и торговля</w:t>
            </w:r>
          </w:p>
        </w:tc>
        <w:tc>
          <w:tcPr>
            <w:tcW w:w="2551" w:type="dxa"/>
          </w:tcPr>
          <w:p w:rsidR="008976FB" w:rsidRPr="007D0DD0" w:rsidRDefault="008976FB">
            <w:pPr>
              <w:pStyle w:val="ConsPlusNormal"/>
              <w:jc w:val="both"/>
              <w:rPr>
                <w:rFonts w:ascii="Times New Roman" w:hAnsi="Times New Roman" w:cs="Times New Roman"/>
                <w:szCs w:val="24"/>
              </w:rPr>
            </w:pPr>
            <w:proofErr w:type="gramStart"/>
            <w:r w:rsidRPr="007D0DD0">
              <w:rPr>
                <w:rFonts w:ascii="Times New Roman" w:hAnsi="Times New Roman" w:cs="Times New Roman"/>
                <w:szCs w:val="24"/>
              </w:rPr>
              <w:t>Магазины, рынки, торговые комплексы, предприятия питания, кафе, рестораны, кулинарии, предприятия бытового обслуживания</w:t>
            </w:r>
            <w:proofErr w:type="gramEnd"/>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 соответствии с нормативами</w:t>
            </w:r>
          </w:p>
        </w:tc>
        <w:tc>
          <w:tcPr>
            <w:tcW w:w="243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Пути движения до объекта в соответствии с СП 5913330.2012.</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Доступность зданий и сооружений для маломобильных групп населения</w:t>
            </w:r>
          </w:p>
        </w:tc>
      </w:tr>
      <w:tr w:rsidR="008976FB" w:rsidRPr="007D0DD0">
        <w:tc>
          <w:tcPr>
            <w:tcW w:w="198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 спорт и отдых</w:t>
            </w:r>
          </w:p>
        </w:tc>
        <w:tc>
          <w:tcPr>
            <w:tcW w:w="2551" w:type="dxa"/>
          </w:tcPr>
          <w:p w:rsidR="008976FB" w:rsidRPr="007D0DD0" w:rsidRDefault="008976FB">
            <w:pPr>
              <w:pStyle w:val="ConsPlusNormal"/>
              <w:rPr>
                <w:rFonts w:ascii="Times New Roman" w:hAnsi="Times New Roman" w:cs="Times New Roman"/>
                <w:szCs w:val="24"/>
              </w:rPr>
            </w:pPr>
            <w:proofErr w:type="gramStart"/>
            <w:r w:rsidRPr="007D0DD0">
              <w:rPr>
                <w:rFonts w:ascii="Times New Roman" w:hAnsi="Times New Roman" w:cs="Times New Roman"/>
                <w:szCs w:val="24"/>
              </w:rPr>
              <w:t>Парк культуры, скверы, бульвары, дома отдыха, гостиницы, бассейны, туристические базы, физкультурно-спортивные сооружения, спортивные залы</w:t>
            </w:r>
            <w:proofErr w:type="gramEnd"/>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 соответствии с нормативами</w:t>
            </w:r>
          </w:p>
        </w:tc>
        <w:tc>
          <w:tcPr>
            <w:tcW w:w="243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Пути движения до объекта в соответствии с СП 5913330.2012.</w:t>
            </w:r>
          </w:p>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Доступность зданий и сооружений для маломобильных групп населения</w:t>
            </w:r>
          </w:p>
        </w:tc>
      </w:tr>
      <w:tr w:rsidR="008976FB" w:rsidRPr="007D0DD0">
        <w:tc>
          <w:tcPr>
            <w:tcW w:w="198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г) общественно-делового назначения</w:t>
            </w:r>
          </w:p>
        </w:tc>
        <w:tc>
          <w:tcPr>
            <w:tcW w:w="7030" w:type="dxa"/>
            <w:gridSpan w:val="3"/>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не регламентируется</w:t>
            </w:r>
          </w:p>
        </w:tc>
      </w:tr>
      <w:tr w:rsidR="008976FB" w:rsidRPr="007D0DD0">
        <w:tc>
          <w:tcPr>
            <w:tcW w:w="198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Транспортного назначения</w:t>
            </w:r>
          </w:p>
        </w:tc>
        <w:tc>
          <w:tcPr>
            <w:tcW w:w="2551"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Остановочные пункты наземного городского транспорта, пешеходные переходы надземные, велосипедные дорожки</w:t>
            </w:r>
          </w:p>
        </w:tc>
        <w:tc>
          <w:tcPr>
            <w:tcW w:w="204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В соответствии с нормативами</w:t>
            </w:r>
          </w:p>
        </w:tc>
        <w:tc>
          <w:tcPr>
            <w:tcW w:w="2438" w:type="dxa"/>
          </w:tcPr>
          <w:p w:rsidR="008976FB" w:rsidRPr="007D0DD0" w:rsidRDefault="008976FB">
            <w:pPr>
              <w:pStyle w:val="ConsPlusNormal"/>
              <w:rPr>
                <w:rFonts w:ascii="Times New Roman" w:hAnsi="Times New Roman" w:cs="Times New Roman"/>
                <w:szCs w:val="24"/>
              </w:rPr>
            </w:pPr>
          </w:p>
        </w:tc>
      </w:tr>
    </w:tbl>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отношении территорий, подлежащих комплексному и устойчивому развитию для </w:t>
      </w:r>
      <w:r w:rsidRPr="007D0DD0">
        <w:rPr>
          <w:rFonts w:ascii="Times New Roman" w:hAnsi="Times New Roman" w:cs="Times New Roman"/>
          <w:szCs w:val="24"/>
        </w:rPr>
        <w:lastRenderedPageBreak/>
        <w:t>иных территорий (территориальные зоны О</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О2, К1, П1, П2, Р1, Р2, Р3, Р4, СХ1, СХ2, СХ2.1, С1), - не регламентируются.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 xml:space="preserve">Глава 13. ГРАДОСТРОИТЕЛЬНЫЕ РЕГЛАМЕНТЫ В ЧАСТИ </w:t>
      </w:r>
      <w:proofErr w:type="gramStart"/>
      <w:r w:rsidRPr="007D0DD0">
        <w:rPr>
          <w:rFonts w:ascii="Times New Roman" w:hAnsi="Times New Roman" w:cs="Times New Roman"/>
          <w:szCs w:val="24"/>
        </w:rPr>
        <w:t>ПРЕДЕЛЬНЫХ</w:t>
      </w:r>
      <w:proofErr w:type="gramEnd"/>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РАЗМЕРОВ ЗЕМЕЛЬНЫХ УЧАСТКОВ И ПРЕДЕЛЬНЫХ ПАРАМЕТРОВ</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РАЗРЕШЕННОГО СТРОИТЕЛЬСТВА, РЕКОНСТРУКЦИИ ОБЪЕКТОВ</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КАПИТАЛЬНОГО СТРОИТЕЛЬСТВА, ТРЕБОВАНИЙ</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 АРХИТЕКТУРНО-ГРАДОСТРОИТЕЛЬНОМУ ОБЛИКУ ОБЪЕКТОВ</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КАПИТАЛЬНОГО СТРОИТЕЛЬСТВА НА ТЕРРИТОРИИ ГОРОДА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ЖЕЛЕЗНОГОРСКА</w:t>
      </w:r>
    </w:p>
    <w:p w:rsidR="008976FB" w:rsidRPr="007D0DD0" w:rsidRDefault="008976FB">
      <w:pPr>
        <w:pStyle w:val="ConsPlusNormal"/>
        <w:jc w:val="center"/>
        <w:rPr>
          <w:rFonts w:ascii="Times New Roman" w:hAnsi="Times New Roman" w:cs="Times New Roman"/>
          <w:szCs w:val="24"/>
        </w:rPr>
      </w:pPr>
      <w:proofErr w:type="gramStart"/>
      <w:r w:rsidRPr="007D0DD0">
        <w:rPr>
          <w:rFonts w:ascii="Times New Roman" w:hAnsi="Times New Roman" w:cs="Times New Roman"/>
          <w:szCs w:val="24"/>
        </w:rPr>
        <w:t xml:space="preserve">(в ред. </w:t>
      </w:r>
      <w:hyperlink r:id="rId106">
        <w:r w:rsidRPr="007D0DD0">
          <w:rPr>
            <w:rFonts w:ascii="Times New Roman" w:hAnsi="Times New Roman" w:cs="Times New Roman"/>
            <w:szCs w:val="24"/>
          </w:rPr>
          <w:t>решения</w:t>
        </w:r>
      </w:hyperlink>
      <w:r w:rsidRPr="007D0DD0">
        <w:rPr>
          <w:rFonts w:ascii="Times New Roman" w:hAnsi="Times New Roman" w:cs="Times New Roman"/>
          <w:szCs w:val="24"/>
        </w:rPr>
        <w:t xml:space="preserve"> Железногорской городской Думы</w:t>
      </w:r>
      <w:proofErr w:type="gramEnd"/>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от 26.02.2025 N 195-7-РД)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на их территории приведены в таблице 3.</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Таблица 3</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bookmarkStart w:id="9" w:name="P3184"/>
      <w:bookmarkEnd w:id="9"/>
      <w:r w:rsidRPr="007D0DD0">
        <w:rPr>
          <w:rFonts w:ascii="Times New Roman" w:hAnsi="Times New Roman" w:cs="Times New Roman"/>
          <w:szCs w:val="24"/>
        </w:rPr>
        <w:t>Предельные размеры земельных участков и предельные параметры</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разрешенного строительства, реконструкции объектов</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rPr>
          <w:rFonts w:ascii="Times New Roman" w:hAnsi="Times New Roman" w:cs="Times New Roman"/>
          <w:szCs w:val="24"/>
        </w:rPr>
        <w:sectPr w:rsidR="008976FB" w:rsidRPr="007D0DD0" w:rsidSect="00404ACB">
          <w:headerReference w:type="default" r:id="rId10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583"/>
        <w:gridCol w:w="1361"/>
        <w:gridCol w:w="1427"/>
        <w:gridCol w:w="1417"/>
        <w:gridCol w:w="1417"/>
        <w:gridCol w:w="1548"/>
        <w:gridCol w:w="1483"/>
        <w:gridCol w:w="1483"/>
        <w:gridCol w:w="1483"/>
        <w:gridCol w:w="1483"/>
        <w:gridCol w:w="1483"/>
      </w:tblGrid>
      <w:tr w:rsidR="008976FB" w:rsidRPr="007D0DD0">
        <w:tc>
          <w:tcPr>
            <w:tcW w:w="1800"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Обозначение зоны</w:t>
            </w:r>
          </w:p>
        </w:tc>
        <w:tc>
          <w:tcPr>
            <w:tcW w:w="2160" w:type="dxa"/>
            <w:gridSpan w:val="2"/>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Предельная</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площадь (м</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w:t>
            </w:r>
          </w:p>
        </w:tc>
        <w:tc>
          <w:tcPr>
            <w:tcW w:w="1440"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 xml:space="preserve">Минимальная длина стороны </w:t>
            </w:r>
            <w:proofErr w:type="gramStart"/>
            <w:r w:rsidRPr="007D0DD0">
              <w:rPr>
                <w:rFonts w:ascii="Times New Roman" w:hAnsi="Times New Roman" w:cs="Times New Roman"/>
                <w:szCs w:val="24"/>
              </w:rPr>
              <w:t>по уличному</w:t>
            </w:r>
            <w:proofErr w:type="gramEnd"/>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фронту</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w:t>
            </w:r>
          </w:p>
        </w:tc>
        <w:tc>
          <w:tcPr>
            <w:tcW w:w="1440"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Минимальная ширина</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(глубина)</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w:t>
            </w:r>
          </w:p>
        </w:tc>
        <w:tc>
          <w:tcPr>
            <w:tcW w:w="1440"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Максимальный</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коэффициент застройки</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474"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Максимальная этажность</w:t>
            </w:r>
          </w:p>
        </w:tc>
        <w:tc>
          <w:tcPr>
            <w:tcW w:w="1417"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Минимальный</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коэффициент озеленения</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440"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Максимальная высота</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оград</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w:t>
            </w:r>
          </w:p>
        </w:tc>
        <w:tc>
          <w:tcPr>
            <w:tcW w:w="1417"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Минимальный отступ от границ</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земельного</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участка</w:t>
            </w: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w:t>
            </w:r>
          </w:p>
        </w:tc>
        <w:tc>
          <w:tcPr>
            <w:tcW w:w="1417" w:type="dxa"/>
            <w:vMerge w:val="restart"/>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Минимальный отступ от красной линии</w:t>
            </w:r>
          </w:p>
        </w:tc>
      </w:tr>
      <w:tr w:rsidR="008976FB" w:rsidRPr="007D0DD0">
        <w:tc>
          <w:tcPr>
            <w:tcW w:w="0" w:type="auto"/>
            <w:vMerge/>
          </w:tcPr>
          <w:p w:rsidR="008976FB" w:rsidRPr="007D0DD0" w:rsidRDefault="008976FB">
            <w:pPr>
              <w:pStyle w:val="ConsPlusNormal"/>
              <w:rPr>
                <w:rFonts w:ascii="Times New Roman" w:hAnsi="Times New Roman" w:cs="Times New Roman"/>
                <w:szCs w:val="24"/>
              </w:rPr>
            </w:pP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минимальная</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максимальная</w:t>
            </w: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c>
          <w:tcPr>
            <w:tcW w:w="0" w:type="auto"/>
            <w:vMerge/>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9</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11</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w:t>
            </w:r>
            <w:proofErr w:type="gramStart"/>
            <w:r w:rsidRPr="007D0DD0">
              <w:rPr>
                <w:rFonts w:ascii="Times New Roman" w:hAnsi="Times New Roman" w:cs="Times New Roman"/>
                <w:szCs w:val="24"/>
              </w:rPr>
              <w:t>1</w:t>
            </w:r>
            <w:proofErr w:type="gramEnd"/>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Для жилых домов</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Иные объекты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350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w:t>
            </w:r>
            <w:proofErr w:type="gramStart"/>
            <w:r w:rsidRPr="007D0DD0">
              <w:rPr>
                <w:rFonts w:ascii="Times New Roman" w:hAnsi="Times New Roman" w:cs="Times New Roman"/>
                <w:szCs w:val="24"/>
              </w:rPr>
              <w:t>2</w:t>
            </w:r>
            <w:proofErr w:type="gramEnd"/>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Инд. жилые дома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Блок</w:t>
            </w:r>
            <w:proofErr w:type="gramStart"/>
            <w:r w:rsidRPr="007D0DD0">
              <w:rPr>
                <w:rFonts w:ascii="Times New Roman" w:hAnsi="Times New Roman" w:cs="Times New Roman"/>
                <w:szCs w:val="24"/>
              </w:rPr>
              <w:t>.</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ж</w:t>
            </w:r>
            <w:proofErr w:type="gramEnd"/>
            <w:r w:rsidRPr="007D0DD0">
              <w:rPr>
                <w:rFonts w:ascii="Times New Roman" w:hAnsi="Times New Roman" w:cs="Times New Roman"/>
                <w:szCs w:val="24"/>
              </w:rPr>
              <w:t>илые дома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Иные объекты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350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Ж3</w:t>
            </w:r>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жилые дома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Иные объекты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Ж3.1</w:t>
            </w:r>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жилые дома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Иные объекты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Ж</w:t>
            </w:r>
            <w:proofErr w:type="gramStart"/>
            <w:r w:rsidRPr="007D0DD0">
              <w:rPr>
                <w:rFonts w:ascii="Times New Roman" w:hAnsi="Times New Roman" w:cs="Times New Roman"/>
                <w:szCs w:val="24"/>
              </w:rPr>
              <w:t>4</w:t>
            </w:r>
            <w:proofErr w:type="gramEnd"/>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Жилые дома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17</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Иные объекты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Магазины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О</w:t>
            </w:r>
            <w:proofErr w:type="gramStart"/>
            <w:r w:rsidRPr="007D0DD0">
              <w:rPr>
                <w:rFonts w:ascii="Times New Roman" w:hAnsi="Times New Roman" w:cs="Times New Roman"/>
                <w:szCs w:val="24"/>
              </w:rPr>
              <w:t>1</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250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О</w:t>
            </w:r>
            <w:proofErr w:type="gramStart"/>
            <w:r w:rsidRPr="007D0DD0">
              <w:rPr>
                <w:rFonts w:ascii="Times New Roman" w:hAnsi="Times New Roman" w:cs="Times New Roman"/>
                <w:szCs w:val="24"/>
              </w:rPr>
              <w:t>2</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800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К</w:t>
            </w:r>
            <w:proofErr w:type="gramStart"/>
            <w:r w:rsidRPr="007D0DD0">
              <w:rPr>
                <w:rFonts w:ascii="Times New Roman" w:hAnsi="Times New Roman" w:cs="Times New Roman"/>
                <w:szCs w:val="24"/>
              </w:rPr>
              <w:t>1</w:t>
            </w:r>
            <w:proofErr w:type="gramEnd"/>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Гаражи</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32</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8</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Иные объекты</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ИТ</w:t>
            </w:r>
            <w:proofErr w:type="gramStart"/>
            <w:r w:rsidRPr="007D0DD0">
              <w:rPr>
                <w:rFonts w:ascii="Times New Roman" w:hAnsi="Times New Roman" w:cs="Times New Roman"/>
                <w:szCs w:val="24"/>
              </w:rPr>
              <w:t>1</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.1</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ИТ</w:t>
            </w:r>
            <w:proofErr w:type="gramStart"/>
            <w:r w:rsidRPr="007D0DD0">
              <w:rPr>
                <w:rFonts w:ascii="Times New Roman" w:hAnsi="Times New Roman" w:cs="Times New Roman"/>
                <w:szCs w:val="24"/>
              </w:rPr>
              <w:t>2</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ИТ3</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П</w:t>
            </w:r>
            <w:proofErr w:type="gramStart"/>
            <w:r w:rsidRPr="007D0DD0">
              <w:rPr>
                <w:rFonts w:ascii="Times New Roman" w:hAnsi="Times New Roman" w:cs="Times New Roman"/>
                <w:szCs w:val="24"/>
              </w:rPr>
              <w:t>1</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80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65</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П</w:t>
            </w:r>
            <w:proofErr w:type="gramStart"/>
            <w:r w:rsidRPr="007D0DD0">
              <w:rPr>
                <w:rFonts w:ascii="Times New Roman" w:hAnsi="Times New Roman" w:cs="Times New Roman"/>
                <w:szCs w:val="24"/>
              </w:rPr>
              <w:t>2</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w:t>
            </w:r>
            <w:proofErr w:type="gramStart"/>
            <w:r w:rsidRPr="007D0DD0">
              <w:rPr>
                <w:rFonts w:ascii="Times New Roman" w:hAnsi="Times New Roman" w:cs="Times New Roman"/>
                <w:szCs w:val="24"/>
              </w:rPr>
              <w:t>1</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w:t>
            </w:r>
            <w:proofErr w:type="gramStart"/>
            <w:r w:rsidRPr="007D0DD0">
              <w:rPr>
                <w:rFonts w:ascii="Times New Roman" w:hAnsi="Times New Roman" w:cs="Times New Roman"/>
                <w:szCs w:val="24"/>
              </w:rPr>
              <w:t>2</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Р3</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w:t>
            </w:r>
            <w:proofErr w:type="gramStart"/>
            <w:r w:rsidRPr="007D0DD0">
              <w:rPr>
                <w:rFonts w:ascii="Times New Roman" w:hAnsi="Times New Roman" w:cs="Times New Roman"/>
                <w:szCs w:val="24"/>
              </w:rPr>
              <w:t>4</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СХ</w:t>
            </w:r>
            <w:proofErr w:type="gramStart"/>
            <w:r w:rsidRPr="007D0DD0">
              <w:rPr>
                <w:rFonts w:ascii="Times New Roman" w:hAnsi="Times New Roman" w:cs="Times New Roman"/>
                <w:szCs w:val="24"/>
              </w:rPr>
              <w:t>1</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lastRenderedPageBreak/>
              <w:t>СХ</w:t>
            </w:r>
            <w:proofErr w:type="gramStart"/>
            <w:r w:rsidRPr="007D0DD0">
              <w:rPr>
                <w:rFonts w:ascii="Times New Roman" w:hAnsi="Times New Roman" w:cs="Times New Roman"/>
                <w:szCs w:val="24"/>
              </w:rPr>
              <w:t>2</w:t>
            </w:r>
            <w:proofErr w:type="gramEnd"/>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Для ведения садоводства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Для ведения огородничества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Для иных объектов</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СХ</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.1</w:t>
            </w:r>
          </w:p>
        </w:tc>
        <w:tc>
          <w:tcPr>
            <w:tcW w:w="13645" w:type="dxa"/>
            <w:gridSpan w:val="10"/>
          </w:tcPr>
          <w:p w:rsidR="008976FB" w:rsidRPr="007D0DD0" w:rsidRDefault="008976FB">
            <w:pPr>
              <w:pStyle w:val="ConsPlusNormal"/>
              <w:rPr>
                <w:rFonts w:ascii="Times New Roman" w:hAnsi="Times New Roman" w:cs="Times New Roman"/>
                <w:szCs w:val="24"/>
              </w:rPr>
            </w:pP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Для ведения садоводства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Для ведения огородничества</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600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40</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1,5</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180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С</w:t>
            </w:r>
            <w:proofErr w:type="gramStart"/>
            <w:r w:rsidRPr="007D0DD0">
              <w:rPr>
                <w:rFonts w:ascii="Times New Roman" w:hAnsi="Times New Roman" w:cs="Times New Roman"/>
                <w:szCs w:val="24"/>
              </w:rPr>
              <w:t>1</w:t>
            </w:r>
            <w:proofErr w:type="gramEnd"/>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08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7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30</w:t>
            </w:r>
          </w:p>
        </w:tc>
        <w:tc>
          <w:tcPr>
            <w:tcW w:w="1440"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2,0</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c>
          <w:tcPr>
            <w:tcW w:w="1417"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НР</w:t>
            </w:r>
          </w:p>
        </w:tc>
      </w:tr>
    </w:tbl>
    <w:p w:rsidR="008976FB" w:rsidRPr="007D0DD0" w:rsidRDefault="008976FB">
      <w:pPr>
        <w:pStyle w:val="ConsPlusNormal"/>
        <w:rPr>
          <w:rFonts w:ascii="Times New Roman" w:hAnsi="Times New Roman" w:cs="Times New Roman"/>
          <w:szCs w:val="24"/>
        </w:rPr>
        <w:sectPr w:rsidR="008976FB" w:rsidRPr="007D0DD0">
          <w:pgSz w:w="16838" w:h="11905" w:orient="landscape"/>
          <w:pgMar w:top="1701" w:right="397" w:bottom="850" w:left="397" w:header="0" w:footer="0" w:gutter="0"/>
          <w:cols w:space="720"/>
          <w:titlePg/>
        </w:sect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&lt;*&gt; Для объектов коммунального назначения (ТП, ГРП и т.д.) предельный минимальный размер земельных участков не регламентирован.</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2. Планировочные и нормативные требования к размещению:</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для зон Ж</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Ж2;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отступ от красной линии до линии регулирования застройки при новом строительстве составляет не менее 5 метров;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минимальное расстояние от границ соседнего участка до хозяйственных и прочих строений - 1 м; открытой стоянки - 1 м; отдельно стоящего гаража - 1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хозяйственные и прочие строения, открытые стоянки, отдельно стоящие гаражи размещаются в соответствии с санитарными правилами содержания населенных мест, противопожарными требованиями в зависимости от степени огнестойкости;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высота зданий: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7,7 м; до конька скатной кровли - не более 12,7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для всех вспомогательных строений высота от уровня земли: до верха плоской кровли - не более 4 м; до конька скатной кровли - не более 7 м. Исключение: шпили, башни, флагштоки;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размещение вспомогательных строений, за исключением гаражей, со стороны улиц не допускается;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г)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не менее 6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требования к ограждению земельных участков: со стороны улиц ограждения могут быть прозрачными; характер ограждения и его высота должны быть единообразными как минимум на протяжении одного квартала с обеих сторон улицы. Ограждения земельных участков, граничащих </w:t>
      </w:r>
      <w:proofErr w:type="gramStart"/>
      <w:r w:rsidRPr="007D0DD0">
        <w:rPr>
          <w:rFonts w:ascii="Times New Roman" w:hAnsi="Times New Roman" w:cs="Times New Roman"/>
          <w:szCs w:val="24"/>
        </w:rPr>
        <w:t>с</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соседскими</w:t>
      </w:r>
      <w:proofErr w:type="gramEnd"/>
      <w:r w:rsidRPr="007D0DD0">
        <w:rPr>
          <w:rFonts w:ascii="Times New Roman" w:hAnsi="Times New Roman" w:cs="Times New Roman"/>
          <w:szCs w:val="24"/>
        </w:rPr>
        <w:t>, могут быть прозрачными; установка глухих заборов допускается.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2.1. При застройке земельного участка, в отношении которого получено разрешение на условно разрешенный вид использования, подлежат применению предельные параметры разрешенного строительства, установленные для территориальной зоны, в которой указанный вид разрешенного использования является основным.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Параметры разрешенного строительного изменения объектов капитального строительства определяются в составе проектной документации по планировке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Расстояния измеряются до наружных граней стен строений.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42. Требования к территориям особого контроля градостроительной деятельности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lastRenderedPageBreak/>
        <w:t>1. К территориям особого контроля градостроительной деятельности относятся территории города Железногорска, имеющие важное градостроительное значение, а именно:</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территории крупных общественно-деловых центров городского и районного значений О</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xml:space="preserve"> и О2;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территории вдоль транспортных магистралей общегородского значения и магистралей непрерывного движения и территории с границами в пределах зон пересечения транспортных магистралей общегородского значения и непрерывного движения;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территории в пределах визуальных зон видимости при въезде в город по всем направлениям и с точки зрения панорамного восприятия территории города вдоль магистралей городского значения и со стороны водоемов - рек Чернь и Погарщина.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При размещении (реконструкции) объектов капитального строительства на территориях, перечисленных выше, устанавливаются высокие требования к качеству архитектурно-строительного проектирования и реализации на конкурсной основе,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43. Требования к размещению автостоянок</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Количество машино-мест на одну расчетную единицу регламентировано местными нормативами градостроительного проектирования муниципального образования "город Железногорск" Курской области и обеспечивается на территории земельного участка, в границах которого производится градостроительное изменение.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На территориях общего пользования автостоянки допускается размещать при условии выполнения требований действующих нормативов по организации движения транспорта, размещению инженерных коммуникаций и озеленению улиц.</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Площади машино-мест для временного хранения индивидуального автотранспорта на открытых стоянках определяются из расчета 25 кв. м (с учетом проездов), при примыкании участков стоянки к проезжей части улиц и проездов при продольном расположении автомобилей - 18,0 кв. м на автомобиль.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Предельная (минимальная/максимальная) площадь образуемого земельного участка для размещения гаража (на одно машино-место для хранения легкового автотранспорта):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минимальная - 18,0 кв.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максимальная - 34,0 кв.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территориальных зонах О</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 О2, П1, П2, ИТ1, ИТ1.1, ИТ2, ИТ3, Р1, Р2, Р3, Р4, К1, СХ1, С1 максимальная площадь образуемого земельного участка не регламентируется.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Допускается предусматривать размещение 1 </w:t>
      </w:r>
      <w:proofErr w:type="spellStart"/>
      <w:r w:rsidRPr="007D0DD0">
        <w:rPr>
          <w:rFonts w:ascii="Times New Roman" w:hAnsi="Times New Roman" w:cs="Times New Roman"/>
          <w:szCs w:val="24"/>
        </w:rPr>
        <w:t>машино-места</w:t>
      </w:r>
      <w:proofErr w:type="spellEnd"/>
      <w:r w:rsidRPr="007D0DD0">
        <w:rPr>
          <w:rFonts w:ascii="Times New Roman" w:hAnsi="Times New Roman" w:cs="Times New Roman"/>
          <w:szCs w:val="24"/>
        </w:rPr>
        <w:t xml:space="preserve"> гостевой автостоянки за пределами земельного участка на территории общего пользования (если позволяет прилегающая к земельному участку территория).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Примечание: В случае примыкания земельного участка к улицам, дорогам, проездам допускается предусматривать размещение гостевых автостоянок для временного хранения автотранспорта в придорожных "карманах", но не более 20% от общего расчетного количества машино-мест, исходя из размера земельного участка 25 кв. м на одно машино-место.</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44. Предельные разрешенные уровни воздействия на окружающую среду и человека в зависимости от назначения территориальных зон</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Предельные разрешенные уровни воздействия на окружающую среду и человека в </w:t>
      </w:r>
      <w:r w:rsidRPr="007D0DD0">
        <w:rPr>
          <w:rFonts w:ascii="Times New Roman" w:hAnsi="Times New Roman" w:cs="Times New Roman"/>
          <w:szCs w:val="24"/>
        </w:rPr>
        <w:lastRenderedPageBreak/>
        <w:t>зависимости от назначения территориальных зон приведены в таблице 5.</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Значения максимально допустимых уровней воздействия, установленные настоящими Правилами, должны обеспечивать значения уровней воздействия, соответствующие меньшему значению </w:t>
      </w:r>
      <w:proofErr w:type="gramStart"/>
      <w:r w:rsidRPr="007D0DD0">
        <w:rPr>
          <w:rFonts w:ascii="Times New Roman" w:hAnsi="Times New Roman" w:cs="Times New Roman"/>
          <w:szCs w:val="24"/>
        </w:rPr>
        <w:t>из</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разрешенных</w:t>
      </w:r>
      <w:proofErr w:type="gramEnd"/>
      <w:r w:rsidRPr="007D0DD0">
        <w:rPr>
          <w:rFonts w:ascii="Times New Roman" w:hAnsi="Times New Roman" w:cs="Times New Roman"/>
          <w:szCs w:val="24"/>
        </w:rPr>
        <w:t xml:space="preserve"> в зонах по обе стороны границы.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rPr>
          <w:rFonts w:ascii="Times New Roman" w:hAnsi="Times New Roman" w:cs="Times New Roman"/>
          <w:szCs w:val="24"/>
        </w:rPr>
      </w:pPr>
      <w:r w:rsidRPr="007D0DD0">
        <w:rPr>
          <w:rFonts w:ascii="Times New Roman" w:hAnsi="Times New Roman" w:cs="Times New Roman"/>
          <w:szCs w:val="24"/>
        </w:rPr>
        <w:t>Таблица 5</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rPr>
          <w:rFonts w:ascii="Times New Roman" w:hAnsi="Times New Roman" w:cs="Times New Roman"/>
          <w:szCs w:val="24"/>
        </w:rPr>
        <w:sectPr w:rsidR="008976FB" w:rsidRPr="007D0D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1814"/>
        <w:gridCol w:w="1871"/>
        <w:gridCol w:w="2261"/>
        <w:gridCol w:w="2618"/>
      </w:tblGrid>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Зона</w:t>
            </w:r>
          </w:p>
        </w:tc>
        <w:tc>
          <w:tcPr>
            <w:tcW w:w="181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Максимальный уровень шумового воздействия</w:t>
            </w:r>
          </w:p>
          <w:p w:rsidR="008976FB" w:rsidRPr="007D0DD0" w:rsidRDefault="008976FB">
            <w:pPr>
              <w:pStyle w:val="ConsPlusNormal"/>
              <w:rPr>
                <w:rFonts w:ascii="Times New Roman" w:hAnsi="Times New Roman" w:cs="Times New Roman"/>
                <w:szCs w:val="24"/>
              </w:rPr>
            </w:pPr>
            <w:proofErr w:type="spellStart"/>
            <w:proofErr w:type="gramStart"/>
            <w:r w:rsidRPr="007D0DD0">
              <w:rPr>
                <w:rFonts w:ascii="Times New Roman" w:hAnsi="Times New Roman" w:cs="Times New Roman"/>
                <w:szCs w:val="24"/>
              </w:rPr>
              <w:t>LA</w:t>
            </w:r>
            <w:proofErr w:type="gramEnd"/>
            <w:r w:rsidRPr="007D0DD0">
              <w:rPr>
                <w:rFonts w:ascii="Times New Roman" w:hAnsi="Times New Roman" w:cs="Times New Roman"/>
                <w:szCs w:val="24"/>
              </w:rPr>
              <w:t>экв</w:t>
            </w:r>
            <w:proofErr w:type="spell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дБА</w:t>
            </w:r>
            <w:proofErr w:type="spellEnd"/>
            <w:r w:rsidRPr="007D0DD0">
              <w:rPr>
                <w:rFonts w:ascii="Times New Roman" w:hAnsi="Times New Roman" w:cs="Times New Roman"/>
                <w:szCs w:val="24"/>
              </w:rPr>
              <w:t>)</w:t>
            </w:r>
          </w:p>
        </w:tc>
        <w:tc>
          <w:tcPr>
            <w:tcW w:w="187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Максимальный уровень загрязненности атмосферного воздуха</w:t>
            </w:r>
          </w:p>
        </w:tc>
        <w:tc>
          <w:tcPr>
            <w:tcW w:w="226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Максимальный уровень электромагнитного излучения от радиотехнических средств</w:t>
            </w:r>
          </w:p>
        </w:tc>
        <w:tc>
          <w:tcPr>
            <w:tcW w:w="261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Загрязненность сточных вод</w:t>
            </w:r>
          </w:p>
        </w:tc>
      </w:tr>
      <w:tr w:rsidR="008976FB" w:rsidRPr="007D0DD0">
        <w:tc>
          <w:tcPr>
            <w:tcW w:w="96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w:t>
            </w:r>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2</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3</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4</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55</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0,8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Нормативно </w:t>
            </w:r>
            <w:proofErr w:type="gramStart"/>
            <w:r w:rsidRPr="007D0DD0">
              <w:rPr>
                <w:rFonts w:ascii="Times New Roman" w:hAnsi="Times New Roman" w:cs="Times New Roman"/>
                <w:szCs w:val="24"/>
              </w:rPr>
              <w:t>очищенные</w:t>
            </w:r>
            <w:proofErr w:type="gramEnd"/>
            <w:r w:rsidRPr="007D0DD0">
              <w:rPr>
                <w:rFonts w:ascii="Times New Roman" w:hAnsi="Times New Roman" w:cs="Times New Roman"/>
                <w:szCs w:val="24"/>
              </w:rPr>
              <w:t xml:space="preserve"> на локальных очистных сооружениях</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w:t>
            </w:r>
            <w:proofErr w:type="gramStart"/>
            <w:r w:rsidRPr="007D0DD0">
              <w:rPr>
                <w:rFonts w:ascii="Times New Roman" w:hAnsi="Times New Roman" w:cs="Times New Roman"/>
                <w:szCs w:val="24"/>
              </w:rPr>
              <w:t>2</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Нормативно </w:t>
            </w:r>
            <w:proofErr w:type="gramStart"/>
            <w:r w:rsidRPr="007D0DD0">
              <w:rPr>
                <w:rFonts w:ascii="Times New Roman" w:hAnsi="Times New Roman" w:cs="Times New Roman"/>
                <w:szCs w:val="24"/>
              </w:rPr>
              <w:t>очищенные</w:t>
            </w:r>
            <w:proofErr w:type="gramEnd"/>
            <w:r w:rsidRPr="007D0DD0">
              <w:rPr>
                <w:rFonts w:ascii="Times New Roman" w:hAnsi="Times New Roman" w:cs="Times New Roman"/>
                <w:szCs w:val="24"/>
              </w:rPr>
              <w:t xml:space="preserve"> на локальных очистных сооружениях с возможным выпуском в городской коллектор с последующей очисткой на городских КОС</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Ж3</w:t>
            </w:r>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Выпуск в городской коллектор с последующей очисткой </w:t>
            </w:r>
            <w:proofErr w:type="gramStart"/>
            <w:r w:rsidRPr="007D0DD0">
              <w:rPr>
                <w:rFonts w:ascii="Times New Roman" w:hAnsi="Times New Roman" w:cs="Times New Roman"/>
                <w:szCs w:val="24"/>
              </w:rPr>
              <w:t>на</w:t>
            </w:r>
            <w:proofErr w:type="gramEnd"/>
            <w:r w:rsidRPr="007D0DD0">
              <w:rPr>
                <w:rFonts w:ascii="Times New Roman" w:hAnsi="Times New Roman" w:cs="Times New Roman"/>
                <w:szCs w:val="24"/>
              </w:rPr>
              <w:t xml:space="preserve"> городских КОС</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Ж3.1</w:t>
            </w:r>
          </w:p>
        </w:tc>
        <w:tc>
          <w:tcPr>
            <w:tcW w:w="1814" w:type="dxa"/>
          </w:tcPr>
          <w:p w:rsidR="008976FB" w:rsidRPr="007D0DD0" w:rsidRDefault="008976FB">
            <w:pPr>
              <w:pStyle w:val="ConsPlusNormal"/>
              <w:rPr>
                <w:rFonts w:ascii="Times New Roman" w:hAnsi="Times New Roman" w:cs="Times New Roman"/>
                <w:szCs w:val="24"/>
              </w:rPr>
            </w:pPr>
          </w:p>
        </w:tc>
        <w:tc>
          <w:tcPr>
            <w:tcW w:w="1871" w:type="dxa"/>
          </w:tcPr>
          <w:p w:rsidR="008976FB" w:rsidRPr="007D0DD0" w:rsidRDefault="008976FB">
            <w:pPr>
              <w:pStyle w:val="ConsPlusNormal"/>
              <w:rPr>
                <w:rFonts w:ascii="Times New Roman" w:hAnsi="Times New Roman" w:cs="Times New Roman"/>
                <w:szCs w:val="24"/>
              </w:rPr>
            </w:pPr>
          </w:p>
        </w:tc>
        <w:tc>
          <w:tcPr>
            <w:tcW w:w="2261" w:type="dxa"/>
          </w:tcPr>
          <w:p w:rsidR="008976FB" w:rsidRPr="007D0DD0" w:rsidRDefault="008976FB">
            <w:pPr>
              <w:pStyle w:val="ConsPlusNormal"/>
              <w:rPr>
                <w:rFonts w:ascii="Times New Roman" w:hAnsi="Times New Roman" w:cs="Times New Roman"/>
                <w:szCs w:val="24"/>
              </w:rPr>
            </w:pPr>
          </w:p>
        </w:tc>
        <w:tc>
          <w:tcPr>
            <w:tcW w:w="2618" w:type="dxa"/>
          </w:tcPr>
          <w:p w:rsidR="008976FB" w:rsidRPr="007D0DD0" w:rsidRDefault="008976FB">
            <w:pPr>
              <w:pStyle w:val="ConsPlusNormal"/>
              <w:rPr>
                <w:rFonts w:ascii="Times New Roman" w:hAnsi="Times New Roman" w:cs="Times New Roman"/>
                <w:szCs w:val="24"/>
              </w:rPr>
            </w:pP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Ж</w:t>
            </w:r>
            <w:proofErr w:type="gramStart"/>
            <w:r w:rsidRPr="007D0DD0">
              <w:rPr>
                <w:rFonts w:ascii="Times New Roman" w:hAnsi="Times New Roman" w:cs="Times New Roman"/>
                <w:szCs w:val="24"/>
              </w:rPr>
              <w:t>4</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jc w:val="both"/>
              <w:rPr>
                <w:rFonts w:ascii="Times New Roman" w:hAnsi="Times New Roman" w:cs="Times New Roman"/>
                <w:szCs w:val="24"/>
              </w:rPr>
            </w:pPr>
            <w:r w:rsidRPr="007D0DD0">
              <w:rPr>
                <w:rFonts w:ascii="Times New Roman" w:hAnsi="Times New Roman" w:cs="Times New Roman"/>
                <w:szCs w:val="24"/>
              </w:rPr>
              <w:t xml:space="preserve">Выпуск в городской коллектор с последующей очисткой </w:t>
            </w:r>
            <w:proofErr w:type="gramStart"/>
            <w:r w:rsidRPr="007D0DD0">
              <w:rPr>
                <w:rFonts w:ascii="Times New Roman" w:hAnsi="Times New Roman" w:cs="Times New Roman"/>
                <w:szCs w:val="24"/>
              </w:rPr>
              <w:t>на</w:t>
            </w:r>
            <w:proofErr w:type="gramEnd"/>
            <w:r w:rsidRPr="007D0DD0">
              <w:rPr>
                <w:rFonts w:ascii="Times New Roman" w:hAnsi="Times New Roman" w:cs="Times New Roman"/>
                <w:szCs w:val="24"/>
              </w:rPr>
              <w:t xml:space="preserve"> городских КОС</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65</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О</w:t>
            </w:r>
            <w:proofErr w:type="gramStart"/>
            <w:r w:rsidRPr="007D0DD0">
              <w:rPr>
                <w:rFonts w:ascii="Times New Roman" w:hAnsi="Times New Roman" w:cs="Times New Roman"/>
                <w:szCs w:val="24"/>
              </w:rPr>
              <w:t>2</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lastRenderedPageBreak/>
              <w:t>К</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75</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ИТ</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0,8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rPr>
                <w:rFonts w:ascii="Times New Roman" w:hAnsi="Times New Roman" w:cs="Times New Roman"/>
                <w:szCs w:val="24"/>
              </w:rPr>
            </w:pP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ИТ</w:t>
            </w:r>
            <w:proofErr w:type="gramStart"/>
            <w:r w:rsidRPr="007D0DD0">
              <w:rPr>
                <w:rFonts w:ascii="Times New Roman" w:hAnsi="Times New Roman" w:cs="Times New Roman"/>
                <w:szCs w:val="24"/>
              </w:rPr>
              <w:t>1</w:t>
            </w:r>
            <w:proofErr w:type="gramEnd"/>
            <w:r w:rsidRPr="007D0DD0">
              <w:rPr>
                <w:rFonts w:ascii="Times New Roman" w:hAnsi="Times New Roman" w:cs="Times New Roman"/>
                <w:szCs w:val="24"/>
              </w:rPr>
              <w:t>.1</w:t>
            </w:r>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0,8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rPr>
                <w:rFonts w:ascii="Times New Roman" w:hAnsi="Times New Roman" w:cs="Times New Roman"/>
                <w:szCs w:val="24"/>
              </w:rPr>
            </w:pP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Нормируется по границе объединенной СЗЗ</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75</w:t>
            </w:r>
          </w:p>
        </w:tc>
        <w:tc>
          <w:tcPr>
            <w:tcW w:w="187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Нормируется по границе объединенной СЗЗ</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 ПДК</w:t>
            </w:r>
          </w:p>
        </w:tc>
        <w:tc>
          <w:tcPr>
            <w:tcW w:w="226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Нормируется по границе объединенной СЗЗ</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- 1 ПДУ</w:t>
            </w:r>
          </w:p>
        </w:tc>
        <w:tc>
          <w:tcPr>
            <w:tcW w:w="261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Нормативно очищенные стоки на локальных очистных сооружениях с самостоятельным или централизованным выпуском</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П</w:t>
            </w:r>
            <w:proofErr w:type="gramStart"/>
            <w:r w:rsidRPr="007D0DD0">
              <w:rPr>
                <w:rFonts w:ascii="Times New Roman" w:hAnsi="Times New Roman" w:cs="Times New Roman"/>
                <w:szCs w:val="24"/>
              </w:rPr>
              <w:t>2</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75</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2618"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 xml:space="preserve">Нормативно </w:t>
            </w:r>
            <w:proofErr w:type="gramStart"/>
            <w:r w:rsidRPr="007D0DD0">
              <w:rPr>
                <w:rFonts w:ascii="Times New Roman" w:hAnsi="Times New Roman" w:cs="Times New Roman"/>
                <w:szCs w:val="24"/>
              </w:rPr>
              <w:t>очищенные</w:t>
            </w:r>
            <w:proofErr w:type="gramEnd"/>
            <w:r w:rsidRPr="007D0DD0">
              <w:rPr>
                <w:rFonts w:ascii="Times New Roman" w:hAnsi="Times New Roman" w:cs="Times New Roman"/>
                <w:szCs w:val="24"/>
              </w:rPr>
              <w:t xml:space="preserve"> на локальных очистных сооружениях с возможным самостоятельным выпуском</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Р</w:t>
            </w:r>
            <w:proofErr w:type="gramStart"/>
            <w:r w:rsidRPr="007D0DD0">
              <w:rPr>
                <w:rFonts w:ascii="Times New Roman" w:hAnsi="Times New Roman" w:cs="Times New Roman"/>
                <w:szCs w:val="24"/>
              </w:rPr>
              <w:t>2</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не нормируется</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не нормируется</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СХ</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0,8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СХ</w:t>
            </w:r>
            <w:proofErr w:type="gramStart"/>
            <w:r w:rsidRPr="007D0DD0">
              <w:rPr>
                <w:rFonts w:ascii="Times New Roman" w:hAnsi="Times New Roman" w:cs="Times New Roman"/>
                <w:szCs w:val="24"/>
              </w:rPr>
              <w:t>2</w:t>
            </w:r>
            <w:proofErr w:type="gramEnd"/>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0,8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СХ</w:t>
            </w:r>
            <w:proofErr w:type="gramStart"/>
            <w:r w:rsidRPr="007D0DD0">
              <w:rPr>
                <w:rFonts w:ascii="Times New Roman" w:hAnsi="Times New Roman" w:cs="Times New Roman"/>
                <w:szCs w:val="24"/>
              </w:rPr>
              <w:t>2</w:t>
            </w:r>
            <w:proofErr w:type="gramEnd"/>
            <w:r w:rsidRPr="007D0DD0">
              <w:rPr>
                <w:rFonts w:ascii="Times New Roman" w:hAnsi="Times New Roman" w:cs="Times New Roman"/>
                <w:szCs w:val="24"/>
              </w:rPr>
              <w:t>.1</w:t>
            </w:r>
          </w:p>
        </w:tc>
        <w:tc>
          <w:tcPr>
            <w:tcW w:w="1814"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c>
          <w:tcPr>
            <w:tcW w:w="187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0,8 ПДК</w:t>
            </w:r>
          </w:p>
        </w:tc>
        <w:tc>
          <w:tcPr>
            <w:tcW w:w="2261"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r w:rsidR="008976FB" w:rsidRPr="007D0DD0">
        <w:tc>
          <w:tcPr>
            <w:tcW w:w="96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С</w:t>
            </w:r>
            <w:proofErr w:type="gramStart"/>
            <w:r w:rsidRPr="007D0DD0">
              <w:rPr>
                <w:rFonts w:ascii="Times New Roman" w:hAnsi="Times New Roman" w:cs="Times New Roman"/>
                <w:szCs w:val="24"/>
              </w:rPr>
              <w:t>1</w:t>
            </w:r>
            <w:proofErr w:type="gramEnd"/>
          </w:p>
        </w:tc>
        <w:tc>
          <w:tcPr>
            <w:tcW w:w="1814"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Нормируется по границе объединенной СЗЗ</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65</w:t>
            </w:r>
          </w:p>
        </w:tc>
        <w:tc>
          <w:tcPr>
            <w:tcW w:w="187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Нормируется по границе объединенной СЗЗ</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 ПДК</w:t>
            </w:r>
          </w:p>
        </w:tc>
        <w:tc>
          <w:tcPr>
            <w:tcW w:w="2261" w:type="dxa"/>
          </w:tcPr>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Нормируется по границе объединенной СЗЗ</w:t>
            </w:r>
          </w:p>
          <w:p w:rsidR="008976FB" w:rsidRPr="007D0DD0" w:rsidRDefault="008976FB">
            <w:pPr>
              <w:pStyle w:val="ConsPlusNormal"/>
              <w:rPr>
                <w:rFonts w:ascii="Times New Roman" w:hAnsi="Times New Roman" w:cs="Times New Roman"/>
                <w:szCs w:val="24"/>
              </w:rPr>
            </w:pPr>
            <w:r w:rsidRPr="007D0DD0">
              <w:rPr>
                <w:rFonts w:ascii="Times New Roman" w:hAnsi="Times New Roman" w:cs="Times New Roman"/>
                <w:szCs w:val="24"/>
              </w:rPr>
              <w:t>1 ПДУ</w:t>
            </w:r>
          </w:p>
        </w:tc>
        <w:tc>
          <w:tcPr>
            <w:tcW w:w="2618" w:type="dxa"/>
          </w:tcPr>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w:t>
            </w:r>
          </w:p>
        </w:tc>
      </w:tr>
    </w:tbl>
    <w:p w:rsidR="008976FB" w:rsidRPr="007D0DD0" w:rsidRDefault="008976FB">
      <w:pPr>
        <w:pStyle w:val="ConsPlusNormal"/>
        <w:rPr>
          <w:rFonts w:ascii="Times New Roman" w:hAnsi="Times New Roman" w:cs="Times New Roman"/>
          <w:szCs w:val="24"/>
        </w:rPr>
        <w:sectPr w:rsidR="008976FB" w:rsidRPr="007D0DD0">
          <w:pgSz w:w="16838" w:h="11905" w:orient="landscape"/>
          <w:pgMar w:top="1701" w:right="1134" w:bottom="850" w:left="1134" w:header="0" w:footer="0" w:gutter="0"/>
          <w:cols w:space="720"/>
          <w:titlePg/>
        </w:sect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44.1. Архитектурно-градостроительный облик объектов капитального строительства</w:t>
      </w:r>
    </w:p>
    <w:p w:rsidR="008976FB" w:rsidRPr="007D0DD0" w:rsidRDefault="008976FB">
      <w:pPr>
        <w:pStyle w:val="ConsPlusNormal"/>
        <w:ind w:firstLine="540"/>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w:t>
      </w:r>
      <w:proofErr w:type="gramStart"/>
      <w:r w:rsidRPr="007D0DD0">
        <w:rPr>
          <w:rFonts w:ascii="Times New Roman" w:hAnsi="Times New Roman" w:cs="Times New Roman"/>
          <w:szCs w:val="24"/>
        </w:rPr>
        <w:t>введена</w:t>
      </w:r>
      <w:proofErr w:type="gramEnd"/>
      <w:r w:rsidRPr="007D0DD0">
        <w:rPr>
          <w:rFonts w:ascii="Times New Roman" w:hAnsi="Times New Roman" w:cs="Times New Roman"/>
          <w:szCs w:val="24"/>
        </w:rPr>
        <w:t xml:space="preserve"> </w:t>
      </w:r>
      <w:hyperlink r:id="rId108">
        <w:r w:rsidRPr="007D0DD0">
          <w:rPr>
            <w:rFonts w:ascii="Times New Roman" w:hAnsi="Times New Roman" w:cs="Times New Roman"/>
            <w:szCs w:val="24"/>
          </w:rPr>
          <w:t>решением</w:t>
        </w:r>
      </w:hyperlink>
      <w:r w:rsidRPr="007D0DD0">
        <w:rPr>
          <w:rFonts w:ascii="Times New Roman" w:hAnsi="Times New Roman" w:cs="Times New Roman"/>
          <w:szCs w:val="24"/>
        </w:rPr>
        <w:t xml:space="preserve"> Железногорской городской Думы от 26.02.2025 N 195-7-РД)</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Архитектурно-градостроительный облик объекта - авторский замысел объекта капитального строительства,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проектной документации для строительства, реконструкции.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Доминанта - это преобладающее в архитектурном окружении здание или сооружение.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Архитектурно-градостроительный облик объекта капитального строительства подлежит согласованию управлением архитектуры и градостроительства Администрации города Железногорска в порядке, определяемом постановлением Правительства Российской Федерации, при осуществлении строительства, реконструкции объекта капитального строительства в границах территорий, предусмотренных картой градостроительного зонирования в части отображения территорий, в границах которых предусматриваются требования к архитектурно-градостроительному облику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Согласование архитектурно-градостроительного облика объекта капитального строительства не требуется в отношении объектов, предусмотренных </w:t>
      </w:r>
      <w:hyperlink r:id="rId109">
        <w:r w:rsidRPr="007D0DD0">
          <w:rPr>
            <w:rFonts w:ascii="Times New Roman" w:hAnsi="Times New Roman" w:cs="Times New Roman"/>
            <w:szCs w:val="24"/>
          </w:rPr>
          <w:t>частью 2 статьи 40.1</w:t>
        </w:r>
      </w:hyperlink>
      <w:r w:rsidRPr="007D0DD0">
        <w:rPr>
          <w:rFonts w:ascii="Times New Roman" w:hAnsi="Times New Roman" w:cs="Times New Roman"/>
          <w:szCs w:val="24"/>
        </w:rPr>
        <w:t xml:space="preserve"> Градостроительного кодекса Российской Федерации, нормативными правовыми актами Курской области.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w:t>
      </w:r>
      <w:proofErr w:type="gramStart"/>
      <w:r w:rsidRPr="007D0DD0">
        <w:rPr>
          <w:rFonts w:ascii="Times New Roman" w:hAnsi="Times New Roman" w:cs="Times New Roman"/>
          <w:szCs w:val="24"/>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к отделочным и (или) строительным материалам,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 и устанавливаются для всех территориальных зон применительно к территориям, в границах</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которых</w:t>
      </w:r>
      <w:proofErr w:type="gramEnd"/>
      <w:r w:rsidRPr="007D0DD0">
        <w:rPr>
          <w:rFonts w:ascii="Times New Roman" w:hAnsi="Times New Roman" w:cs="Times New Roman"/>
          <w:szCs w:val="24"/>
        </w:rPr>
        <w:t xml:space="preserve"> предусматриваются требования к архитектурно-градостроительному облику объекта капитального строительства. Требования распространяются на объекты капитального строительства, расположенные на земельных участках, полностью или частично в границах такой зоны.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Если земельный участок, в границах которого планируется строительство или реконструкция объекта капитального строительства, находится в границах зон охраны объектов культурного наследия, то в отношении требований к архитектурно-градостроительному облику объекта устанавливаются требования, предусмотренные соответствующим градостроительным регламентом.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В пределах территорий, предусмотренных картой градостроительного зонирования в части отображения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архитектурно-градостроительная зона - 1 (далее - АГО-1) и архитектурно-градостроительная зона - 2 (далее - АГО-2) с различными требованиями к архитектурно-градостроительному облику объекта.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Требования к объемно-пространственным характеристикам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в границах АГО-1:</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а) объект капитального строительства, выходящий фасадом на территории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линии регулирования окружающей застройки. </w:t>
      </w:r>
      <w:proofErr w:type="gramStart"/>
      <w:r w:rsidRPr="007D0DD0">
        <w:rPr>
          <w:rFonts w:ascii="Times New Roman" w:hAnsi="Times New Roman" w:cs="Times New Roman"/>
          <w:szCs w:val="24"/>
        </w:rPr>
        <w:t>Требования данного пункта не распространяются на реконструируемые объекты капитального строительства, за исключением изменения габаритных размеров;</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б) при строительстве или реконструкции объектов капитального строительства в зоне сложившейся застройки высота таких объектов не должна превышать на 50% средней высоты зданий в границах квартала, как элемента планировочной структуры, за исключением реконструируемых зданий, если реконструкция не предполагает увеличение количества надземных этажей. Анализ высоты сложившейся застройки осуществляется в отношении всех зданий, расположенных в границах элемента планировочной структуры. </w:t>
      </w:r>
      <w:proofErr w:type="gramStart"/>
      <w:r w:rsidRPr="007D0DD0">
        <w:rPr>
          <w:rFonts w:ascii="Times New Roman" w:hAnsi="Times New Roman" w:cs="Times New Roman"/>
          <w:szCs w:val="24"/>
        </w:rPr>
        <w:t xml:space="preserve">В анализ существующих объектов не включаются объекты, которые решениями уполномоченных органов признаны соответствующими критериям, установленным нормативным правовым актом Курской области, принятым в соответствии с </w:t>
      </w:r>
      <w:hyperlink r:id="rId110">
        <w:r w:rsidRPr="007D0DD0">
          <w:rPr>
            <w:rFonts w:ascii="Times New Roman" w:hAnsi="Times New Roman" w:cs="Times New Roman"/>
            <w:szCs w:val="24"/>
          </w:rPr>
          <w:t>пунктом 2 части 2</w:t>
        </w:r>
      </w:hyperlink>
      <w:r w:rsidRPr="007D0DD0">
        <w:rPr>
          <w:rFonts w:ascii="Times New Roman" w:hAnsi="Times New Roman" w:cs="Times New Roman"/>
          <w:szCs w:val="24"/>
        </w:rPr>
        <w:t xml:space="preserve">, </w:t>
      </w:r>
      <w:hyperlink r:id="rId111">
        <w:r w:rsidRPr="007D0DD0">
          <w:rPr>
            <w:rFonts w:ascii="Times New Roman" w:hAnsi="Times New Roman" w:cs="Times New Roman"/>
            <w:szCs w:val="24"/>
          </w:rPr>
          <w:t>пунктом 3 части 8 статьи 65</w:t>
        </w:r>
      </w:hyperlink>
      <w:r w:rsidRPr="007D0DD0">
        <w:rPr>
          <w:rFonts w:ascii="Times New Roman" w:hAnsi="Times New Roman" w:cs="Times New Roman"/>
          <w:szCs w:val="24"/>
        </w:rPr>
        <w:t xml:space="preserve"> Градостроительного кодекса </w:t>
      </w:r>
      <w:r w:rsidRPr="007D0DD0">
        <w:rPr>
          <w:rFonts w:ascii="Times New Roman" w:hAnsi="Times New Roman" w:cs="Times New Roman"/>
          <w:szCs w:val="24"/>
        </w:rPr>
        <w:lastRenderedPageBreak/>
        <w:t>Российской Федерации;</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не допускается создание рядовой однообразной застройки территории (микрорайона/квартала), состоящей исключительно из домов повышенной этажности (более 9 этажей). Необходимо создавать переменную этажность с использованием доминант. При проектировании доминант предъявляются следующие требования: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ширина доминанты не может быть больше ее высоты;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отношение площади доминанты к общей площади застройки - не более 35%;</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расстояние между доминантами в границах застраиваемой территории - не менее 35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г)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7D0DD0">
        <w:rPr>
          <w:rFonts w:ascii="Times New Roman" w:hAnsi="Times New Roman" w:cs="Times New Roman"/>
          <w:szCs w:val="24"/>
        </w:rPr>
        <w:t>менее нормативной</w:t>
      </w:r>
      <w:proofErr w:type="gramEnd"/>
      <w:r w:rsidRPr="007D0DD0">
        <w:rPr>
          <w:rFonts w:ascii="Times New Roman" w:hAnsi="Times New Roman" w:cs="Times New Roman"/>
          <w:szCs w:val="24"/>
        </w:rPr>
        <w:t>, создавать препятствия пешеходному или транспортному движению;</w:t>
      </w:r>
    </w:p>
    <w:p w:rsidR="008976FB" w:rsidRPr="007D0DD0" w:rsidRDefault="008976FB">
      <w:pPr>
        <w:pStyle w:val="ConsPlusNormal"/>
        <w:spacing w:before="220"/>
        <w:ind w:firstLine="540"/>
        <w:jc w:val="both"/>
        <w:rPr>
          <w:rFonts w:ascii="Times New Roman" w:hAnsi="Times New Roman" w:cs="Times New Roman"/>
          <w:szCs w:val="24"/>
        </w:rPr>
      </w:pPr>
      <w:proofErr w:type="spellStart"/>
      <w:r w:rsidRPr="007D0DD0">
        <w:rPr>
          <w:rFonts w:ascii="Times New Roman" w:hAnsi="Times New Roman" w:cs="Times New Roman"/>
          <w:szCs w:val="24"/>
        </w:rPr>
        <w:t>д</w:t>
      </w:r>
      <w:proofErr w:type="spellEnd"/>
      <w:r w:rsidRPr="007D0DD0">
        <w:rPr>
          <w:rFonts w:ascii="Times New Roman" w:hAnsi="Times New Roman" w:cs="Times New Roman"/>
          <w:szCs w:val="24"/>
        </w:rPr>
        <w:t>) дополнительные требования для многоквартирных домов: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нежилых помещений первого этажа при строительстве и (или) реконструкции жилой застройки в жилых зданиях: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этажностью свыше 12 этажей не допускается размещение жилых помещений в первых этажах;</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 необходимо предусматривать размещение в цокольных и первых этажах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w:t>
      </w:r>
      <w:proofErr w:type="spellStart"/>
      <w:r w:rsidRPr="007D0DD0">
        <w:rPr>
          <w:rFonts w:ascii="Times New Roman" w:hAnsi="Times New Roman" w:cs="Times New Roman"/>
          <w:szCs w:val="24"/>
        </w:rPr>
        <w:t>бизнес-школ</w:t>
      </w:r>
      <w:proofErr w:type="spellEnd"/>
      <w:r w:rsidRPr="007D0DD0">
        <w:rPr>
          <w:rFonts w:ascii="Times New Roman" w:hAnsi="Times New Roman" w:cs="Times New Roman"/>
          <w:szCs w:val="24"/>
        </w:rPr>
        <w:t xml:space="preserve"> и </w:t>
      </w:r>
      <w:proofErr w:type="spellStart"/>
      <w:r w:rsidRPr="007D0DD0">
        <w:rPr>
          <w:rFonts w:ascii="Times New Roman" w:hAnsi="Times New Roman" w:cs="Times New Roman"/>
          <w:szCs w:val="24"/>
        </w:rPr>
        <w:t>бизнес-инкубаторов</w:t>
      </w:r>
      <w:proofErr w:type="spellEnd"/>
      <w:r w:rsidRPr="007D0DD0">
        <w:rPr>
          <w:rFonts w:ascii="Times New Roman" w:hAnsi="Times New Roman" w:cs="Times New Roman"/>
          <w:szCs w:val="24"/>
        </w:rPr>
        <w:t>,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w:t>
      </w:r>
      <w:proofErr w:type="gramEnd"/>
      <w:r w:rsidRPr="007D0DD0">
        <w:rPr>
          <w:rFonts w:ascii="Times New Roman" w:hAnsi="Times New Roman" w:cs="Times New Roman"/>
          <w:szCs w:val="24"/>
        </w:rPr>
        <w:t xml:space="preserve"> проведения погрузочно-разгрузочных работ;</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высота нежилых первых этажей жилых зданий должна быть не менее 3,5 м. Требование настоящего абзаца не подлежит применению в отношении реконструируемых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(не менее 20%)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в отделке входных дверей в жилую и общественную части необходимо использовать </w:t>
      </w:r>
      <w:proofErr w:type="spellStart"/>
      <w:r w:rsidRPr="007D0DD0">
        <w:rPr>
          <w:rFonts w:ascii="Times New Roman" w:hAnsi="Times New Roman" w:cs="Times New Roman"/>
          <w:szCs w:val="24"/>
        </w:rPr>
        <w:t>светопрозрачные</w:t>
      </w:r>
      <w:proofErr w:type="spell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вандалостойкие</w:t>
      </w:r>
      <w:proofErr w:type="spellEnd"/>
      <w:r w:rsidRPr="007D0DD0">
        <w:rPr>
          <w:rFonts w:ascii="Times New Roman" w:hAnsi="Times New Roman" w:cs="Times New Roman"/>
          <w:szCs w:val="24"/>
        </w:rPr>
        <w:t xml:space="preserve"> конструкции (остекление не менее 60% дверного полотна в составе витражных конструкций с возможностью установки </w:t>
      </w:r>
      <w:proofErr w:type="spellStart"/>
      <w:r w:rsidRPr="007D0DD0">
        <w:rPr>
          <w:rFonts w:ascii="Times New Roman" w:hAnsi="Times New Roman" w:cs="Times New Roman"/>
          <w:szCs w:val="24"/>
        </w:rPr>
        <w:t>домофона</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границах АГО-2: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объект капитального строительства, выходящий фасадом на территории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линии регулирования окружающей застройки. Требования данного пункта не распространяются на реконструируемые объекты капитального строительства, за исключением изменения габаритных размеров;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не допускается создание рядовой однообразной застройки территории (микрорайона/квартала), состоящей исключительно из домов повышенной этажности (более 9 этажей). Необходимо создавать переменную этажность с использованием доминант. При проектировании доминант предъявляются следующие требования: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ширина доминанты не может быть больше ее высоты;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отношение площади доминанты к общей площади застройки - не более 35%;</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 расстояние между доминантами в границах застраиваемой территории - не менее 35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в)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7D0DD0">
        <w:rPr>
          <w:rFonts w:ascii="Times New Roman" w:hAnsi="Times New Roman" w:cs="Times New Roman"/>
          <w:szCs w:val="24"/>
        </w:rPr>
        <w:t>менее нормативной</w:t>
      </w:r>
      <w:proofErr w:type="gramEnd"/>
      <w:r w:rsidRPr="007D0DD0">
        <w:rPr>
          <w:rFonts w:ascii="Times New Roman" w:hAnsi="Times New Roman" w:cs="Times New Roman"/>
          <w:szCs w:val="24"/>
        </w:rPr>
        <w:t>, создавать препятствия пешеходному или транспортному движению;</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г) дополнительные требования для многоквартирных домов: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нежилых помещений первого этажа при строительстве и (или) реконструкции жилой застройки в жилых зданиях: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этажностью свыше 12 этажей не допускается размещение жилых помещений в первых этажах;</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 необходимо предусматривать размещение в цокольных и первых этажах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w:t>
      </w:r>
      <w:proofErr w:type="spellStart"/>
      <w:r w:rsidRPr="007D0DD0">
        <w:rPr>
          <w:rFonts w:ascii="Times New Roman" w:hAnsi="Times New Roman" w:cs="Times New Roman"/>
          <w:szCs w:val="24"/>
        </w:rPr>
        <w:t>бизнес-школ</w:t>
      </w:r>
      <w:proofErr w:type="spellEnd"/>
      <w:r w:rsidRPr="007D0DD0">
        <w:rPr>
          <w:rFonts w:ascii="Times New Roman" w:hAnsi="Times New Roman" w:cs="Times New Roman"/>
          <w:szCs w:val="24"/>
        </w:rPr>
        <w:t xml:space="preserve"> и </w:t>
      </w:r>
      <w:proofErr w:type="spellStart"/>
      <w:r w:rsidRPr="007D0DD0">
        <w:rPr>
          <w:rFonts w:ascii="Times New Roman" w:hAnsi="Times New Roman" w:cs="Times New Roman"/>
          <w:szCs w:val="24"/>
        </w:rPr>
        <w:t>бизнес-инкубаторов</w:t>
      </w:r>
      <w:proofErr w:type="spellEnd"/>
      <w:r w:rsidRPr="007D0DD0">
        <w:rPr>
          <w:rFonts w:ascii="Times New Roman" w:hAnsi="Times New Roman" w:cs="Times New Roman"/>
          <w:szCs w:val="24"/>
        </w:rPr>
        <w:t>,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w:t>
      </w:r>
      <w:proofErr w:type="gramEnd"/>
      <w:r w:rsidRPr="007D0DD0">
        <w:rPr>
          <w:rFonts w:ascii="Times New Roman" w:hAnsi="Times New Roman" w:cs="Times New Roman"/>
          <w:szCs w:val="24"/>
        </w:rPr>
        <w:t xml:space="preserve"> проведения погрузочно-разгрузочных работ;</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при проектировании здания на рельефе каждая секция здания привязывается на свой уровень с учетом гармоничного сочетания элементов фасада. Допустимы методы </w:t>
      </w:r>
      <w:proofErr w:type="spellStart"/>
      <w:r w:rsidRPr="007D0DD0">
        <w:rPr>
          <w:rFonts w:ascii="Times New Roman" w:hAnsi="Times New Roman" w:cs="Times New Roman"/>
          <w:szCs w:val="24"/>
        </w:rPr>
        <w:t>геопластики</w:t>
      </w:r>
      <w:proofErr w:type="spellEnd"/>
      <w:r w:rsidRPr="007D0DD0">
        <w:rPr>
          <w:rFonts w:ascii="Times New Roman" w:hAnsi="Times New Roman" w:cs="Times New Roman"/>
          <w:szCs w:val="24"/>
        </w:rPr>
        <w:t xml:space="preserve"> для изменения рельефа;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в отделке входных дверей в жилую и общественную части необходимо использовать </w:t>
      </w:r>
      <w:proofErr w:type="spellStart"/>
      <w:r w:rsidRPr="007D0DD0">
        <w:rPr>
          <w:rFonts w:ascii="Times New Roman" w:hAnsi="Times New Roman" w:cs="Times New Roman"/>
          <w:szCs w:val="24"/>
        </w:rPr>
        <w:t>светопрозрачные</w:t>
      </w:r>
      <w:proofErr w:type="spell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вандалостойкие</w:t>
      </w:r>
      <w:proofErr w:type="spellEnd"/>
      <w:r w:rsidRPr="007D0DD0">
        <w:rPr>
          <w:rFonts w:ascii="Times New Roman" w:hAnsi="Times New Roman" w:cs="Times New Roman"/>
          <w:szCs w:val="24"/>
        </w:rPr>
        <w:t xml:space="preserve"> конструкции со стеклопакетом (остекление не менее 60% дверного полотна в составе витражных конструкций с возможностью установки </w:t>
      </w:r>
      <w:proofErr w:type="spellStart"/>
      <w:r w:rsidRPr="007D0DD0">
        <w:rPr>
          <w:rFonts w:ascii="Times New Roman" w:hAnsi="Times New Roman" w:cs="Times New Roman"/>
          <w:szCs w:val="24"/>
        </w:rPr>
        <w:t>домофона</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Требования к архитектурно-стилистическим характеристикам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Оформление элементов фасадов объектов капитального строительства, расположенных в границах АГО-1, АГО-2, должно соответствовать Требованиям к внешнему виду фасадов зданий, строений, сооружений и прилегающей к ним территории в городе Железногорске, утвержденным постановлением Администрации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При наличии утвержденной архитектурно-художественной концепции внешнего облика улицы (части улицы) цветовое фасадное решение должно осуществляться согласно соответствующей архитектурно-художественной концепции.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В случае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(например: </w:t>
      </w:r>
      <w:proofErr w:type="spellStart"/>
      <w:r w:rsidRPr="007D0DD0">
        <w:rPr>
          <w:rFonts w:ascii="Times New Roman" w:hAnsi="Times New Roman" w:cs="Times New Roman"/>
          <w:szCs w:val="24"/>
        </w:rPr>
        <w:t>стемалит</w:t>
      </w:r>
      <w:proofErr w:type="spellEnd"/>
      <w:r w:rsidRPr="007D0DD0">
        <w:rPr>
          <w:rFonts w:ascii="Times New Roman" w:hAnsi="Times New Roman" w:cs="Times New Roman"/>
          <w:szCs w:val="24"/>
        </w:rPr>
        <w:t>, стекло, тонированное в массе в заводских условиях, декоративная решетка, материал основной поверхности фасада).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Остекление балконов/</w:t>
      </w:r>
      <w:proofErr w:type="gramStart"/>
      <w:r w:rsidRPr="007D0DD0">
        <w:rPr>
          <w:rFonts w:ascii="Times New Roman" w:hAnsi="Times New Roman" w:cs="Times New Roman"/>
          <w:szCs w:val="24"/>
        </w:rPr>
        <w:t>лоджий</w:t>
      </w:r>
      <w:proofErr w:type="gramEnd"/>
      <w:r w:rsidRPr="007D0DD0">
        <w:rPr>
          <w:rFonts w:ascii="Times New Roman" w:hAnsi="Times New Roman" w:cs="Times New Roman"/>
          <w:szCs w:val="24"/>
        </w:rPr>
        <w:t xml:space="preserve"> возможно не предусматривать только для "французских балконов", а также балконов, имеющих вынесенную площадку глубиной не более 50 см от края ограждения балкона до наружной стены дома.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Требования к цветовым решениям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в границах зоны АГО-1:</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при наличии утвержденной архитектурно-художественной концепции внешнего облика улицы (части улицы) цветовое фасадное решение должно осуществляться согласно соответствующей архитектурно-художественной концепции;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б) при наличии архитектурных элементов они должны быть выделены цветом на несколько тонов светлее или темнее цвета фасада;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при сочетании цветов необходимо учитывать цветовые соотношения: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один доминирующий цвет (нейтральный, с учетом цветовой гаммы окружающей застройки); не допускается в качестве основного цвета фасада использовать яркие цвета;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не более двух дополнительных (вспомогательных) цветов нейтральных оттенков;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не более трех цветов для акцента;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г) не допускается применение локальных </w:t>
      </w:r>
      <w:proofErr w:type="spellStart"/>
      <w:r w:rsidRPr="007D0DD0">
        <w:rPr>
          <w:rFonts w:ascii="Times New Roman" w:hAnsi="Times New Roman" w:cs="Times New Roman"/>
          <w:szCs w:val="24"/>
        </w:rPr>
        <w:t>неразбеленных</w:t>
      </w:r>
      <w:proofErr w:type="spellEnd"/>
      <w:r w:rsidRPr="007D0DD0">
        <w:rPr>
          <w:rFonts w:ascii="Times New Roman" w:hAnsi="Times New Roman" w:cs="Times New Roman"/>
          <w:szCs w:val="24"/>
        </w:rPr>
        <w:t xml:space="preserve"> (базовых) цветов в качестве основных цветов отделки фасадов;</w:t>
      </w:r>
    </w:p>
    <w:p w:rsidR="008976FB" w:rsidRPr="007D0DD0" w:rsidRDefault="008976FB">
      <w:pPr>
        <w:pStyle w:val="ConsPlusNormal"/>
        <w:spacing w:before="220"/>
        <w:ind w:firstLine="540"/>
        <w:jc w:val="both"/>
        <w:rPr>
          <w:rFonts w:ascii="Times New Roman" w:hAnsi="Times New Roman" w:cs="Times New Roman"/>
          <w:szCs w:val="24"/>
        </w:rPr>
      </w:pPr>
      <w:proofErr w:type="spellStart"/>
      <w:r w:rsidRPr="007D0DD0">
        <w:rPr>
          <w:rFonts w:ascii="Times New Roman" w:hAnsi="Times New Roman" w:cs="Times New Roman"/>
          <w:szCs w:val="24"/>
        </w:rPr>
        <w:t>д</w:t>
      </w:r>
      <w:proofErr w:type="spellEnd"/>
      <w:r w:rsidRPr="007D0DD0">
        <w:rPr>
          <w:rFonts w:ascii="Times New Roman" w:hAnsi="Times New Roman" w:cs="Times New Roman"/>
          <w:szCs w:val="24"/>
        </w:rPr>
        <w:t>) дополнительные требования для многоквартирных домов: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при использовании двух и более цветов штукатурки необходимо обеспечивать их стыковку в разных (смещенных друг относительно друга) плоскостях;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обеспечить отсутствие ярко выраженных стыков на фасадах наружных стеновых панелей, поэтажного деления торцевыми поверхностями плит перекрытий;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колористического решения, предусмотрев применение цветных покрытий (засыпки, мембраны) с учетом цветовой палитры отделки фасада;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границах зоны АГО-2: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при наличии утвержденной архитектурно-художественной концепции внешнего облика улицы (части улицы) цветовое фасадное решение должно осуществляться согласно соответствующей архитектурно-художественной концепции;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при сочетании цветов необходимо учитывать цветовые соотношения: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один доминирующий цвет (нейтральный, с учетом цветовой гаммы окружающей застройки); использование в качестве основного цвета фасада ярких цветов не допускается;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не более двух дополнительных (вспомогательных) цветов нейтральных оттенков;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не более трех цветов для акцента;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требования для многоквартирных домов: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обеспечить отсутствие ярко выраженных стыков на фасадах наружных стеновых панелей, поэтажного деления торцевыми поверхностями плит перекрытий.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Требования к отделочным и (или) строительным материалам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в границах зоны АГО-1:</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ступени, лестницы, пандусы, облицовка поверхностей крылец и приямков выполняются в увязке, в том числе по цвету и фактуре, с материалами отделки цоколя фасада;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облицовка поверхностей ступеней и пандусов должна быть из материала с шероховатой текстурой поверхности и не должна допускать скольжения.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использование в качестве материала для навесов и козырьков сотового поликарбоната запрещено;</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г) фасады зданий, строений и сооружений, обращенные к территориям общего пользования или просматриваемые с территорий общего пользования, выполняются с применением натурального камня, </w:t>
      </w:r>
      <w:r w:rsidRPr="007D0DD0">
        <w:rPr>
          <w:rFonts w:ascii="Times New Roman" w:hAnsi="Times New Roman" w:cs="Times New Roman"/>
          <w:szCs w:val="24"/>
        </w:rPr>
        <w:lastRenderedPageBreak/>
        <w:t>штукатурки, облицовочного кирпича, облицовочных фасадных плит, стекла, керамики;</w:t>
      </w:r>
    </w:p>
    <w:p w:rsidR="008976FB" w:rsidRPr="007D0DD0" w:rsidRDefault="008976FB">
      <w:pPr>
        <w:pStyle w:val="ConsPlusNormal"/>
        <w:spacing w:before="220"/>
        <w:ind w:firstLine="540"/>
        <w:jc w:val="both"/>
        <w:rPr>
          <w:rFonts w:ascii="Times New Roman" w:hAnsi="Times New Roman" w:cs="Times New Roman"/>
          <w:szCs w:val="24"/>
        </w:rPr>
      </w:pPr>
      <w:proofErr w:type="spellStart"/>
      <w:r w:rsidRPr="007D0DD0">
        <w:rPr>
          <w:rFonts w:ascii="Times New Roman" w:hAnsi="Times New Roman" w:cs="Times New Roman"/>
          <w:szCs w:val="24"/>
        </w:rPr>
        <w:t>д</w:t>
      </w:r>
      <w:proofErr w:type="spellEnd"/>
      <w:r w:rsidRPr="007D0DD0">
        <w:rPr>
          <w:rFonts w:ascii="Times New Roman" w:hAnsi="Times New Roman" w:cs="Times New Roman"/>
          <w:szCs w:val="24"/>
        </w:rPr>
        <w:t xml:space="preserve">) при отделке фасадов крепление плит, </w:t>
      </w:r>
      <w:proofErr w:type="spellStart"/>
      <w:r w:rsidRPr="007D0DD0">
        <w:rPr>
          <w:rFonts w:ascii="Times New Roman" w:hAnsi="Times New Roman" w:cs="Times New Roman"/>
          <w:szCs w:val="24"/>
        </w:rPr>
        <w:t>плитных</w:t>
      </w:r>
      <w:proofErr w:type="spellEnd"/>
      <w:r w:rsidRPr="007D0DD0">
        <w:rPr>
          <w:rFonts w:ascii="Times New Roman" w:hAnsi="Times New Roman" w:cs="Times New Roman"/>
          <w:szCs w:val="24"/>
        </w:rPr>
        <w:t xml:space="preserve"> материалов, панелей должно осуществляться методом скрытого монтажа;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е) внешний вид декоративных элементов фасада (например, цветовое решение фасадных плит) должен исключать дробление на мелкие одинаковые элементы, несоразмерные с величиной фасадной плоскости.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Не допускается: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использование в качестве отделочных материалов фасадов объектов капитального строительства </w:t>
      </w:r>
      <w:proofErr w:type="spellStart"/>
      <w:r w:rsidRPr="007D0DD0">
        <w:rPr>
          <w:rFonts w:ascii="Times New Roman" w:hAnsi="Times New Roman" w:cs="Times New Roman"/>
          <w:szCs w:val="24"/>
        </w:rPr>
        <w:t>сайдинга</w:t>
      </w:r>
      <w:proofErr w:type="spellEnd"/>
      <w:r w:rsidRPr="007D0DD0">
        <w:rPr>
          <w:rFonts w:ascii="Times New Roman" w:hAnsi="Times New Roman" w:cs="Times New Roman"/>
          <w:szCs w:val="24"/>
        </w:rPr>
        <w:t xml:space="preserve">; пластиковых панелей, асбестоцементных листов; самоклеящейся пленки; </w:t>
      </w:r>
      <w:proofErr w:type="spellStart"/>
      <w:r w:rsidRPr="007D0DD0">
        <w:rPr>
          <w:rFonts w:ascii="Times New Roman" w:hAnsi="Times New Roman" w:cs="Times New Roman"/>
          <w:szCs w:val="24"/>
        </w:rPr>
        <w:t>баннерной</w:t>
      </w:r>
      <w:proofErr w:type="spellEnd"/>
      <w:r w:rsidRPr="007D0DD0">
        <w:rPr>
          <w:rFonts w:ascii="Times New Roman" w:hAnsi="Times New Roman" w:cs="Times New Roman"/>
          <w:szCs w:val="24"/>
        </w:rPr>
        <w:t xml:space="preserve"> ткани; сотового поликарбоната;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окраска поверхностей, облицованных натуральным (природным) камнем, а также окраска </w:t>
      </w:r>
      <w:proofErr w:type="spellStart"/>
      <w:r w:rsidRPr="007D0DD0">
        <w:rPr>
          <w:rFonts w:ascii="Times New Roman" w:hAnsi="Times New Roman" w:cs="Times New Roman"/>
          <w:szCs w:val="24"/>
        </w:rPr>
        <w:t>керамогранита</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использование пластика, асбестоцементных листов (плоских и волнистых), для устройства глухой части лоджии или балкона.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случае если для территории, в границах которой планируется реконструкция объекта капитального строительства, утверждена архитектурно-художественная концепция внешнего облика улицы (части улицы), фасадное решение должно осуществляться согласно соответствующей архитектурно-художественной концепции;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границах зоны АГО-2: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ступени, лестницы, пандусы, облицовка поверхностей крылец и приямков выполняются в увязке, в том числе по цвету и фактуре, с материалами отделки цоколя фасада;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облицовка поверхностей ступеней и пандусов должна быть из материала с шероховатой текстурой поверхности и не должна допускать скольжения.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использование в качестве материала для навесов и козырьков сотового поликарбоната запрещено;</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г) внешний вид декоративных элементов фасада (например, цветовое решение фасадных плит) должен исключать дробление на мелкие одинаковые элементы, несоразмерные с величиной фасадной плоскости.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Не допускается: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использование в качестве отделочных материалов фасадов объектов капитального строительства </w:t>
      </w:r>
      <w:proofErr w:type="spellStart"/>
      <w:r w:rsidRPr="007D0DD0">
        <w:rPr>
          <w:rFonts w:ascii="Times New Roman" w:hAnsi="Times New Roman" w:cs="Times New Roman"/>
          <w:szCs w:val="24"/>
        </w:rPr>
        <w:t>сайдинга</w:t>
      </w:r>
      <w:proofErr w:type="spellEnd"/>
      <w:r w:rsidRPr="007D0DD0">
        <w:rPr>
          <w:rFonts w:ascii="Times New Roman" w:hAnsi="Times New Roman" w:cs="Times New Roman"/>
          <w:szCs w:val="24"/>
        </w:rPr>
        <w:t xml:space="preserve">; пластиковых панелей, имитирующих деревянную обшивку; асбестоцементных листов; самоклеящейся пленки; </w:t>
      </w:r>
      <w:proofErr w:type="spellStart"/>
      <w:r w:rsidRPr="007D0DD0">
        <w:rPr>
          <w:rFonts w:ascii="Times New Roman" w:hAnsi="Times New Roman" w:cs="Times New Roman"/>
          <w:szCs w:val="24"/>
        </w:rPr>
        <w:t>баннерной</w:t>
      </w:r>
      <w:proofErr w:type="spellEnd"/>
      <w:r w:rsidRPr="007D0DD0">
        <w:rPr>
          <w:rFonts w:ascii="Times New Roman" w:hAnsi="Times New Roman" w:cs="Times New Roman"/>
          <w:szCs w:val="24"/>
        </w:rPr>
        <w:t xml:space="preserve"> ткани; сотового поликарбоната;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окраска поверхностей, облицованных натуральным (природным) камнем, а также окраска </w:t>
      </w:r>
      <w:proofErr w:type="spellStart"/>
      <w:r w:rsidRPr="007D0DD0">
        <w:rPr>
          <w:rFonts w:ascii="Times New Roman" w:hAnsi="Times New Roman" w:cs="Times New Roman"/>
          <w:szCs w:val="24"/>
        </w:rPr>
        <w:t>керамогранита</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использование пластика, асбестоцементных листов (плоских и волнистых), для устройства глухой части лоджии или балкона.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случае если для территории, в границах которой планируется реконструкция объекта капитального строительства, утверждена архитектурно-художественная концепция внешнего облика улицы (части улицы), фасадное решение должно осуществляться согласно соответствующей архитектурно-художественной концепции.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Требования к размещению технического и инженерного оборудования на фасадах и кровлях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границах зон АГО-1, АГО-2: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а) 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w:t>
      </w:r>
      <w:r w:rsidRPr="007D0DD0">
        <w:rPr>
          <w:rFonts w:ascii="Times New Roman" w:hAnsi="Times New Roman" w:cs="Times New Roman"/>
          <w:szCs w:val="24"/>
        </w:rPr>
        <w:lastRenderedPageBreak/>
        <w:t>вентиляции воздуха;</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б) размещение технологического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зданий и сооружений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проектом местах, скрытых для визуального восприятия, или с использованием декоративных маскирующих ограждений;</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в) для отвода конденсата, образующегося при работе систем кондиционирования, необходимо оснащать здание системой </w:t>
      </w:r>
      <w:proofErr w:type="spellStart"/>
      <w:r w:rsidRPr="007D0DD0">
        <w:rPr>
          <w:rFonts w:ascii="Times New Roman" w:hAnsi="Times New Roman" w:cs="Times New Roman"/>
          <w:szCs w:val="24"/>
        </w:rPr>
        <w:t>канализования</w:t>
      </w:r>
      <w:proofErr w:type="spellEnd"/>
      <w:r w:rsidRPr="007D0DD0">
        <w:rPr>
          <w:rFonts w:ascii="Times New Roman" w:hAnsi="Times New Roman" w:cs="Times New Roman"/>
          <w:szCs w:val="24"/>
        </w:rPr>
        <w:t xml:space="preserve"> стоков системы кондиционирования;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г) при реконструкции объекта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размещение дополнительного оборудования должно обеспечивать сохранность отделки фасада либо ее восстановление;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при размещении наружных блоков систем кондиционирования и вентиляции необходимо применять защитные декоративные решетки, выполненные с учетом </w:t>
      </w:r>
      <w:proofErr w:type="gramStart"/>
      <w:r w:rsidRPr="007D0DD0">
        <w:rPr>
          <w:rFonts w:ascii="Times New Roman" w:hAnsi="Times New Roman" w:cs="Times New Roman"/>
          <w:szCs w:val="24"/>
        </w:rPr>
        <w:t>архитектурного решения</w:t>
      </w:r>
      <w:proofErr w:type="gramEnd"/>
      <w:r w:rsidRPr="007D0DD0">
        <w:rPr>
          <w:rFonts w:ascii="Times New Roman" w:hAnsi="Times New Roman" w:cs="Times New Roman"/>
          <w:szCs w:val="24"/>
        </w:rPr>
        <w:t xml:space="preserve"> объекта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proofErr w:type="spellStart"/>
      <w:r w:rsidRPr="007D0DD0">
        <w:rPr>
          <w:rFonts w:ascii="Times New Roman" w:hAnsi="Times New Roman" w:cs="Times New Roman"/>
          <w:szCs w:val="24"/>
        </w:rPr>
        <w:t>д</w:t>
      </w:r>
      <w:proofErr w:type="spellEnd"/>
      <w:r w:rsidRPr="007D0DD0">
        <w:rPr>
          <w:rFonts w:ascii="Times New Roman" w:hAnsi="Times New Roman" w:cs="Times New Roman"/>
          <w:szCs w:val="24"/>
        </w:rPr>
        <w:t>) запрещается перекрывать архитектурные детали фасада;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е) дополнительные требования для многоквартирных домов: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из расчета не менее 2 мест размещения для двухкомнатных квартир, ориентированных на две стороны света, трехкомнатных квартир.</w:t>
      </w:r>
      <w:proofErr w:type="gramEnd"/>
      <w:r w:rsidRPr="007D0DD0">
        <w:rPr>
          <w:rFonts w:ascii="Times New Roman" w:hAnsi="Times New Roman" w:cs="Times New Roman"/>
          <w:szCs w:val="24"/>
        </w:rPr>
        <w:t xml:space="preserve"> При дальнейшем увеличении количества жилых помещений (комнат) количество мест размещения также 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(например, за счет устройства декоративно-съемных экранов).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12. Требования к подсветке фасадов объектов капитального строительства.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границах зоны АГО-1, АГО-2:</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а) в случае если нормативным правовым актом Администрации города Железногорска утвержден документ, определяющий архитектурно-художественную концепцию подсветки застройки и объектов капитального строительства, подсветка фасадов объекта должна выполняться в соответствии с данной концепцией;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б) 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в) фасады зданий, строений, сооружений, обращенные к территориям общего пользования, оборудуются архитектурным освещением;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г) входные группы в жилую и общественную части должны иметь освещение (фасадные светильники);</w:t>
      </w:r>
    </w:p>
    <w:p w:rsidR="008976FB" w:rsidRPr="007D0DD0" w:rsidRDefault="008976FB">
      <w:pPr>
        <w:pStyle w:val="ConsPlusNormal"/>
        <w:spacing w:before="220"/>
        <w:ind w:firstLine="540"/>
        <w:jc w:val="both"/>
        <w:rPr>
          <w:rFonts w:ascii="Times New Roman" w:hAnsi="Times New Roman" w:cs="Times New Roman"/>
          <w:szCs w:val="24"/>
        </w:rPr>
      </w:pPr>
      <w:proofErr w:type="spellStart"/>
      <w:r w:rsidRPr="007D0DD0">
        <w:rPr>
          <w:rFonts w:ascii="Times New Roman" w:hAnsi="Times New Roman" w:cs="Times New Roman"/>
          <w:szCs w:val="24"/>
        </w:rPr>
        <w:t>д</w:t>
      </w:r>
      <w:proofErr w:type="spellEnd"/>
      <w:r w:rsidRPr="007D0DD0">
        <w:rPr>
          <w:rFonts w:ascii="Times New Roman" w:hAnsi="Times New Roman" w:cs="Times New Roman"/>
          <w:szCs w:val="24"/>
        </w:rPr>
        <w:t>) архитектурное освещение должно подчеркивать важные архитектурные элементы зданий, обеспечивать комфорт среды;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е) необходимо использовать цветовой диапазон температуры светильников в пределах от 4,5 до 5,5 тыс. К.</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14. ГРАДОСТРОИТЕЛЬНЫЕ РЕГЛАМЕНТЫ В ЧАСТИ ОГРАНИЧЕНИЙ</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ИСПОЛЬЗОВАНИЯ ЗЕМЕЛЬНЫХ УЧАСТКОВ И ОБЪЕКТОВ КАПИТАЛЬНОГО</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СТРОИТЕЛЬСТВА НА ТЕРРИТОРИИ ГОРОДА ЖЕЛЕЗНОГОРСКА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ПО ПРИРОДНО-ЭКОЛОГИЧЕСКИМ И САНИТАРНО-ГИГИЕНИЧЕСКИМ</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ТРЕБОВАНИЯМ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45.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Использование земельных участков и объектов капитального строительства, расположенных в пределах зон, обозначенных на карте </w:t>
      </w:r>
      <w:hyperlink w:anchor="P452">
        <w:r w:rsidRPr="007D0DD0">
          <w:rPr>
            <w:rFonts w:ascii="Times New Roman" w:hAnsi="Times New Roman" w:cs="Times New Roman"/>
            <w:szCs w:val="24"/>
          </w:rPr>
          <w:t>статьи 32</w:t>
        </w:r>
      </w:hyperlink>
      <w:r w:rsidRPr="007D0DD0">
        <w:rPr>
          <w:rFonts w:ascii="Times New Roman" w:hAnsi="Times New Roman" w:cs="Times New Roman"/>
          <w:szCs w:val="24"/>
        </w:rPr>
        <w:t xml:space="preserve"> настоящих Правил, определяется: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градостроительными регламентами, определенными </w:t>
      </w:r>
      <w:hyperlink w:anchor="P932">
        <w:r w:rsidRPr="007D0DD0">
          <w:rPr>
            <w:rFonts w:ascii="Times New Roman" w:hAnsi="Times New Roman" w:cs="Times New Roman"/>
            <w:szCs w:val="24"/>
          </w:rPr>
          <w:t>статьей 39</w:t>
        </w:r>
      </w:hyperlink>
      <w:r w:rsidRPr="007D0DD0">
        <w:rPr>
          <w:rFonts w:ascii="Times New Roman" w:hAnsi="Times New Roman" w:cs="Times New Roman"/>
          <w:szCs w:val="24"/>
        </w:rPr>
        <w:t xml:space="preserve"> настоящих Правил применительно к соответствующим территориальным зонам, обозначенным на карте </w:t>
      </w:r>
      <w:hyperlink w:anchor="P473">
        <w:r w:rsidRPr="007D0DD0">
          <w:rPr>
            <w:rFonts w:ascii="Times New Roman" w:hAnsi="Times New Roman" w:cs="Times New Roman"/>
            <w:szCs w:val="24"/>
          </w:rPr>
          <w:t>статьи 34</w:t>
        </w:r>
      </w:hyperlink>
      <w:r w:rsidRPr="007D0DD0">
        <w:rPr>
          <w:rFonts w:ascii="Times New Roman" w:hAnsi="Times New Roman" w:cs="Times New Roman"/>
          <w:szCs w:val="24"/>
        </w:rPr>
        <w:t xml:space="preserve"> настоящих Правил, с учетом ограничений, определенных настоящей статьей;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7D0DD0">
        <w:rPr>
          <w:rFonts w:ascii="Times New Roman" w:hAnsi="Times New Roman" w:cs="Times New Roman"/>
          <w:szCs w:val="24"/>
        </w:rPr>
        <w:t>водоохранным</w:t>
      </w:r>
      <w:proofErr w:type="spellEnd"/>
      <w:r w:rsidRPr="007D0DD0">
        <w:rPr>
          <w:rFonts w:ascii="Times New Roman" w:hAnsi="Times New Roman" w:cs="Times New Roman"/>
          <w:szCs w:val="24"/>
        </w:rPr>
        <w:t xml:space="preserve"> зонам, иным зонам ограничений.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 xml:space="preserve">Земельные участки и объекты капитального строительства, которые расположены в пределах зон, обозначенных на карте </w:t>
      </w:r>
      <w:hyperlink w:anchor="P473">
        <w:r w:rsidRPr="007D0DD0">
          <w:rPr>
            <w:rFonts w:ascii="Times New Roman" w:hAnsi="Times New Roman" w:cs="Times New Roman"/>
            <w:szCs w:val="24"/>
          </w:rPr>
          <w:t>статьи 34</w:t>
        </w:r>
      </w:hyperlink>
      <w:r w:rsidRPr="007D0DD0">
        <w:rPr>
          <w:rFonts w:ascii="Times New Roman" w:hAnsi="Times New Roman" w:cs="Times New Roman"/>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D0DD0">
        <w:rPr>
          <w:rFonts w:ascii="Times New Roman" w:hAnsi="Times New Roman" w:cs="Times New Roman"/>
          <w:szCs w:val="24"/>
        </w:rPr>
        <w:t>водоохранным</w:t>
      </w:r>
      <w:proofErr w:type="spellEnd"/>
      <w:r w:rsidRPr="007D0DD0">
        <w:rPr>
          <w:rFonts w:ascii="Times New Roman" w:hAnsi="Times New Roman" w:cs="Times New Roman"/>
          <w:szCs w:val="24"/>
        </w:rPr>
        <w:t xml:space="preserve"> зонам, иным зонам ограничений, являются не соответствующими настоящим Правилам.</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установлены в соответствии со следующими нормативными правовыми актами: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 Водным </w:t>
      </w:r>
      <w:hyperlink r:id="rId112">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Земельным </w:t>
      </w:r>
      <w:hyperlink r:id="rId113">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Федеральным </w:t>
      </w:r>
      <w:hyperlink r:id="rId114">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10.01.2002 N 7-ФЗ "Об охране окружающей среды";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Федеральным </w:t>
      </w:r>
      <w:hyperlink r:id="rId115">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30.03.99 N 52-ФЗ "О санитарно-эпидемиологическом благополучии населения";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Федеральным </w:t>
      </w:r>
      <w:hyperlink r:id="rId116">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04.05.99 N 96-ФЗ "Об охране атмосферного воздуха";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СП 51.13330.2011. Свод правил. Защита от шума. Актуализированная редакция </w:t>
      </w:r>
      <w:proofErr w:type="spellStart"/>
      <w:r w:rsidRPr="007D0DD0">
        <w:rPr>
          <w:rFonts w:ascii="Times New Roman" w:hAnsi="Times New Roman" w:cs="Times New Roman"/>
          <w:szCs w:val="24"/>
        </w:rPr>
        <w:t>СНиП</w:t>
      </w:r>
      <w:proofErr w:type="spellEnd"/>
      <w:r w:rsidRPr="007D0DD0">
        <w:rPr>
          <w:rFonts w:ascii="Times New Roman" w:hAnsi="Times New Roman" w:cs="Times New Roman"/>
          <w:szCs w:val="24"/>
        </w:rPr>
        <w:t xml:space="preserve"> 23-03-2003;</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ГОСТ 17.1.3.13-86 Межгосударственный стандарт. Охрана природы. Гидросфера. Общие требования к охране поверхностных вод от загрязнения;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ГОСТ 22283-2014. Межгосударственный стандарт. Шум авиационный. Допустимые уровни шума на территории жилой застройки и методы его измерения;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9) </w:t>
      </w:r>
      <w:hyperlink r:id="rId117">
        <w:proofErr w:type="spellStart"/>
        <w:r w:rsidRPr="007D0DD0">
          <w:rPr>
            <w:rFonts w:ascii="Times New Roman" w:hAnsi="Times New Roman" w:cs="Times New Roman"/>
            <w:szCs w:val="24"/>
          </w:rPr>
          <w:t>СанПиН</w:t>
        </w:r>
        <w:proofErr w:type="spellEnd"/>
        <w:r w:rsidRPr="007D0DD0">
          <w:rPr>
            <w:rFonts w:ascii="Times New Roman" w:hAnsi="Times New Roman" w:cs="Times New Roman"/>
            <w:szCs w:val="24"/>
          </w:rPr>
          <w:t xml:space="preserve"> 2.1.4.1110-02</w:t>
        </w:r>
      </w:hyperlink>
      <w:r w:rsidRPr="007D0DD0">
        <w:rPr>
          <w:rFonts w:ascii="Times New Roman" w:hAnsi="Times New Roman" w:cs="Times New Roman"/>
          <w:szCs w:val="24"/>
        </w:rPr>
        <w:t xml:space="preserve">. 2.1.4.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7D0DD0">
        <w:rPr>
          <w:rFonts w:ascii="Times New Roman" w:hAnsi="Times New Roman" w:cs="Times New Roman"/>
          <w:szCs w:val="24"/>
        </w:rPr>
        <w:t>Санитарные правила и нормы;</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10) </w:t>
      </w:r>
      <w:hyperlink r:id="rId118">
        <w:proofErr w:type="spellStart"/>
        <w:r w:rsidRPr="007D0DD0">
          <w:rPr>
            <w:rFonts w:ascii="Times New Roman" w:hAnsi="Times New Roman" w:cs="Times New Roman"/>
            <w:szCs w:val="24"/>
          </w:rPr>
          <w:t>СанПиН</w:t>
        </w:r>
        <w:proofErr w:type="spellEnd"/>
        <w:r w:rsidRPr="007D0DD0">
          <w:rPr>
            <w:rFonts w:ascii="Times New Roman" w:hAnsi="Times New Roman" w:cs="Times New Roman"/>
            <w:szCs w:val="24"/>
          </w:rPr>
          <w:t xml:space="preserve"> 2.1.8/2.2.4.1190-03</w:t>
        </w:r>
      </w:hyperlink>
      <w:r w:rsidRPr="007D0DD0">
        <w:rPr>
          <w:rFonts w:ascii="Times New Roman" w:hAnsi="Times New Roman" w:cs="Times New Roman"/>
          <w:szCs w:val="24"/>
        </w:rPr>
        <w:t>.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1) санитарно-защитных зон, определенных в соответствии с размерами, установленными </w:t>
      </w:r>
      <w:hyperlink r:id="rId119">
        <w:proofErr w:type="spellStart"/>
        <w:r w:rsidRPr="007D0DD0">
          <w:rPr>
            <w:rFonts w:ascii="Times New Roman" w:hAnsi="Times New Roman" w:cs="Times New Roman"/>
            <w:szCs w:val="24"/>
          </w:rPr>
          <w:t>СанПиН</w:t>
        </w:r>
        <w:proofErr w:type="spellEnd"/>
        <w:r w:rsidRPr="007D0DD0">
          <w:rPr>
            <w:rFonts w:ascii="Times New Roman" w:hAnsi="Times New Roman" w:cs="Times New Roman"/>
            <w:szCs w:val="24"/>
          </w:rPr>
          <w:t xml:space="preserve"> 2.2.1/2.1.1.1200-03</w:t>
        </w:r>
      </w:hyperlink>
      <w:r w:rsidRPr="007D0DD0">
        <w:rPr>
          <w:rFonts w:ascii="Times New Roman" w:hAnsi="Times New Roman" w:cs="Times New Roman"/>
          <w:szCs w:val="24"/>
        </w:rPr>
        <w:t xml:space="preserve"> "Санитарно-защитные зоны и санитарная классификация предприятий, сооружений и иных объектов";</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санитарно-защитных зон, определенных проектами санитарно-защитных зон, получившими положительные заключения государственной экологической экспертизы;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водоохранных зон, определенных проектом водоохранных зон рек и водоемов города Железногорска.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Дальнейшее использование и строительные изменения указанных объектов,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D0DD0">
        <w:rPr>
          <w:rFonts w:ascii="Times New Roman" w:hAnsi="Times New Roman" w:cs="Times New Roman"/>
          <w:szCs w:val="24"/>
        </w:rPr>
        <w:t>водоохранным</w:t>
      </w:r>
      <w:proofErr w:type="spellEnd"/>
      <w:r w:rsidRPr="007D0DD0">
        <w:rPr>
          <w:rFonts w:ascii="Times New Roman" w:hAnsi="Times New Roman" w:cs="Times New Roman"/>
          <w:szCs w:val="24"/>
        </w:rPr>
        <w:t xml:space="preserve"> зонам, иным зонам ограничений, определяются </w:t>
      </w:r>
      <w:hyperlink w:anchor="P147">
        <w:r w:rsidRPr="007D0DD0">
          <w:rPr>
            <w:rFonts w:ascii="Times New Roman" w:hAnsi="Times New Roman" w:cs="Times New Roman"/>
            <w:szCs w:val="24"/>
          </w:rPr>
          <w:t>статьей 6</w:t>
        </w:r>
      </w:hyperlink>
      <w:r w:rsidRPr="007D0DD0">
        <w:rPr>
          <w:rFonts w:ascii="Times New Roman" w:hAnsi="Times New Roman" w:cs="Times New Roman"/>
          <w:szCs w:val="24"/>
        </w:rPr>
        <w:t xml:space="preserve"> настоящих Правил.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виды запрещенного использования - в соответствии с </w:t>
      </w:r>
      <w:hyperlink r:id="rId120">
        <w:proofErr w:type="spellStart"/>
        <w:r w:rsidRPr="007D0DD0">
          <w:rPr>
            <w:rFonts w:ascii="Times New Roman" w:hAnsi="Times New Roman" w:cs="Times New Roman"/>
            <w:szCs w:val="24"/>
          </w:rPr>
          <w:t>СанПиН</w:t>
        </w:r>
        <w:proofErr w:type="spellEnd"/>
        <w:r w:rsidRPr="007D0DD0">
          <w:rPr>
            <w:rFonts w:ascii="Times New Roman" w:hAnsi="Times New Roman" w:cs="Times New Roman"/>
            <w:szCs w:val="24"/>
          </w:rPr>
          <w:t xml:space="preserve"> 2.2.1/2.1.1.1200-03</w:t>
        </w:r>
      </w:hyperlink>
      <w:r w:rsidRPr="007D0DD0">
        <w:rPr>
          <w:rFonts w:ascii="Times New Roman" w:hAnsi="Times New Roman" w:cs="Times New Roman"/>
          <w:szCs w:val="24"/>
        </w:rPr>
        <w:t>. "Санитарно-защитные зоны и санитарная классификация предприятий, сооружений и иных объектов".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46. Описание ограничений градостроительных изменений на территории зон охраны водоемов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w:t>
      </w:r>
      <w:proofErr w:type="spellStart"/>
      <w:r w:rsidRPr="007D0DD0">
        <w:rPr>
          <w:rFonts w:ascii="Times New Roman" w:hAnsi="Times New Roman" w:cs="Times New Roman"/>
          <w:szCs w:val="24"/>
        </w:rPr>
        <w:t>Водоохранные</w:t>
      </w:r>
      <w:proofErr w:type="spellEnd"/>
      <w:r w:rsidRPr="007D0DD0">
        <w:rPr>
          <w:rFonts w:ascii="Times New Roman" w:hAnsi="Times New Roman" w:cs="Times New Roman"/>
          <w:szCs w:val="24"/>
        </w:rPr>
        <w:t xml:space="preserve"> зоны выделяются в целях: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предупреждения и предотвращения микробного и химического загрязнения поверхностных вод;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предотвращения загрязнения, засорения, заиления и истощения водных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сохранения среды обитания объектов водного, животного и растительного мира.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 границах водоохранных зон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использование сточных вод в целях повышения почвенного плодородия;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7D0DD0">
        <w:rPr>
          <w:rFonts w:ascii="Times New Roman" w:hAnsi="Times New Roman" w:cs="Times New Roman"/>
          <w:szCs w:val="24"/>
        </w:rPr>
        <w:t>концентрации</w:t>
      </w:r>
      <w:proofErr w:type="gramEnd"/>
      <w:r w:rsidRPr="007D0DD0">
        <w:rPr>
          <w:rFonts w:ascii="Times New Roman" w:hAnsi="Times New Roman" w:cs="Times New Roman"/>
          <w:szCs w:val="24"/>
        </w:rPr>
        <w:t xml:space="preserve"> которых в водах водных объектов </w:t>
      </w:r>
      <w:proofErr w:type="spellStart"/>
      <w:r w:rsidRPr="007D0DD0">
        <w:rPr>
          <w:rFonts w:ascii="Times New Roman" w:hAnsi="Times New Roman" w:cs="Times New Roman"/>
          <w:szCs w:val="24"/>
        </w:rPr>
        <w:t>рыбохозяйственного</w:t>
      </w:r>
      <w:proofErr w:type="spellEnd"/>
      <w:r w:rsidRPr="007D0DD0">
        <w:rPr>
          <w:rFonts w:ascii="Times New Roman" w:hAnsi="Times New Roman" w:cs="Times New Roman"/>
          <w:szCs w:val="24"/>
        </w:rPr>
        <w:t xml:space="preserve"> значения не установлены;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осуществление авиационных мер по борьбе с вредителями и болезнями растений;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хранение пестицидов и </w:t>
      </w:r>
      <w:proofErr w:type="spellStart"/>
      <w:r w:rsidRPr="007D0DD0">
        <w:rPr>
          <w:rFonts w:ascii="Times New Roman" w:hAnsi="Times New Roman" w:cs="Times New Roman"/>
          <w:szCs w:val="24"/>
        </w:rPr>
        <w:t>агрохимикатов</w:t>
      </w:r>
      <w:proofErr w:type="spellEnd"/>
      <w:r w:rsidRPr="007D0DD0">
        <w:rPr>
          <w:rFonts w:ascii="Times New Roman" w:hAnsi="Times New Roman" w:cs="Times New Roman"/>
          <w:szCs w:val="24"/>
        </w:rPr>
        <w:t xml:space="preserve">, применение пестицидов и </w:t>
      </w:r>
      <w:proofErr w:type="spellStart"/>
      <w:r w:rsidRPr="007D0DD0">
        <w:rPr>
          <w:rFonts w:ascii="Times New Roman" w:hAnsi="Times New Roman" w:cs="Times New Roman"/>
          <w:szCs w:val="24"/>
        </w:rPr>
        <w:t>агрохимикатов</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сброс сточных, в том числе дренажных, вод;</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7D0DD0">
        <w:rPr>
          <w:rFonts w:ascii="Times New Roman" w:hAnsi="Times New Roman" w:cs="Times New Roman"/>
          <w:szCs w:val="24"/>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1">
        <w:r w:rsidRPr="007D0DD0">
          <w:rPr>
            <w:rFonts w:ascii="Times New Roman" w:hAnsi="Times New Roman" w:cs="Times New Roman"/>
            <w:szCs w:val="24"/>
          </w:rPr>
          <w:t>статьей 19.1</w:t>
        </w:r>
      </w:hyperlink>
      <w:r w:rsidRPr="007D0DD0">
        <w:rPr>
          <w:rFonts w:ascii="Times New Roman" w:hAnsi="Times New Roman" w:cs="Times New Roman"/>
          <w:szCs w:val="24"/>
        </w:rPr>
        <w:t xml:space="preserve"> Закона Российской Федерации от</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21.02.1992 N 2395-1 "О недрах").</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Ширина </w:t>
      </w:r>
      <w:proofErr w:type="spellStart"/>
      <w:r w:rsidRPr="007D0DD0">
        <w:rPr>
          <w:rFonts w:ascii="Times New Roman" w:hAnsi="Times New Roman" w:cs="Times New Roman"/>
          <w:szCs w:val="24"/>
        </w:rPr>
        <w:t>водоохранной</w:t>
      </w:r>
      <w:proofErr w:type="spellEnd"/>
      <w:r w:rsidRPr="007D0DD0">
        <w:rPr>
          <w:rFonts w:ascii="Times New Roman" w:hAnsi="Times New Roman" w:cs="Times New Roman"/>
          <w:szCs w:val="24"/>
        </w:rPr>
        <w:t xml:space="preserve"> зоны рек или ручьев устанавливается от их истока для рек или ручьев протяженностью:</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до десяти километров - в размере пятидесяти метров,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от десяти до пятидесяти километров - в размере ста метров,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от пятидесяти километров и более - в размере двухсот метров.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proofErr w:type="spellStart"/>
      <w:r w:rsidRPr="007D0DD0">
        <w:rPr>
          <w:rFonts w:ascii="Times New Roman" w:hAnsi="Times New Roman" w:cs="Times New Roman"/>
          <w:szCs w:val="24"/>
        </w:rPr>
        <w:t>водоохранной</w:t>
      </w:r>
      <w:proofErr w:type="spellEnd"/>
      <w:r w:rsidRPr="007D0DD0">
        <w:rPr>
          <w:rFonts w:ascii="Times New Roman" w:hAnsi="Times New Roman" w:cs="Times New Roman"/>
          <w:szCs w:val="24"/>
        </w:rPr>
        <w:t xml:space="preserve"> зоны для истоков реки, ручья устанавливается в размере пятидесяти метров.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Ширина </w:t>
      </w:r>
      <w:proofErr w:type="spellStart"/>
      <w:r w:rsidRPr="007D0DD0">
        <w:rPr>
          <w:rFonts w:ascii="Times New Roman" w:hAnsi="Times New Roman" w:cs="Times New Roman"/>
          <w:szCs w:val="24"/>
        </w:rPr>
        <w:t>водоохранной</w:t>
      </w:r>
      <w:proofErr w:type="spellEnd"/>
      <w:r w:rsidRPr="007D0DD0">
        <w:rPr>
          <w:rFonts w:ascii="Times New Roman" w:hAnsi="Times New Roman" w:cs="Times New Roman"/>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Прибрежная защитная полоса - часть </w:t>
      </w:r>
      <w:proofErr w:type="spellStart"/>
      <w:r w:rsidRPr="007D0DD0">
        <w:rPr>
          <w:rFonts w:ascii="Times New Roman" w:hAnsi="Times New Roman" w:cs="Times New Roman"/>
          <w:szCs w:val="24"/>
        </w:rPr>
        <w:t>водоохранной</w:t>
      </w:r>
      <w:proofErr w:type="spellEnd"/>
      <w:r w:rsidRPr="007D0DD0">
        <w:rPr>
          <w:rFonts w:ascii="Times New Roman" w:hAnsi="Times New Roman" w:cs="Times New Roman"/>
          <w:szCs w:val="24"/>
        </w:rPr>
        <w:t xml:space="preserve"> зоны, территория которой непосредственно примыкает к водному объекту.</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В границах прибрежных защитных полос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использование сточных вод в целях повышения почвенного плодородия;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7D0DD0">
        <w:rPr>
          <w:rFonts w:ascii="Times New Roman" w:hAnsi="Times New Roman" w:cs="Times New Roman"/>
          <w:szCs w:val="24"/>
        </w:rPr>
        <w:t>концентрации</w:t>
      </w:r>
      <w:proofErr w:type="gramEnd"/>
      <w:r w:rsidRPr="007D0DD0">
        <w:rPr>
          <w:rFonts w:ascii="Times New Roman" w:hAnsi="Times New Roman" w:cs="Times New Roman"/>
          <w:szCs w:val="24"/>
        </w:rPr>
        <w:t xml:space="preserve"> которых в водах водных объектов </w:t>
      </w:r>
      <w:proofErr w:type="spellStart"/>
      <w:r w:rsidRPr="007D0DD0">
        <w:rPr>
          <w:rFonts w:ascii="Times New Roman" w:hAnsi="Times New Roman" w:cs="Times New Roman"/>
          <w:szCs w:val="24"/>
        </w:rPr>
        <w:t>рыбохозяйственного</w:t>
      </w:r>
      <w:proofErr w:type="spellEnd"/>
      <w:r w:rsidRPr="007D0DD0">
        <w:rPr>
          <w:rFonts w:ascii="Times New Roman" w:hAnsi="Times New Roman" w:cs="Times New Roman"/>
          <w:szCs w:val="24"/>
        </w:rPr>
        <w:t xml:space="preserve"> значения не установлены;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осуществление авиационных мер по борьбе с вредителями и болезнями растений;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хранение пестицидов и </w:t>
      </w:r>
      <w:proofErr w:type="spellStart"/>
      <w:r w:rsidRPr="007D0DD0">
        <w:rPr>
          <w:rFonts w:ascii="Times New Roman" w:hAnsi="Times New Roman" w:cs="Times New Roman"/>
          <w:szCs w:val="24"/>
        </w:rPr>
        <w:t>агрохимикатов</w:t>
      </w:r>
      <w:proofErr w:type="spellEnd"/>
      <w:r w:rsidRPr="007D0DD0">
        <w:rPr>
          <w:rFonts w:ascii="Times New Roman" w:hAnsi="Times New Roman" w:cs="Times New Roman"/>
          <w:szCs w:val="24"/>
        </w:rPr>
        <w:t xml:space="preserve">, применение пестицидов и </w:t>
      </w:r>
      <w:proofErr w:type="spellStart"/>
      <w:r w:rsidRPr="007D0DD0">
        <w:rPr>
          <w:rFonts w:ascii="Times New Roman" w:hAnsi="Times New Roman" w:cs="Times New Roman"/>
          <w:szCs w:val="24"/>
        </w:rPr>
        <w:t>агрохимикатов</w:t>
      </w:r>
      <w:proofErr w:type="spellEnd"/>
      <w:r w:rsidRPr="007D0DD0">
        <w:rPr>
          <w:rFonts w:ascii="Times New Roman" w:hAnsi="Times New Roman" w:cs="Times New Roman"/>
          <w:szCs w:val="24"/>
        </w:rPr>
        <w:t>;</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сброс сточных, в том числе дренажных, вод;</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2">
        <w:r w:rsidRPr="007D0DD0">
          <w:rPr>
            <w:rFonts w:ascii="Times New Roman" w:hAnsi="Times New Roman" w:cs="Times New Roman"/>
            <w:szCs w:val="24"/>
          </w:rPr>
          <w:t>статьей 19.1</w:t>
        </w:r>
      </w:hyperlink>
      <w:r w:rsidRPr="007D0DD0">
        <w:rPr>
          <w:rFonts w:ascii="Times New Roman" w:hAnsi="Times New Roman" w:cs="Times New Roman"/>
          <w:szCs w:val="24"/>
        </w:rPr>
        <w:t xml:space="preserve"> Закона Российской Федерации от</w:t>
      </w:r>
      <w:proofErr w:type="gramEnd"/>
      <w:r w:rsidRPr="007D0DD0">
        <w:rPr>
          <w:rFonts w:ascii="Times New Roman" w:hAnsi="Times New Roman" w:cs="Times New Roman"/>
          <w:szCs w:val="24"/>
        </w:rPr>
        <w:t xml:space="preserve"> </w:t>
      </w:r>
      <w:proofErr w:type="gramStart"/>
      <w:r w:rsidRPr="007D0DD0">
        <w:rPr>
          <w:rFonts w:ascii="Times New Roman" w:hAnsi="Times New Roman" w:cs="Times New Roman"/>
          <w:szCs w:val="24"/>
        </w:rPr>
        <w:t>21.02.1992 N 2395-1 "О недрах");</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9) распашка земель;</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размещение отвала размываемых грунтов;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выпас сельскохозяйственных животных и организация для них летних лагерей, ванн.</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7D0DD0">
        <w:rPr>
          <w:rFonts w:ascii="Times New Roman" w:hAnsi="Times New Roman" w:cs="Times New Roman"/>
          <w:szCs w:val="24"/>
        </w:rPr>
        <w:t>водоохранной</w:t>
      </w:r>
      <w:proofErr w:type="spellEnd"/>
      <w:r w:rsidRPr="007D0DD0">
        <w:rPr>
          <w:rFonts w:ascii="Times New Roman" w:hAnsi="Times New Roman" w:cs="Times New Roman"/>
          <w:szCs w:val="24"/>
        </w:rPr>
        <w:t xml:space="preserve"> зоны на таких территориях устанавливается от парапета набережной. При отсутствии набережной ширина </w:t>
      </w:r>
      <w:proofErr w:type="spellStart"/>
      <w:r w:rsidRPr="007D0DD0">
        <w:rPr>
          <w:rFonts w:ascii="Times New Roman" w:hAnsi="Times New Roman" w:cs="Times New Roman"/>
          <w:szCs w:val="24"/>
        </w:rPr>
        <w:t>водоохранной</w:t>
      </w:r>
      <w:proofErr w:type="spellEnd"/>
      <w:r w:rsidRPr="007D0DD0">
        <w:rPr>
          <w:rFonts w:ascii="Times New Roman" w:hAnsi="Times New Roman" w:cs="Times New Roman"/>
          <w:szCs w:val="24"/>
        </w:rPr>
        <w:t xml:space="preserve"> зоны, прибрежной защитной полосы измеряется от местоположения береговой линии (границы водного объекта).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47. Ограничения градостроительных изменений на территории зон санитарной охраны водозаборов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Зоны санитарной охраны (далее - ЗСО) организуются на всех водопроводах вне зависимости от ведомственной принадлежности, подающих </w:t>
      </w:r>
      <w:proofErr w:type="gramStart"/>
      <w:r w:rsidRPr="007D0DD0">
        <w:rPr>
          <w:rFonts w:ascii="Times New Roman" w:hAnsi="Times New Roman" w:cs="Times New Roman"/>
          <w:szCs w:val="24"/>
        </w:rPr>
        <w:t>воду</w:t>
      </w:r>
      <w:proofErr w:type="gramEnd"/>
      <w:r w:rsidRPr="007D0DD0">
        <w:rPr>
          <w:rFonts w:ascii="Times New Roman" w:hAnsi="Times New Roman" w:cs="Times New Roman"/>
          <w:szCs w:val="24"/>
        </w:rPr>
        <w:t xml:space="preserve"> как из поверхностных, так и из подземных источников.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Зоны санитарной охраны организуются в составе трех поясов: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 границах зон I пояса санитарной охраны водозаборов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w:t>
      </w:r>
      <w:proofErr w:type="gramStart"/>
      <w:r w:rsidRPr="007D0DD0">
        <w:rPr>
          <w:rFonts w:ascii="Times New Roman" w:hAnsi="Times New Roman" w:cs="Times New Roman"/>
          <w:szCs w:val="24"/>
        </w:rPr>
        <w:t xml:space="preserve"> В</w:t>
      </w:r>
      <w:proofErr w:type="gramEnd"/>
      <w:r w:rsidRPr="007D0DD0">
        <w:rPr>
          <w:rFonts w:ascii="Times New Roman" w:hAnsi="Times New Roman" w:cs="Times New Roman"/>
          <w:szCs w:val="24"/>
        </w:rPr>
        <w:t xml:space="preserve"> границах зон II пояса санитарной охраны водозаборов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3) закачка отработанных вод в подземные горизонты, подземного складирования твердых отходов и разработки недр земли;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размещение складов горюче-смазочных материалов, ядохимикатов и минеральных удобрений, накопителей </w:t>
      </w:r>
      <w:proofErr w:type="spellStart"/>
      <w:r w:rsidRPr="007D0DD0">
        <w:rPr>
          <w:rFonts w:ascii="Times New Roman" w:hAnsi="Times New Roman" w:cs="Times New Roman"/>
          <w:szCs w:val="24"/>
        </w:rPr>
        <w:t>промстоков</w:t>
      </w:r>
      <w:proofErr w:type="spell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шламохранилищ</w:t>
      </w:r>
      <w:proofErr w:type="spellEnd"/>
      <w:r w:rsidRPr="007D0DD0">
        <w:rPr>
          <w:rFonts w:ascii="Times New Roman" w:hAnsi="Times New Roman" w:cs="Times New Roman"/>
          <w:szCs w:val="24"/>
        </w:rPr>
        <w:t xml:space="preserve"> и других объектов, обусловливающих опасность химического загрязнения подземных вод;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применение удобрений и ядохимикатов;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рубка леса главного пользования и реконструкции;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10) рубка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11)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установленное санитарными правилами "Гигиенические нормативы качества воды".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В границах зон II пояса санитарной охраны водозаборов разрешается: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рубки ухода и санитарные рубки леса;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все работы, в том числе добыча песка, гравия, </w:t>
      </w:r>
      <w:proofErr w:type="spellStart"/>
      <w:r w:rsidRPr="007D0DD0">
        <w:rPr>
          <w:rFonts w:ascii="Times New Roman" w:hAnsi="Times New Roman" w:cs="Times New Roman"/>
          <w:szCs w:val="24"/>
        </w:rPr>
        <w:t>донноуглубительные</w:t>
      </w:r>
      <w:proofErr w:type="spellEnd"/>
      <w:r w:rsidRPr="007D0DD0">
        <w:rPr>
          <w:rFonts w:ascii="Times New Roman" w:hAnsi="Times New Roman" w:cs="Times New Roman"/>
          <w:szCs w:val="24"/>
        </w:rPr>
        <w:t xml:space="preserve">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В границах зон III пояса санитарной охраны водозаборов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закачка отработанных вод в подземные горизонты, подземное складирование твердых отходов и разработка недр;</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В границах зон III пояса санитарной охраны водозаборов разрешается:</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1) размещение складов горюче-смазочных материалов, ядохимикатов и минеральных удобрений, накопителей </w:t>
      </w:r>
      <w:proofErr w:type="spellStart"/>
      <w:r w:rsidRPr="007D0DD0">
        <w:rPr>
          <w:rFonts w:ascii="Times New Roman" w:hAnsi="Times New Roman" w:cs="Times New Roman"/>
          <w:szCs w:val="24"/>
        </w:rPr>
        <w:t>промстоков</w:t>
      </w:r>
      <w:proofErr w:type="spellEnd"/>
      <w:r w:rsidRPr="007D0DD0">
        <w:rPr>
          <w:rFonts w:ascii="Times New Roman" w:hAnsi="Times New Roman" w:cs="Times New Roman"/>
          <w:szCs w:val="24"/>
        </w:rPr>
        <w:t xml:space="preserve">, </w:t>
      </w:r>
      <w:proofErr w:type="spellStart"/>
      <w:r w:rsidRPr="007D0DD0">
        <w:rPr>
          <w:rFonts w:ascii="Times New Roman" w:hAnsi="Times New Roman" w:cs="Times New Roman"/>
          <w:szCs w:val="24"/>
        </w:rPr>
        <w:t>шламохранилищ</w:t>
      </w:r>
      <w:proofErr w:type="spellEnd"/>
      <w:r w:rsidRPr="007D0DD0">
        <w:rPr>
          <w:rFonts w:ascii="Times New Roman" w:hAnsi="Times New Roman" w:cs="Times New Roman"/>
          <w:szCs w:val="24"/>
        </w:rPr>
        <w:t xml:space="preserve"> и других объектов, обусловливающих опасность химического загрязнения подземных вод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проведение работ, в том числе добыча песка, гравия, </w:t>
      </w:r>
      <w:proofErr w:type="spellStart"/>
      <w:r w:rsidRPr="007D0DD0">
        <w:rPr>
          <w:rFonts w:ascii="Times New Roman" w:hAnsi="Times New Roman" w:cs="Times New Roman"/>
          <w:szCs w:val="24"/>
        </w:rPr>
        <w:t>донноуглубительные</w:t>
      </w:r>
      <w:proofErr w:type="spellEnd"/>
      <w:r w:rsidRPr="007D0DD0">
        <w:rPr>
          <w:rFonts w:ascii="Times New Roman" w:hAnsi="Times New Roman" w:cs="Times New Roman"/>
          <w:szCs w:val="24"/>
        </w:rPr>
        <w:t xml:space="preserve"> в пределах акватории ЗСО -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Размещение таких объектов допускается в пределах третьего пояса ЗСО только при использовании </w:t>
      </w:r>
      <w:r w:rsidRPr="007D0DD0">
        <w:rPr>
          <w:rFonts w:ascii="Times New Roman" w:hAnsi="Times New Roman" w:cs="Times New Roman"/>
          <w:szCs w:val="24"/>
        </w:rPr>
        <w:lastRenderedPageBreak/>
        <w:t>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48. Ограничения градостроительных изменений на территории зон охраны естественных ландшафтов и озелененных территорий, входящих в структуру природного комплекса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Использование земельных участков и объектов капитального строительства, расположенных на территории зон охраны естественных ландшафтов и озелененных территорий, входящих в структуру природного комплекса города Железногорска, установлены в соответствии со следующими нормативными правовыми актами: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1) Градостроительным </w:t>
      </w:r>
      <w:hyperlink r:id="rId123">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hyperlink r:id="rId124">
        <w:r w:rsidRPr="007D0DD0">
          <w:rPr>
            <w:rFonts w:ascii="Times New Roman" w:hAnsi="Times New Roman" w:cs="Times New Roman"/>
            <w:szCs w:val="24"/>
          </w:rPr>
          <w:t>СП 42.13330.2016</w:t>
        </w:r>
      </w:hyperlink>
      <w:r w:rsidRPr="007D0DD0">
        <w:rPr>
          <w:rFonts w:ascii="Times New Roman" w:hAnsi="Times New Roman" w:cs="Times New Roman"/>
          <w:szCs w:val="24"/>
        </w:rPr>
        <w:t xml:space="preserve"> "Планировка и застройка городских и сельских поселений";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w:t>
      </w:r>
      <w:hyperlink r:id="rId125">
        <w:r w:rsidRPr="007D0DD0">
          <w:rPr>
            <w:rFonts w:ascii="Times New Roman" w:hAnsi="Times New Roman" w:cs="Times New Roman"/>
            <w:szCs w:val="24"/>
          </w:rPr>
          <w:t>СП 104.13330.2016</w:t>
        </w:r>
      </w:hyperlink>
      <w:r w:rsidRPr="007D0DD0">
        <w:rPr>
          <w:rFonts w:ascii="Times New Roman" w:hAnsi="Times New Roman" w:cs="Times New Roman"/>
          <w:szCs w:val="24"/>
        </w:rPr>
        <w:t xml:space="preserve"> "Инженерная защита территории от затопления и подтопления";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4) Лесным </w:t>
      </w:r>
      <w:hyperlink r:id="rId126">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5) Водным </w:t>
      </w:r>
      <w:hyperlink r:id="rId127">
        <w:r w:rsidRPr="007D0DD0">
          <w:rPr>
            <w:rFonts w:ascii="Times New Roman" w:hAnsi="Times New Roman" w:cs="Times New Roman"/>
            <w:szCs w:val="24"/>
          </w:rPr>
          <w:t>кодексом</w:t>
        </w:r>
      </w:hyperlink>
      <w:r w:rsidRPr="007D0DD0">
        <w:rPr>
          <w:rFonts w:ascii="Times New Roman" w:hAnsi="Times New Roman" w:cs="Times New Roman"/>
          <w:szCs w:val="24"/>
        </w:rPr>
        <w:t xml:space="preserve"> Российской Федерации.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w:t>
      </w:r>
      <w:proofErr w:type="gramStart"/>
      <w:r w:rsidRPr="007D0DD0">
        <w:rPr>
          <w:rFonts w:ascii="Times New Roman" w:hAnsi="Times New Roman" w:cs="Times New Roman"/>
          <w:szCs w:val="24"/>
        </w:rPr>
        <w:t>В границах зон охраны естественных ландшафтов и озелененных территорий разрешается проектирование и проведение землеустроительных, строительных (отдельно стоящие, тактично вписанные в ландшафт культовые постройки, небольшие здания культурного назначения - музеи, библиотеки, плоскостные объекты и сооружения культурно-массового, спортивного и физкультурно-оздоровительного назначения, некапитальные парковые постройки и павильоны), мелиоративных, хозяйственных и иных работ, при условии сохранения растительности ценных сортов и деревьев ценных пород, а также</w:t>
      </w:r>
      <w:proofErr w:type="gramEnd"/>
      <w:r w:rsidRPr="007D0DD0">
        <w:rPr>
          <w:rFonts w:ascii="Times New Roman" w:hAnsi="Times New Roman" w:cs="Times New Roman"/>
          <w:szCs w:val="24"/>
        </w:rPr>
        <w:t xml:space="preserve"> по согласованию с природоохранными и органами охраны культурного наследия, и связанных, как правило, с воссозданием утраченных объектов, имеющих историческую и эстетическую ценность, строительных и ремонтных работ - прокладки инженерных коммуникаций, при условии, что после их завершения охраняемый ландшафт не будет искажен.</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49. Ограничения на территориях зоны крутых склонов и оврагов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Запрещены все виды использования земельных участков, связанных со строительством любого типа, за исключением наличия соответствующего обоснования. Разрешены работы по укреплению склонов, мероприятия по защите от эрозии почв.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50. Ограничения, устанавливаемые в пределах зон особо охраняемых природных территорий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proofErr w:type="gramStart"/>
      <w:r w:rsidRPr="007D0DD0">
        <w:rPr>
          <w:rFonts w:ascii="Times New Roman" w:hAnsi="Times New Roman" w:cs="Times New Roman"/>
          <w:szCs w:val="24"/>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На территории города Железногорска расположены следующие особо охраняемые природные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Железногорский дендрологический парк;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Природный парк "Парк имени Н.А. Никитина".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51. Ограничения градостроительных изменений на территории зон с природными патогенными условиями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proofErr w:type="gramStart"/>
      <w:r w:rsidRPr="007D0DD0">
        <w:rPr>
          <w:rFonts w:ascii="Times New Roman" w:hAnsi="Times New Roman" w:cs="Times New Roman"/>
          <w:szCs w:val="24"/>
        </w:rPr>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w:t>
      </w:r>
      <w:r w:rsidRPr="007D0DD0">
        <w:rPr>
          <w:rFonts w:ascii="Times New Roman" w:hAnsi="Times New Roman" w:cs="Times New Roman"/>
          <w:szCs w:val="24"/>
        </w:rPr>
        <w:lastRenderedPageBreak/>
        <w:t>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7D0DD0">
        <w:rPr>
          <w:rFonts w:ascii="Times New Roman" w:hAnsi="Times New Roman" w:cs="Times New Roman"/>
          <w:szCs w:val="24"/>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Запрещено размещение следующих видов объектов: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детских учреждений;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лечебных учреждений;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52. Ограничения градостроительных изменений на территории зон экологических ограничений от стационарных техногенных источников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Для объектов, являющихся источниками воздействия на среду обитания, разрабатывается проект санитарно-защитной зоны (далее - СЗЗ) с целью обоснования размера, мероприятий по уменьшению вредного воздействия на окружающую среду, решения вопросов переселения населения из существующей жилой застройки, находящейся в пределах СЗЗ, организации благоустройства и озеленения ее территории.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Для групп промышленных производств и объектов или промышленного узла (комплекса) устанавливается </w:t>
      </w:r>
      <w:proofErr w:type="gramStart"/>
      <w:r w:rsidRPr="007D0DD0">
        <w:rPr>
          <w:rFonts w:ascii="Times New Roman" w:hAnsi="Times New Roman" w:cs="Times New Roman"/>
          <w:szCs w:val="24"/>
        </w:rPr>
        <w:t>единая</w:t>
      </w:r>
      <w:proofErr w:type="gramEnd"/>
      <w:r w:rsidRPr="007D0DD0">
        <w:rPr>
          <w:rFonts w:ascii="Times New Roman" w:hAnsi="Times New Roman" w:cs="Times New Roman"/>
          <w:szCs w:val="24"/>
        </w:rPr>
        <w:t xml:space="preserve"> расчетная и окончательно установленная СЗЗ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В границах СЗЗ запрещено размещение и организация: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жилой застройки всех типов, включая размещение отдельных жилых домов;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ландшафтно-рекреационных зон и зон отдыха;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спортивных сооружений;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детских площадок;</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образовательных и детских учреждений, лечебно-профилактических и оздоровительных учреждений общего 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объектов по производству лекарственных веществ, лекарственных средств или лекарственных форм, складов сырья и полупродуктов для фармацевтических предприятий;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8) объектов пищевых отраслей промышленности, оптовых складов продовольственного сырья и пищевых продуктов;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9) комплексов водопроводных сооружений для подготовки и хранения питьевой воды, которые могут повлиять на качество продукции.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В границах СЗЗ разрешено размещение и организация: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спортивно-оздоровительных сооружений закрытого типа;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бань и прачечных;</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объектов торговли и общественного питания;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4) мотелей, гостиниц;</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гаражей, площадок и сооружений для хранения общественного и индивидуального транспорта;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6) пожарных депо, местных и транзитных коммуникаций, ЛЭП, </w:t>
      </w:r>
      <w:proofErr w:type="spellStart"/>
      <w:r w:rsidRPr="007D0DD0">
        <w:rPr>
          <w:rFonts w:ascii="Times New Roman" w:hAnsi="Times New Roman" w:cs="Times New Roman"/>
          <w:szCs w:val="24"/>
        </w:rPr>
        <w:t>электроподстанций</w:t>
      </w:r>
      <w:proofErr w:type="spellEnd"/>
      <w:r w:rsidRPr="007D0DD0">
        <w:rPr>
          <w:rFonts w:ascii="Times New Roman" w:hAnsi="Times New Roman" w:cs="Times New Roman"/>
          <w:szCs w:val="24"/>
        </w:rPr>
        <w:t xml:space="preserve">, газопроводов, </w:t>
      </w:r>
      <w:proofErr w:type="spellStart"/>
      <w:r w:rsidRPr="007D0DD0">
        <w:rPr>
          <w:rFonts w:ascii="Times New Roman" w:hAnsi="Times New Roman" w:cs="Times New Roman"/>
          <w:szCs w:val="24"/>
        </w:rPr>
        <w:t>водоохлаждающих</w:t>
      </w:r>
      <w:proofErr w:type="spellEnd"/>
      <w:r w:rsidRPr="007D0DD0">
        <w:rPr>
          <w:rFonts w:ascii="Times New Roman" w:hAnsi="Times New Roman" w:cs="Times New Roman"/>
          <w:szCs w:val="24"/>
        </w:rPr>
        <w:t xml:space="preserve"> сооружений для подготовки технической воды, канализационных насосных станций, сооружений оборотного водоснабжения;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7) автозаправочных станций, станций технического обслуживания автомобилей.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и/или лекарственных форм, складов сырья и полупродуктов для фармацевтических предприятий разрешается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bookmarkStart w:id="10" w:name="P4024"/>
      <w:bookmarkEnd w:id="10"/>
      <w:r w:rsidRPr="007D0DD0">
        <w:rPr>
          <w:rFonts w:ascii="Times New Roman" w:hAnsi="Times New Roman" w:cs="Times New Roman"/>
          <w:szCs w:val="24"/>
        </w:rPr>
        <w:t>Статья 53. Ограничения на территории зоны шумового дискомфорта от городских и внешних автодорог, на территории санитарно-защитных зон от железнодорожного транспорта, магистральных трубопроводов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Для линий железнодорожного транспорта, гаражей и автостоянок санитарный разрыв - расстояние от источника химического, биологического и/или физического воздействия, уменьшающее эти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и др.) с последующим проведением натурных исследований и измерений.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Для магистральных трубопроводов, компрессорных установок создаются санитарные разрывы (санитарные полосы отчуждения).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Железнодорожные пути следует отделять от жилой застройки городов и поселков санитарно-защитной зоной шириной 100 м, считая от красной линии до оси крайнего пути. При размещении железных дорог в выемке глубиной не менее 4 м или при осуществлении специальных </w:t>
      </w:r>
      <w:proofErr w:type="spellStart"/>
      <w:r w:rsidRPr="007D0DD0">
        <w:rPr>
          <w:rFonts w:ascii="Times New Roman" w:hAnsi="Times New Roman" w:cs="Times New Roman"/>
          <w:szCs w:val="24"/>
        </w:rPr>
        <w:t>шумозащитных</w:t>
      </w:r>
      <w:proofErr w:type="spellEnd"/>
      <w:r w:rsidRPr="007D0DD0">
        <w:rPr>
          <w:rFonts w:ascii="Times New Roman" w:hAnsi="Times New Roman" w:cs="Times New Roman"/>
          <w:szCs w:val="24"/>
        </w:rPr>
        <w:t xml:space="preserve"> мероприятий ширина санитарно-защитной зоны может быть уменьшена, но не более чем на 50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Ширину санитарно-защитной зоны от территории зоны шумового дискомфорта до границ садовых участков допускается принимать равной 50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При расположении железнодорожных путей на насыпи высотой более 2 м расстояние от оси пути до сооружений, не связанных с эксплуатацией, должно быть не менее 50 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6. Не менее 50% ширины санитарно-защитной зоны должно иметь зеленые насаждения.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7. При осуществлении строительства, реконструкции обязательно применение </w:t>
      </w:r>
      <w:proofErr w:type="spellStart"/>
      <w:r w:rsidRPr="007D0DD0">
        <w:rPr>
          <w:rFonts w:ascii="Times New Roman" w:hAnsi="Times New Roman" w:cs="Times New Roman"/>
          <w:szCs w:val="24"/>
        </w:rPr>
        <w:t>шумозащитных</w:t>
      </w:r>
      <w:proofErr w:type="spellEnd"/>
      <w:r w:rsidRPr="007D0DD0">
        <w:rPr>
          <w:rFonts w:ascii="Times New Roman" w:hAnsi="Times New Roman" w:cs="Times New Roman"/>
          <w:szCs w:val="24"/>
        </w:rPr>
        <w:t xml:space="preserve"> мероприятий, которые устанавливаются в зависимости от функционального использования застройки и сложившихся условий.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54. Ограничения на территории санитарно-защитных зон от источников электромагнитного излучения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1. В целях защиты населения от воздействия электрического поля, создаваемого воздушными линиями электропередачи (далее - </w:t>
      </w:r>
      <w:proofErr w:type="gramStart"/>
      <w:r w:rsidRPr="007D0DD0">
        <w:rPr>
          <w:rFonts w:ascii="Times New Roman" w:hAnsi="Times New Roman" w:cs="Times New Roman"/>
          <w:szCs w:val="24"/>
        </w:rPr>
        <w:t>ВЛ</w:t>
      </w:r>
      <w:proofErr w:type="gramEnd"/>
      <w:r w:rsidRPr="007D0DD0">
        <w:rPr>
          <w:rFonts w:ascii="Times New Roman" w:hAnsi="Times New Roman" w:cs="Times New Roman"/>
          <w:szCs w:val="24"/>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2. Для вновь проектируемых </w:t>
      </w:r>
      <w:proofErr w:type="gramStart"/>
      <w:r w:rsidRPr="007D0DD0">
        <w:rPr>
          <w:rFonts w:ascii="Times New Roman" w:hAnsi="Times New Roman" w:cs="Times New Roman"/>
          <w:szCs w:val="24"/>
        </w:rPr>
        <w:t>ВЛ</w:t>
      </w:r>
      <w:proofErr w:type="gramEnd"/>
      <w:r w:rsidRPr="007D0DD0">
        <w:rPr>
          <w:rFonts w:ascii="Times New Roman" w:hAnsi="Times New Roman" w:cs="Times New Roman"/>
          <w:szCs w:val="24"/>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lastRenderedPageBreak/>
        <w:t xml:space="preserve">- 20 м - для </w:t>
      </w:r>
      <w:proofErr w:type="gramStart"/>
      <w:r w:rsidRPr="007D0DD0">
        <w:rPr>
          <w:rFonts w:ascii="Times New Roman" w:hAnsi="Times New Roman" w:cs="Times New Roman"/>
          <w:szCs w:val="24"/>
        </w:rPr>
        <w:t>ВЛ</w:t>
      </w:r>
      <w:proofErr w:type="gramEnd"/>
      <w:r w:rsidRPr="007D0DD0">
        <w:rPr>
          <w:rFonts w:ascii="Times New Roman" w:hAnsi="Times New Roman" w:cs="Times New Roman"/>
          <w:szCs w:val="24"/>
        </w:rPr>
        <w:t xml:space="preserve"> напряжением 330 кВ;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- 30 м - для </w:t>
      </w:r>
      <w:proofErr w:type="gramStart"/>
      <w:r w:rsidRPr="007D0DD0">
        <w:rPr>
          <w:rFonts w:ascii="Times New Roman" w:hAnsi="Times New Roman" w:cs="Times New Roman"/>
          <w:szCs w:val="24"/>
        </w:rPr>
        <w:t>ВЛ</w:t>
      </w:r>
      <w:proofErr w:type="gramEnd"/>
      <w:r w:rsidRPr="007D0DD0">
        <w:rPr>
          <w:rFonts w:ascii="Times New Roman" w:hAnsi="Times New Roman" w:cs="Times New Roman"/>
          <w:szCs w:val="24"/>
        </w:rPr>
        <w:t xml:space="preserve"> напряжением 500 кВ;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- 40 м - для </w:t>
      </w:r>
      <w:proofErr w:type="gramStart"/>
      <w:r w:rsidRPr="007D0DD0">
        <w:rPr>
          <w:rFonts w:ascii="Times New Roman" w:hAnsi="Times New Roman" w:cs="Times New Roman"/>
          <w:szCs w:val="24"/>
        </w:rPr>
        <w:t>ВЛ</w:t>
      </w:r>
      <w:proofErr w:type="gramEnd"/>
      <w:r w:rsidRPr="007D0DD0">
        <w:rPr>
          <w:rFonts w:ascii="Times New Roman" w:hAnsi="Times New Roman" w:cs="Times New Roman"/>
          <w:szCs w:val="24"/>
        </w:rPr>
        <w:t xml:space="preserve"> напряжением 750 кВ;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- 55 м - для </w:t>
      </w:r>
      <w:proofErr w:type="gramStart"/>
      <w:r w:rsidRPr="007D0DD0">
        <w:rPr>
          <w:rFonts w:ascii="Times New Roman" w:hAnsi="Times New Roman" w:cs="Times New Roman"/>
          <w:szCs w:val="24"/>
        </w:rPr>
        <w:t>ВЛ</w:t>
      </w:r>
      <w:proofErr w:type="gramEnd"/>
      <w:r w:rsidRPr="007D0DD0">
        <w:rPr>
          <w:rFonts w:ascii="Times New Roman" w:hAnsi="Times New Roman" w:cs="Times New Roman"/>
          <w:szCs w:val="24"/>
        </w:rPr>
        <w:t xml:space="preserve"> напряжением 1150 кВ.</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55. Ограничения градостроительных изменений на территории зон экологических ограничений в связи с размещением динамических техногенных источников, источников загрязнения атмосферы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В границах размещения источников загрязнения атмосферы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проектирование, строительство и ввод в эксплуатацию объектов, являющихся источниками загрязнения атмосферы, на территориях с уровнями загрязнения, превышающими установленные гигиенические нормативы;</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размещение, проектирование, строительство и ввод в эксплуатацию объектов, если в составе выбросов присутствуют вещества, не имеющие утвержденных ПДК (предельно-допустимая концентрация) или ОБУВ (ориентировочно безопасный уровень воздействия);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реконструкция и техническое перевооружение действующих объектов разрешается при условии сокращения выбросов в атмосферу до предельно допустимых выбросов (ПДВ).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56. Ограничения градостроительных изменений на территории зон охраны объектов исторического и культурного наследия города Железногорска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устанавливается в целях охраны объектов культурного наследия в соответствии с Федеральным </w:t>
      </w:r>
      <w:hyperlink r:id="rId128">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от 25.06.2002 N 73-ФЗ "Об объектах культурного наследия (памятниках истории и культуры) народов Российской Федерации".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57. Ограничения на территориях объединенной охранной зоны памятников истории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Реставрация и реконструкция памятников истории и культуры, благоустройство их территорий осуществляются в соответствии с согласованными и утвержденными с органами охраны объектов культурного наследия проектами.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Охранная зона памятника истории - это территория памятника, установленная с проектом, по которому он был реализован, может включать участки прилегающих территорий общего пользования (парков, скверов, площадей и т.п.). Границы охранной зоны памятника закрепляются в кадастровом плане. Любая деятельность, намечаемая в пределах охранных зон памятников истории (например, установка павильонов, малых архитектурных форм, наружной рекламы), может осуществляться только по предварительному согласованию с соответствующими органами и учреждениями.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 xml:space="preserve">3. В случае приобретения права собственности на объект культурного наследия (памятник истории) юридическими или физическими лицами обязательным условием является обеспечение доступа граждан к нему (в соответствии со </w:t>
      </w:r>
      <w:hyperlink r:id="rId129">
        <w:r w:rsidRPr="007D0DD0">
          <w:rPr>
            <w:rFonts w:ascii="Times New Roman" w:hAnsi="Times New Roman" w:cs="Times New Roman"/>
            <w:szCs w:val="24"/>
          </w:rPr>
          <w:t>ст. 7</w:t>
        </w:r>
      </w:hyperlink>
      <w:r w:rsidRPr="007D0DD0">
        <w:rPr>
          <w:rFonts w:ascii="Times New Roman" w:hAnsi="Times New Roman" w:cs="Times New Roman"/>
          <w:szCs w:val="24"/>
        </w:rPr>
        <w:t xml:space="preserve"> Федерального закона от 25.06.2002 N 73-ФЗ "Об объектах культурного наследия (памятниках истории и культуры) народов Российской Федерации"). Обязательным условием приобретения права собственности юридическими и физическими лицами на объект культурного наследия - памятник истории - является приобретение права собственности на территорию памятника - его охранную зону (за </w:t>
      </w:r>
      <w:r w:rsidRPr="007D0DD0">
        <w:rPr>
          <w:rFonts w:ascii="Times New Roman" w:hAnsi="Times New Roman" w:cs="Times New Roman"/>
          <w:szCs w:val="24"/>
        </w:rPr>
        <w:lastRenderedPageBreak/>
        <w:t>исключением территорий общего пользования).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В границах охранной зоны памятников истории запрещается: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1) нарушение облика объекта охраны при любых видах деятельности;</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нарушение благоприятных условий визуального восприятия объекта;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3) ремонтные работы, опасные для физической сохранности памятника;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4) размещение рекламы, препятствующей восприятию объекта;</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5) использование охранной зоны памятника под склады и производство взрывчатых и огнеопасных материалов.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58. Ограничения градостроительных изменений на территории зоны ценного историко-природного ландшафта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1) Запрещены все виды использования земельных участков, не связанных с основным существующим видом использования и назначения.</w:t>
      </w:r>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При применении видов разрешенного использования запрещается включение в их состав в качестве вспомогательных видов использования стоянок автомашин.</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2"/>
        <w:rPr>
          <w:rFonts w:ascii="Times New Roman" w:hAnsi="Times New Roman" w:cs="Times New Roman"/>
          <w:szCs w:val="24"/>
        </w:rPr>
      </w:pPr>
      <w:r w:rsidRPr="007D0DD0">
        <w:rPr>
          <w:rFonts w:ascii="Times New Roman" w:hAnsi="Times New Roman" w:cs="Times New Roman"/>
          <w:szCs w:val="24"/>
        </w:rPr>
        <w:t>Глава 15. ГРАДОСТРОИТЕЛЬНАЯ ДЕЯТЕЛЬНОСТЬ НА ТЕРРИТОРИЯХ</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ГОРОДА ЖЕЛЕЗНОГОРСКА, НА КОТОРЫЕ ДЕЙСТВИЕ ГРАДОСТРОИТЕЛЬНОГО</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РЕГЛАМЕНТА НЕ РАСПРОСТРАНЯЕТСЯ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59. Территории, на которые действие градостроительного регламента не распространяется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На карте градостроительного зонирования в составе проектных материалов выделены территории, на которые действие градостроительного регламента не распространяется. К ним относятся территории:</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1) общего пользования (площади, улицы, проезды, автомобильные дороги, скверы, бульвары, открытые водоемы, пляжи);</w:t>
      </w:r>
      <w:proofErr w:type="gramEnd"/>
    </w:p>
    <w:p w:rsidR="008976FB" w:rsidRPr="007D0DD0" w:rsidRDefault="008976FB">
      <w:pPr>
        <w:pStyle w:val="ConsPlusNormal"/>
        <w:spacing w:before="220"/>
        <w:ind w:firstLine="540"/>
        <w:jc w:val="both"/>
        <w:rPr>
          <w:rFonts w:ascii="Times New Roman" w:hAnsi="Times New Roman" w:cs="Times New Roman"/>
          <w:szCs w:val="24"/>
        </w:rPr>
      </w:pPr>
      <w:r w:rsidRPr="007D0DD0">
        <w:rPr>
          <w:rFonts w:ascii="Times New Roman" w:hAnsi="Times New Roman" w:cs="Times New Roman"/>
          <w:szCs w:val="24"/>
        </w:rPr>
        <w:t>2) линейных объектов (инженерные коммуникации, линии электропередач, линии связи, магистральные трубопроводы, железнодорожные линии);</w:t>
      </w:r>
    </w:p>
    <w:p w:rsidR="008976FB" w:rsidRPr="007D0DD0" w:rsidRDefault="008976FB">
      <w:pPr>
        <w:pStyle w:val="ConsPlusNormal"/>
        <w:spacing w:before="220"/>
        <w:ind w:firstLine="540"/>
        <w:jc w:val="both"/>
        <w:rPr>
          <w:rFonts w:ascii="Times New Roman" w:hAnsi="Times New Roman" w:cs="Times New Roman"/>
          <w:szCs w:val="24"/>
        </w:rPr>
      </w:pPr>
      <w:proofErr w:type="gramStart"/>
      <w:r w:rsidRPr="007D0DD0">
        <w:rPr>
          <w:rFonts w:ascii="Times New Roman" w:hAnsi="Times New Roman" w:cs="Times New Roman"/>
          <w:szCs w:val="24"/>
        </w:rPr>
        <w:t>3) предоставленные для добычи полезных ископаемых.</w:t>
      </w:r>
      <w:proofErr w:type="gramEnd"/>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60. Ограничения использования земельных участков и объектов капитального строительства на территории города Железногорска, на которые действие градостроительного регламента не распространяется, в части территорий общего пользования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Ограничения использования земельных участков, расположенных в границах территорий общего пользования, устанавливаются положениями нормативных правовых актов органов местного самоуправления города Железногорска, издаваемых в соответствии с действующим федеральным законодательством.</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61. Ограничения использования земельных участков и объектов капитального строительства на территории города Железногорска, на которые действие градостроительного регламента не распространяется, в части территорий линейных объектов</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Ограничения использования земельных участков и объектов капитального строительства на территории города Железногорска, на которые действие регламента не распространяется в части территорий линейных объектов, изложены в </w:t>
      </w:r>
      <w:hyperlink w:anchor="P4024">
        <w:r w:rsidRPr="007D0DD0">
          <w:rPr>
            <w:rFonts w:ascii="Times New Roman" w:hAnsi="Times New Roman" w:cs="Times New Roman"/>
            <w:szCs w:val="24"/>
          </w:rPr>
          <w:t>статье 53</w:t>
        </w:r>
      </w:hyperlink>
      <w:r w:rsidRPr="007D0DD0">
        <w:rPr>
          <w:rFonts w:ascii="Times New Roman" w:hAnsi="Times New Roman" w:cs="Times New Roman"/>
          <w:szCs w:val="24"/>
        </w:rPr>
        <w:t xml:space="preserve"> настоящих Правил. Список нормативной документации, в соответствии с которой разработаны ограничения, приведен в статье 45.</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ind w:firstLine="540"/>
        <w:jc w:val="both"/>
        <w:outlineLvl w:val="3"/>
        <w:rPr>
          <w:rFonts w:ascii="Times New Roman" w:hAnsi="Times New Roman" w:cs="Times New Roman"/>
          <w:szCs w:val="24"/>
        </w:rPr>
      </w:pPr>
      <w:r w:rsidRPr="007D0DD0">
        <w:rPr>
          <w:rFonts w:ascii="Times New Roman" w:hAnsi="Times New Roman" w:cs="Times New Roman"/>
          <w:szCs w:val="24"/>
        </w:rPr>
        <w:t>Статья 62. Ограничения использования земельных участков на территории города Железногорска, на которые действие градостроительного регламента не распространяется, в части территорий, предоставленных для добычи полезных ископаемых</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ind w:firstLine="540"/>
        <w:jc w:val="both"/>
        <w:rPr>
          <w:rFonts w:ascii="Times New Roman" w:hAnsi="Times New Roman" w:cs="Times New Roman"/>
          <w:szCs w:val="24"/>
        </w:rPr>
      </w:pPr>
      <w:r w:rsidRPr="007D0DD0">
        <w:rPr>
          <w:rFonts w:ascii="Times New Roman" w:hAnsi="Times New Roman" w:cs="Times New Roman"/>
          <w:szCs w:val="24"/>
        </w:rPr>
        <w:t xml:space="preserve">Использование земельных участков, на которые действие градостроительного регламента не распространяется, в части территорий, предоставленных для добычи полезных ископаемых, а также ограничения использования данных земельных участков устанавливаются в соответствии с </w:t>
      </w:r>
      <w:hyperlink r:id="rId130">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Российской Федерации N 2395-1 от 21.02.1992 "О недрах". Застройка земельных участков, предоставленных для добычи полезных ископаемых, запрещается, кроме случаев, установленных </w:t>
      </w:r>
      <w:hyperlink r:id="rId131">
        <w:r w:rsidRPr="007D0DD0">
          <w:rPr>
            <w:rFonts w:ascii="Times New Roman" w:hAnsi="Times New Roman" w:cs="Times New Roman"/>
            <w:szCs w:val="24"/>
          </w:rPr>
          <w:t>Законом</w:t>
        </w:r>
      </w:hyperlink>
      <w:r w:rsidRPr="007D0DD0">
        <w:rPr>
          <w:rFonts w:ascii="Times New Roman" w:hAnsi="Times New Roman" w:cs="Times New Roman"/>
          <w:szCs w:val="24"/>
        </w:rPr>
        <w:t xml:space="preserve"> Российской Федерации N 2395-1 от 21.02.1992 "О недрах".</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outlineLvl w:val="1"/>
        <w:rPr>
          <w:rFonts w:ascii="Times New Roman" w:hAnsi="Times New Roman" w:cs="Times New Roman"/>
          <w:szCs w:val="24"/>
        </w:rPr>
      </w:pPr>
      <w:r w:rsidRPr="007D0DD0">
        <w:rPr>
          <w:rFonts w:ascii="Times New Roman" w:hAnsi="Times New Roman" w:cs="Times New Roman"/>
          <w:szCs w:val="24"/>
        </w:rPr>
        <w:t>ИЛЛЮСТРАТИВНЫЕ МАТЕРИАЛЫ</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outlineLvl w:val="2"/>
        <w:rPr>
          <w:rFonts w:ascii="Times New Roman" w:hAnsi="Times New Roman" w:cs="Times New Roman"/>
          <w:szCs w:val="24"/>
        </w:rPr>
      </w:pPr>
      <w:r w:rsidRPr="007D0DD0">
        <w:rPr>
          <w:rFonts w:ascii="Times New Roman" w:hAnsi="Times New Roman" w:cs="Times New Roman"/>
          <w:szCs w:val="24"/>
        </w:rPr>
        <w:t>Приложение N 1</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КАРТА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ГРАДОСТРОИТЕЛЬНОГО ЗОНИРОВАНИЯ ТЕРРИТОРИИ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Рисунок не приводится.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outlineLvl w:val="2"/>
        <w:rPr>
          <w:rFonts w:ascii="Times New Roman" w:hAnsi="Times New Roman" w:cs="Times New Roman"/>
          <w:szCs w:val="24"/>
        </w:rPr>
      </w:pPr>
      <w:r w:rsidRPr="007D0DD0">
        <w:rPr>
          <w:rFonts w:ascii="Times New Roman" w:hAnsi="Times New Roman" w:cs="Times New Roman"/>
          <w:szCs w:val="24"/>
        </w:rPr>
        <w:t>Приложение N 2</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КАРТА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ГРАНИЦ ЗОН С ОСОБЫМИ УСЛОВИЯМИ ИСПОЛЬЗОВАНИЯ ТЕРРИТОРИЙ</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Рисунок не приводится.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outlineLvl w:val="2"/>
        <w:rPr>
          <w:rFonts w:ascii="Times New Roman" w:hAnsi="Times New Roman" w:cs="Times New Roman"/>
          <w:szCs w:val="24"/>
        </w:rPr>
      </w:pPr>
      <w:r w:rsidRPr="007D0DD0">
        <w:rPr>
          <w:rFonts w:ascii="Times New Roman" w:hAnsi="Times New Roman" w:cs="Times New Roman"/>
          <w:szCs w:val="24"/>
        </w:rPr>
        <w:t>Приложение N 3</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КАРТА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КОМПЛЕКСНОГО И УСТОЙЧИВОГО РАЗВИТИЯ ТЕРРИТОРИИ</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Рисунок не приводится.</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right"/>
        <w:outlineLvl w:val="2"/>
        <w:rPr>
          <w:rFonts w:ascii="Times New Roman" w:hAnsi="Times New Roman" w:cs="Times New Roman"/>
          <w:szCs w:val="24"/>
        </w:rPr>
      </w:pPr>
      <w:r w:rsidRPr="007D0DD0">
        <w:rPr>
          <w:rFonts w:ascii="Times New Roman" w:hAnsi="Times New Roman" w:cs="Times New Roman"/>
          <w:szCs w:val="24"/>
        </w:rPr>
        <w:t>Приложение N 4</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Title"/>
        <w:jc w:val="center"/>
        <w:rPr>
          <w:rFonts w:ascii="Times New Roman" w:hAnsi="Times New Roman" w:cs="Times New Roman"/>
          <w:szCs w:val="24"/>
        </w:rPr>
      </w:pPr>
      <w:bookmarkStart w:id="11" w:name="P4133"/>
      <w:bookmarkEnd w:id="11"/>
      <w:r w:rsidRPr="007D0DD0">
        <w:rPr>
          <w:rFonts w:ascii="Times New Roman" w:hAnsi="Times New Roman" w:cs="Times New Roman"/>
          <w:szCs w:val="24"/>
        </w:rPr>
        <w:t>КАРТА</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ГРАДОСТРОИТЕЛЬНОГО ЗОНИРОВАНИЯ ТЕРРИТОРИИ.</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КАРТА ГРАДОСТРОИТЕЛЬНОГО ЗОНИРОВАНИЯ В ЧАСТИ ОТОБРАЖЕНИЯ</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ТЕРРИТОРИЙ, В ГРАНИЦАХ КОТОРЫХ ПРЕДУСМАТРИВАЮТСЯ ТРЕБОВАНИЯ</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 АРХИТЕКТУРНО-ГРАДОСТРОИТЕЛЬНОМУ ОБЛИКУ ОБЪЕКТОВ</w:t>
      </w:r>
    </w:p>
    <w:p w:rsidR="008976FB" w:rsidRPr="007D0DD0" w:rsidRDefault="008976FB">
      <w:pPr>
        <w:pStyle w:val="ConsPlusTitle"/>
        <w:jc w:val="center"/>
        <w:rPr>
          <w:rFonts w:ascii="Times New Roman" w:hAnsi="Times New Roman" w:cs="Times New Roman"/>
          <w:szCs w:val="24"/>
        </w:rPr>
      </w:pPr>
      <w:r w:rsidRPr="007D0DD0">
        <w:rPr>
          <w:rFonts w:ascii="Times New Roman" w:hAnsi="Times New Roman" w:cs="Times New Roman"/>
          <w:szCs w:val="24"/>
        </w:rPr>
        <w:t>КАПИТАЛЬНОГО СТРОИТЕЛЬСТВА</w:t>
      </w:r>
    </w:p>
    <w:p w:rsidR="008976FB" w:rsidRPr="007D0DD0" w:rsidRDefault="008976FB">
      <w:pPr>
        <w:pStyle w:val="ConsPlusNormal"/>
        <w:jc w:val="both"/>
        <w:rPr>
          <w:rFonts w:ascii="Times New Roman" w:hAnsi="Times New Roman" w:cs="Times New Roman"/>
          <w:szCs w:val="24"/>
        </w:rPr>
      </w:pPr>
    </w:p>
    <w:p w:rsidR="008976FB" w:rsidRPr="007D0DD0" w:rsidRDefault="008976FB">
      <w:pPr>
        <w:pStyle w:val="ConsPlusNormal"/>
        <w:jc w:val="center"/>
        <w:rPr>
          <w:rFonts w:ascii="Times New Roman" w:hAnsi="Times New Roman" w:cs="Times New Roman"/>
          <w:szCs w:val="24"/>
        </w:rPr>
      </w:pPr>
      <w:r w:rsidRPr="007D0DD0">
        <w:rPr>
          <w:rFonts w:ascii="Times New Roman" w:hAnsi="Times New Roman" w:cs="Times New Roman"/>
          <w:szCs w:val="24"/>
        </w:rPr>
        <w:t>Рисунок не приводится.</w:t>
      </w:r>
    </w:p>
    <w:p w:rsidR="008976FB" w:rsidRPr="007D0DD0" w:rsidRDefault="008976FB">
      <w:pPr>
        <w:pStyle w:val="ConsPlusNormal"/>
        <w:jc w:val="both"/>
        <w:rPr>
          <w:rFonts w:ascii="Times New Roman" w:hAnsi="Times New Roman" w:cs="Times New Roman"/>
          <w:szCs w:val="24"/>
        </w:rPr>
      </w:pPr>
    </w:p>
    <w:sectPr w:rsidR="008976FB" w:rsidRPr="007D0DD0" w:rsidSect="008976FB">
      <w:pgSz w:w="11905" w:h="16838"/>
      <w:pgMar w:top="720" w:right="720" w:bottom="720" w:left="720"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6FB" w:rsidRDefault="008976FB" w:rsidP="008976FB">
      <w:pPr>
        <w:spacing w:after="0" w:line="240" w:lineRule="auto"/>
      </w:pPr>
      <w:r>
        <w:separator/>
      </w:r>
    </w:p>
  </w:endnote>
  <w:endnote w:type="continuationSeparator" w:id="0">
    <w:p w:rsidR="008976FB" w:rsidRDefault="008976FB" w:rsidP="00897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6FB" w:rsidRDefault="008976FB" w:rsidP="008976FB">
      <w:pPr>
        <w:spacing w:after="0" w:line="240" w:lineRule="auto"/>
      </w:pPr>
      <w:r>
        <w:separator/>
      </w:r>
    </w:p>
  </w:footnote>
  <w:footnote w:type="continuationSeparator" w:id="0">
    <w:p w:rsidR="008976FB" w:rsidRDefault="008976FB" w:rsidP="00897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352"/>
      <w:docPartObj>
        <w:docPartGallery w:val="Page Numbers (Top of Page)"/>
        <w:docPartUnique/>
      </w:docPartObj>
    </w:sdtPr>
    <w:sdtContent>
      <w:p w:rsidR="007D0DD0" w:rsidRDefault="007D0DD0">
        <w:pPr>
          <w:pStyle w:val="a3"/>
          <w:jc w:val="center"/>
        </w:pPr>
      </w:p>
      <w:p w:rsidR="008976FB" w:rsidRDefault="008976FB">
        <w:pPr>
          <w:pStyle w:val="a3"/>
          <w:jc w:val="center"/>
        </w:pPr>
        <w:fldSimple w:instr=" PAGE   \* MERGEFORMAT ">
          <w:r w:rsidR="007D0DD0">
            <w:rPr>
              <w:noProof/>
            </w:rPr>
            <w:t>140</w:t>
          </w:r>
        </w:fldSimple>
      </w:p>
    </w:sdtContent>
  </w:sdt>
  <w:p w:rsidR="008976FB" w:rsidRDefault="008976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76FB"/>
    <w:rsid w:val="00046DB7"/>
    <w:rsid w:val="00047D36"/>
    <w:rsid w:val="00072295"/>
    <w:rsid w:val="000B14CD"/>
    <w:rsid w:val="00262226"/>
    <w:rsid w:val="004605EC"/>
    <w:rsid w:val="007D0DD0"/>
    <w:rsid w:val="00874AEA"/>
    <w:rsid w:val="008976FB"/>
    <w:rsid w:val="00AF5E63"/>
    <w:rsid w:val="00B06CBD"/>
    <w:rsid w:val="00B62A97"/>
    <w:rsid w:val="00CB1A53"/>
    <w:rsid w:val="00E92D37"/>
    <w:rsid w:val="00F157C1"/>
    <w:rsid w:val="00F6599B"/>
    <w:rsid w:val="00FC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6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7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76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7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76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76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76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76F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8976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76FB"/>
  </w:style>
  <w:style w:type="paragraph" w:styleId="a5">
    <w:name w:val="footer"/>
    <w:basedOn w:val="a"/>
    <w:link w:val="a6"/>
    <w:uiPriority w:val="99"/>
    <w:semiHidden/>
    <w:unhideWhenUsed/>
    <w:rsid w:val="008976F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976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127606" TargetMode="External"/><Relationship Id="rId117" Type="http://schemas.openxmlformats.org/officeDocument/2006/relationships/hyperlink" Target="https://login.consultant.ru/link/?req=doc&amp;base=LAW&amp;n=13040&amp;dst=100012" TargetMode="External"/><Relationship Id="rId21" Type="http://schemas.openxmlformats.org/officeDocument/2006/relationships/hyperlink" Target="https://login.consultant.ru/link/?req=doc&amp;base=LAW&amp;n=501324" TargetMode="External"/><Relationship Id="rId42" Type="http://schemas.openxmlformats.org/officeDocument/2006/relationships/hyperlink" Target="https://login.consultant.ru/link/?req=doc&amp;base=LAW&amp;n=481298&amp;dst=3350" TargetMode="External"/><Relationship Id="rId47" Type="http://schemas.openxmlformats.org/officeDocument/2006/relationships/hyperlink" Target="https://login.consultant.ru/link/?req=doc&amp;base=LAW&amp;n=481298" TargetMode="External"/><Relationship Id="rId63" Type="http://schemas.openxmlformats.org/officeDocument/2006/relationships/hyperlink" Target="https://login.consultant.ru/link/?req=doc&amp;base=LAW&amp;n=481298&amp;dst=4044" TargetMode="External"/><Relationship Id="rId68" Type="http://schemas.openxmlformats.org/officeDocument/2006/relationships/hyperlink" Target="https://login.consultant.ru/link/?req=doc&amp;base=LAW&amp;n=481298&amp;dst=4044" TargetMode="External"/><Relationship Id="rId84" Type="http://schemas.openxmlformats.org/officeDocument/2006/relationships/hyperlink" Target="https://login.consultant.ru/link/?req=doc&amp;base=RLAW417&amp;n=129877&amp;dst=100011" TargetMode="External"/><Relationship Id="rId89" Type="http://schemas.openxmlformats.org/officeDocument/2006/relationships/hyperlink" Target="https://login.consultant.ru/link/?req=doc&amp;base=LAW&amp;n=501324" TargetMode="External"/><Relationship Id="rId112" Type="http://schemas.openxmlformats.org/officeDocument/2006/relationships/hyperlink" Target="https://login.consultant.ru/link/?req=doc&amp;base=LAW&amp;n=481449" TargetMode="External"/><Relationship Id="rId133" Type="http://schemas.openxmlformats.org/officeDocument/2006/relationships/theme" Target="theme/theme1.xml"/><Relationship Id="rId16" Type="http://schemas.openxmlformats.org/officeDocument/2006/relationships/hyperlink" Target="https://login.consultant.ru/link/?req=doc&amp;base=LAW&amp;n=501324&amp;dst=101052" TargetMode="External"/><Relationship Id="rId107" Type="http://schemas.openxmlformats.org/officeDocument/2006/relationships/header" Target="header1.xml"/><Relationship Id="rId11" Type="http://schemas.openxmlformats.org/officeDocument/2006/relationships/hyperlink" Target="https://login.consultant.ru/link/?req=doc&amp;base=RLAW417&amp;n=87047&amp;dst=100005" TargetMode="External"/><Relationship Id="rId32" Type="http://schemas.openxmlformats.org/officeDocument/2006/relationships/hyperlink" Target="https://login.consultant.ru/link/?req=doc&amp;base=LAW&amp;n=481298&amp;dst=3989" TargetMode="External"/><Relationship Id="rId37" Type="http://schemas.openxmlformats.org/officeDocument/2006/relationships/hyperlink" Target="https://login.consultant.ru/link/?req=doc&amp;base=LAW&amp;n=481298&amp;dst=4287" TargetMode="External"/><Relationship Id="rId53" Type="http://schemas.openxmlformats.org/officeDocument/2006/relationships/hyperlink" Target="https://login.consultant.ru/link/?req=doc&amp;base=LAW&amp;n=481298&amp;dst=2201" TargetMode="External"/><Relationship Id="rId58" Type="http://schemas.openxmlformats.org/officeDocument/2006/relationships/hyperlink" Target="https://login.consultant.ru/link/?req=doc&amp;base=LAW&amp;n=481298" TargetMode="External"/><Relationship Id="rId74" Type="http://schemas.openxmlformats.org/officeDocument/2006/relationships/hyperlink" Target="https://login.consultant.ru/link/?req=doc&amp;base=LAW&amp;n=481298&amp;dst=4360" TargetMode="External"/><Relationship Id="rId79" Type="http://schemas.openxmlformats.org/officeDocument/2006/relationships/hyperlink" Target="https://login.consultant.ru/link/?req=doc&amp;base=RLAW417&amp;n=129877&amp;dst=100010" TargetMode="External"/><Relationship Id="rId102" Type="http://schemas.openxmlformats.org/officeDocument/2006/relationships/hyperlink" Target="https://login.consultant.ru/link/?req=doc&amp;base=LAW&amp;n=481298" TargetMode="External"/><Relationship Id="rId123" Type="http://schemas.openxmlformats.org/officeDocument/2006/relationships/hyperlink" Target="https://login.consultant.ru/link/?req=doc&amp;base=LAW&amp;n=481298" TargetMode="External"/><Relationship Id="rId128" Type="http://schemas.openxmlformats.org/officeDocument/2006/relationships/hyperlink" Target="https://login.consultant.ru/link/?req=doc&amp;base=LAW&amp;n=493188" TargetMode="External"/><Relationship Id="rId5" Type="http://schemas.openxmlformats.org/officeDocument/2006/relationships/endnotes" Target="endnotes.xml"/><Relationship Id="rId90" Type="http://schemas.openxmlformats.org/officeDocument/2006/relationships/hyperlink" Target="https://login.consultant.ru/link/?req=doc&amp;base=LAW&amp;n=502642" TargetMode="External"/><Relationship Id="rId95" Type="http://schemas.openxmlformats.org/officeDocument/2006/relationships/hyperlink" Target="https://login.consultant.ru/link/?req=doc&amp;base=LAW&amp;n=500103" TargetMode="External"/><Relationship Id="rId14" Type="http://schemas.openxmlformats.org/officeDocument/2006/relationships/hyperlink" Target="https://login.consultant.ru/link/?req=doc&amp;base=RLAW417&amp;n=129877&amp;dst=100005" TargetMode="External"/><Relationship Id="rId22" Type="http://schemas.openxmlformats.org/officeDocument/2006/relationships/hyperlink" Target="https://login.consultant.ru/link/?req=doc&amp;base=LAW&amp;n=480999" TargetMode="External"/><Relationship Id="rId27" Type="http://schemas.openxmlformats.org/officeDocument/2006/relationships/hyperlink" Target="https://login.consultant.ru/link/?req=doc&amp;base=LAW&amp;n=481298" TargetMode="External"/><Relationship Id="rId30" Type="http://schemas.openxmlformats.org/officeDocument/2006/relationships/hyperlink" Target="https://login.consultant.ru/link/?req=doc&amp;base=LAW&amp;n=481298&amp;dst=100628" TargetMode="External"/><Relationship Id="rId35" Type="http://schemas.openxmlformats.org/officeDocument/2006/relationships/hyperlink" Target="https://login.consultant.ru/link/?req=doc&amp;base=LAW&amp;n=481298&amp;dst=1425" TargetMode="External"/><Relationship Id="rId43" Type="http://schemas.openxmlformats.org/officeDocument/2006/relationships/hyperlink" Target="https://login.consultant.ru/link/?req=doc&amp;base=LAW&amp;n=481298&amp;dst=102030" TargetMode="External"/><Relationship Id="rId48" Type="http://schemas.openxmlformats.org/officeDocument/2006/relationships/hyperlink" Target="https://login.consultant.ru/link/?req=doc&amp;base=LAW&amp;n=481298" TargetMode="External"/><Relationship Id="rId56" Type="http://schemas.openxmlformats.org/officeDocument/2006/relationships/hyperlink" Target="https://login.consultant.ru/link/?req=doc&amp;base=LAW&amp;n=481298&amp;dst=4270" TargetMode="External"/><Relationship Id="rId64" Type="http://schemas.openxmlformats.org/officeDocument/2006/relationships/hyperlink" Target="https://login.consultant.ru/link/?req=doc&amp;base=LAW&amp;n=481298&amp;dst=3054" TargetMode="External"/><Relationship Id="rId69" Type="http://schemas.openxmlformats.org/officeDocument/2006/relationships/hyperlink" Target="https://login.consultant.ru/link/?req=doc&amp;base=LAW&amp;n=481298&amp;dst=3219" TargetMode="External"/><Relationship Id="rId77" Type="http://schemas.openxmlformats.org/officeDocument/2006/relationships/hyperlink" Target="https://login.consultant.ru/link/?req=doc&amp;base=RLAW417&amp;n=129877&amp;dst=100009" TargetMode="External"/><Relationship Id="rId100" Type="http://schemas.openxmlformats.org/officeDocument/2006/relationships/hyperlink" Target="https://login.consultant.ru/link/?req=doc&amp;base=LAW&amp;n=481298&amp;dst=4323" TargetMode="External"/><Relationship Id="rId105" Type="http://schemas.openxmlformats.org/officeDocument/2006/relationships/hyperlink" Target="https://login.consultant.ru/link/?req=doc&amp;base=RLAW417&amp;n=129877&amp;dst=100017" TargetMode="External"/><Relationship Id="rId113" Type="http://schemas.openxmlformats.org/officeDocument/2006/relationships/hyperlink" Target="https://login.consultant.ru/link/?req=doc&amp;base=LAW&amp;n=501324" TargetMode="External"/><Relationship Id="rId118" Type="http://schemas.openxmlformats.org/officeDocument/2006/relationships/hyperlink" Target="https://login.consultant.ru/link/?req=doc&amp;base=LAW&amp;n=41563&amp;dst=100012" TargetMode="External"/><Relationship Id="rId126" Type="http://schemas.openxmlformats.org/officeDocument/2006/relationships/hyperlink" Target="https://login.consultant.ru/link/?req=doc&amp;base=LAW&amp;n=480012" TargetMode="External"/><Relationship Id="rId8" Type="http://schemas.openxmlformats.org/officeDocument/2006/relationships/hyperlink" Target="https://login.consultant.ru/link/?req=doc&amp;base=RLAW417&amp;n=57565&amp;dst=100005" TargetMode="External"/><Relationship Id="rId51" Type="http://schemas.openxmlformats.org/officeDocument/2006/relationships/hyperlink" Target="https://login.consultant.ru/link/?req=doc&amp;base=LAW&amp;n=481298&amp;dst=102031" TargetMode="External"/><Relationship Id="rId72" Type="http://schemas.openxmlformats.org/officeDocument/2006/relationships/hyperlink" Target="https://login.consultant.ru/link/?req=doc&amp;base=LAW&amp;n=481298" TargetMode="External"/><Relationship Id="rId80" Type="http://schemas.openxmlformats.org/officeDocument/2006/relationships/hyperlink" Target="https://login.consultant.ru/link/?req=doc&amp;base=LAW&amp;n=481298&amp;dst=2563" TargetMode="External"/><Relationship Id="rId85" Type="http://schemas.openxmlformats.org/officeDocument/2006/relationships/hyperlink" Target="https://login.consultant.ru/link/?req=doc&amp;base=LAW&amp;n=484451" TargetMode="External"/><Relationship Id="rId93" Type="http://schemas.openxmlformats.org/officeDocument/2006/relationships/hyperlink" Target="https://login.consultant.ru/link/?req=doc&amp;base=LAW&amp;n=501324&amp;dst=2014" TargetMode="External"/><Relationship Id="rId98" Type="http://schemas.openxmlformats.org/officeDocument/2006/relationships/hyperlink" Target="https://login.consultant.ru/link/?req=doc&amp;base=LAW&amp;n=481298&amp;dst=3965" TargetMode="External"/><Relationship Id="rId121" Type="http://schemas.openxmlformats.org/officeDocument/2006/relationships/hyperlink" Target="https://login.consultant.ru/link/?req=doc&amp;base=LAW&amp;n=471078&amp;dst=394"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95833&amp;dst=100005" TargetMode="External"/><Relationship Id="rId17" Type="http://schemas.openxmlformats.org/officeDocument/2006/relationships/hyperlink" Target="https://login.consultant.ru/link/?req=doc&amp;base=LAW&amp;n=480999&amp;dst=101148" TargetMode="External"/><Relationship Id="rId25" Type="http://schemas.openxmlformats.org/officeDocument/2006/relationships/hyperlink" Target="https://login.consultant.ru/link/?req=doc&amp;base=LAW&amp;n=501324" TargetMode="External"/><Relationship Id="rId33" Type="http://schemas.openxmlformats.org/officeDocument/2006/relationships/hyperlink" Target="https://login.consultant.ru/link/?req=doc&amp;base=LAW&amp;n=483132" TargetMode="External"/><Relationship Id="rId38" Type="http://schemas.openxmlformats.org/officeDocument/2006/relationships/hyperlink" Target="https://login.consultant.ru/link/?req=doc&amp;base=LAW&amp;n=481298&amp;dst=2020" TargetMode="External"/><Relationship Id="rId46" Type="http://schemas.openxmlformats.org/officeDocument/2006/relationships/hyperlink" Target="https://login.consultant.ru/link/?req=doc&amp;base=LAW&amp;n=481298&amp;dst=102027" TargetMode="External"/><Relationship Id="rId59" Type="http://schemas.openxmlformats.org/officeDocument/2006/relationships/hyperlink" Target="https://login.consultant.ru/link/?req=doc&amp;base=LAW&amp;n=481298" TargetMode="External"/><Relationship Id="rId67" Type="http://schemas.openxmlformats.org/officeDocument/2006/relationships/hyperlink" Target="https://login.consultant.ru/link/?req=doc&amp;base=LAW&amp;n=481298&amp;dst=3054" TargetMode="External"/><Relationship Id="rId103" Type="http://schemas.openxmlformats.org/officeDocument/2006/relationships/hyperlink" Target="https://login.consultant.ru/link/?req=doc&amp;base=RLAW417&amp;n=129877&amp;dst=100013" TargetMode="External"/><Relationship Id="rId108" Type="http://schemas.openxmlformats.org/officeDocument/2006/relationships/hyperlink" Target="https://login.consultant.ru/link/?req=doc&amp;base=RLAW417&amp;n=129877&amp;dst=100024" TargetMode="External"/><Relationship Id="rId116" Type="http://schemas.openxmlformats.org/officeDocument/2006/relationships/hyperlink" Target="https://login.consultant.ru/link/?req=doc&amp;base=LAW&amp;n=482880" TargetMode="External"/><Relationship Id="rId124" Type="http://schemas.openxmlformats.org/officeDocument/2006/relationships/hyperlink" Target="https://login.consultant.ru/link/?req=doc&amp;base=LAW&amp;n=422972" TargetMode="External"/><Relationship Id="rId129" Type="http://schemas.openxmlformats.org/officeDocument/2006/relationships/hyperlink" Target="https://login.consultant.ru/link/?req=doc&amp;base=LAW&amp;n=493188&amp;dst=100040" TargetMode="External"/><Relationship Id="rId20" Type="http://schemas.openxmlformats.org/officeDocument/2006/relationships/hyperlink" Target="https://login.consultant.ru/link/?req=doc&amp;base=LAW&amp;n=481298" TargetMode="External"/><Relationship Id="rId41" Type="http://schemas.openxmlformats.org/officeDocument/2006/relationships/hyperlink" Target="https://login.consultant.ru/link/?req=doc&amp;base=LAW&amp;n=481298" TargetMode="External"/><Relationship Id="rId54" Type="http://schemas.openxmlformats.org/officeDocument/2006/relationships/hyperlink" Target="https://login.consultant.ru/link/?req=doc&amp;base=LAW&amp;n=481298" TargetMode="External"/><Relationship Id="rId62" Type="http://schemas.openxmlformats.org/officeDocument/2006/relationships/hyperlink" Target="https://login.consultant.ru/link/?req=doc&amp;base=LAW&amp;n=481298&amp;dst=3054" TargetMode="External"/><Relationship Id="rId70" Type="http://schemas.openxmlformats.org/officeDocument/2006/relationships/hyperlink" Target="https://login.consultant.ru/link/?req=doc&amp;base=LAW&amp;n=481298&amp;dst=3050" TargetMode="External"/><Relationship Id="rId75" Type="http://schemas.openxmlformats.org/officeDocument/2006/relationships/hyperlink" Target="https://login.consultant.ru/link/?req=doc&amp;base=LAW&amp;n=481298&amp;dst=306" TargetMode="External"/><Relationship Id="rId83" Type="http://schemas.openxmlformats.org/officeDocument/2006/relationships/hyperlink" Target="https://login.consultant.ru/link/?req=doc&amp;base=LAW&amp;n=481298&amp;dst=3552" TargetMode="External"/><Relationship Id="rId88" Type="http://schemas.openxmlformats.org/officeDocument/2006/relationships/hyperlink" Target="https://login.consultant.ru/link/?req=doc&amp;base=LAW&amp;n=501324" TargetMode="External"/><Relationship Id="rId91" Type="http://schemas.openxmlformats.org/officeDocument/2006/relationships/hyperlink" Target="https://login.consultant.ru/link/?req=doc&amp;base=LAW&amp;n=501324&amp;dst=913" TargetMode="External"/><Relationship Id="rId96" Type="http://schemas.openxmlformats.org/officeDocument/2006/relationships/hyperlink" Target="https://login.consultant.ru/link/?req=doc&amp;base=LAW&amp;n=501324&amp;dst=942" TargetMode="External"/><Relationship Id="rId111" Type="http://schemas.openxmlformats.org/officeDocument/2006/relationships/hyperlink" Target="https://login.consultant.ru/link/?req=doc&amp;base=LAW&amp;n=481298&amp;dst=3889"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417&amp;n=30600&amp;dst=100005" TargetMode="External"/><Relationship Id="rId15" Type="http://schemas.openxmlformats.org/officeDocument/2006/relationships/hyperlink" Target="https://login.consultant.ru/link/?req=doc&amp;base=LAW&amp;n=481298&amp;dst=100078" TargetMode="External"/><Relationship Id="rId23" Type="http://schemas.openxmlformats.org/officeDocument/2006/relationships/hyperlink" Target="https://login.consultant.ru/link/?req=doc&amp;base=RLAW417&amp;n=127606" TargetMode="External"/><Relationship Id="rId28" Type="http://schemas.openxmlformats.org/officeDocument/2006/relationships/hyperlink" Target="https://login.consultant.ru/link/?req=doc&amp;base=LAW&amp;n=481298&amp;dst=100615" TargetMode="External"/><Relationship Id="rId36" Type="http://schemas.openxmlformats.org/officeDocument/2006/relationships/hyperlink" Target="https://login.consultant.ru/link/?req=doc&amp;base=LAW&amp;n=481298&amp;dst=1431" TargetMode="External"/><Relationship Id="rId49" Type="http://schemas.openxmlformats.org/officeDocument/2006/relationships/hyperlink" Target="https://login.consultant.ru/link/?req=doc&amp;base=LAW&amp;n=481298&amp;dst=2898" TargetMode="External"/><Relationship Id="rId57" Type="http://schemas.openxmlformats.org/officeDocument/2006/relationships/hyperlink" Target="https://login.consultant.ru/link/?req=doc&amp;base=LAW&amp;n=481298&amp;dst=3334" TargetMode="External"/><Relationship Id="rId106" Type="http://schemas.openxmlformats.org/officeDocument/2006/relationships/hyperlink" Target="https://login.consultant.ru/link/?req=doc&amp;base=RLAW417&amp;n=129877&amp;dst=100022" TargetMode="External"/><Relationship Id="rId114" Type="http://schemas.openxmlformats.org/officeDocument/2006/relationships/hyperlink" Target="https://login.consultant.ru/link/?req=doc&amp;base=LAW&amp;n=481447" TargetMode="External"/><Relationship Id="rId119" Type="http://schemas.openxmlformats.org/officeDocument/2006/relationships/hyperlink" Target="https://login.consultant.ru/link/?req=doc&amp;base=LAW&amp;n=494886&amp;dst=100012" TargetMode="External"/><Relationship Id="rId127" Type="http://schemas.openxmlformats.org/officeDocument/2006/relationships/hyperlink" Target="https://login.consultant.ru/link/?req=doc&amp;base=LAW&amp;n=481449" TargetMode="External"/><Relationship Id="rId10" Type="http://schemas.openxmlformats.org/officeDocument/2006/relationships/hyperlink" Target="https://login.consultant.ru/link/?req=doc&amp;base=RLAW417&amp;n=70340&amp;dst=100005" TargetMode="External"/><Relationship Id="rId31" Type="http://schemas.openxmlformats.org/officeDocument/2006/relationships/hyperlink" Target="https://login.consultant.ru/link/?req=doc&amp;base=LAW&amp;n=481298&amp;dst=1398" TargetMode="External"/><Relationship Id="rId44" Type="http://schemas.openxmlformats.org/officeDocument/2006/relationships/hyperlink" Target="https://login.consultant.ru/link/?req=doc&amp;base=LAW&amp;n=481298&amp;dst=4292" TargetMode="External"/><Relationship Id="rId52" Type="http://schemas.openxmlformats.org/officeDocument/2006/relationships/hyperlink" Target="https://login.consultant.ru/link/?req=doc&amp;base=LAW&amp;n=481298&amp;dst=102031" TargetMode="External"/><Relationship Id="rId60" Type="http://schemas.openxmlformats.org/officeDocument/2006/relationships/hyperlink" Target="https://login.consultant.ru/link/?req=doc&amp;base=LAW&amp;n=481298" TargetMode="External"/><Relationship Id="rId65" Type="http://schemas.openxmlformats.org/officeDocument/2006/relationships/hyperlink" Target="https://login.consultant.ru/link/?req=doc&amp;base=LAW&amp;n=481298&amp;dst=4044" TargetMode="External"/><Relationship Id="rId73" Type="http://schemas.openxmlformats.org/officeDocument/2006/relationships/hyperlink" Target="https://login.consultant.ru/link/?req=doc&amp;base=LAW&amp;n=481298" TargetMode="External"/><Relationship Id="rId78" Type="http://schemas.openxmlformats.org/officeDocument/2006/relationships/hyperlink" Target="https://login.consultant.ru/link/?req=doc&amp;base=LAW&amp;n=481298&amp;dst=2550" TargetMode="External"/><Relationship Id="rId81" Type="http://schemas.openxmlformats.org/officeDocument/2006/relationships/hyperlink" Target="https://login.consultant.ru/link/?req=doc&amp;base=LAW&amp;n=481298" TargetMode="External"/><Relationship Id="rId86" Type="http://schemas.openxmlformats.org/officeDocument/2006/relationships/hyperlink" Target="https://login.consultant.ru/link/?req=doc&amp;base=LAW&amp;n=481298" TargetMode="External"/><Relationship Id="rId94" Type="http://schemas.openxmlformats.org/officeDocument/2006/relationships/hyperlink" Target="https://login.consultant.ru/link/?req=doc&amp;base=LAW&amp;n=501324&amp;dst=2013" TargetMode="External"/><Relationship Id="rId99" Type="http://schemas.openxmlformats.org/officeDocument/2006/relationships/hyperlink" Target="https://login.consultant.ru/link/?req=doc&amp;base=LAW&amp;n=481298&amp;dst=3971" TargetMode="External"/><Relationship Id="rId101" Type="http://schemas.openxmlformats.org/officeDocument/2006/relationships/hyperlink" Target="https://login.consultant.ru/link/?req=doc&amp;base=LAW&amp;n=481298&amp;dst=2956" TargetMode="External"/><Relationship Id="rId122" Type="http://schemas.openxmlformats.org/officeDocument/2006/relationships/hyperlink" Target="https://login.consultant.ru/link/?req=doc&amp;base=LAW&amp;n=471078&amp;dst=394" TargetMode="External"/><Relationship Id="rId130" Type="http://schemas.openxmlformats.org/officeDocument/2006/relationships/hyperlink" Target="https://login.consultant.ru/link/?req=doc&amp;base=LAW&amp;n=471078" TargetMode="External"/><Relationship Id="rId4" Type="http://schemas.openxmlformats.org/officeDocument/2006/relationships/footnotes" Target="footnotes.xml"/><Relationship Id="rId9" Type="http://schemas.openxmlformats.org/officeDocument/2006/relationships/hyperlink" Target="https://login.consultant.ru/link/?req=doc&amp;base=RLAW417&amp;n=61233&amp;dst=100005" TargetMode="External"/><Relationship Id="rId13" Type="http://schemas.openxmlformats.org/officeDocument/2006/relationships/hyperlink" Target="https://login.consultant.ru/link/?req=doc&amp;base=RLAW417&amp;n=115515&amp;dst=100005" TargetMode="External"/><Relationship Id="rId18" Type="http://schemas.openxmlformats.org/officeDocument/2006/relationships/hyperlink" Target="https://login.consultant.ru/link/?req=doc&amp;base=RLAW417&amp;n=127606&amp;dst=102064" TargetMode="External"/><Relationship Id="rId39" Type="http://schemas.openxmlformats.org/officeDocument/2006/relationships/hyperlink" Target="https://login.consultant.ru/link/?req=doc&amp;base=LAW&amp;n=481298&amp;dst=4085" TargetMode="External"/><Relationship Id="rId109" Type="http://schemas.openxmlformats.org/officeDocument/2006/relationships/hyperlink" Target="https://login.consultant.ru/link/?req=doc&amp;base=LAW&amp;n=481298&amp;dst=4074" TargetMode="External"/><Relationship Id="rId34" Type="http://schemas.openxmlformats.org/officeDocument/2006/relationships/hyperlink" Target="https://login.consultant.ru/link/?req=doc&amp;base=LAW&amp;n=481298" TargetMode="External"/><Relationship Id="rId50" Type="http://schemas.openxmlformats.org/officeDocument/2006/relationships/hyperlink" Target="https://login.consultant.ru/link/?req=doc&amp;base=LAW&amp;n=481298&amp;dst=100521" TargetMode="External"/><Relationship Id="rId55" Type="http://schemas.openxmlformats.org/officeDocument/2006/relationships/hyperlink" Target="https://login.consultant.ru/link/?req=doc&amp;base=LAW&amp;n=481298" TargetMode="External"/><Relationship Id="rId76" Type="http://schemas.openxmlformats.org/officeDocument/2006/relationships/hyperlink" Target="https://login.consultant.ru/link/?req=doc&amp;base=RLAW417&amp;n=129877&amp;dst=100007" TargetMode="External"/><Relationship Id="rId97" Type="http://schemas.openxmlformats.org/officeDocument/2006/relationships/hyperlink" Target="https://login.consultant.ru/link/?req=doc&amp;base=LAW&amp;n=500026" TargetMode="External"/><Relationship Id="rId104" Type="http://schemas.openxmlformats.org/officeDocument/2006/relationships/hyperlink" Target="https://login.consultant.ru/link/?req=doc&amp;base=RLAW417&amp;n=129877&amp;dst=100015" TargetMode="External"/><Relationship Id="rId120" Type="http://schemas.openxmlformats.org/officeDocument/2006/relationships/hyperlink" Target="https://login.consultant.ru/link/?req=doc&amp;base=LAW&amp;n=494886&amp;dst=100012" TargetMode="External"/><Relationship Id="rId125" Type="http://schemas.openxmlformats.org/officeDocument/2006/relationships/hyperlink" Target="https://login.consultant.ru/link/?req=doc&amp;base=LAW&amp;n=381007" TargetMode="External"/><Relationship Id="rId7" Type="http://schemas.openxmlformats.org/officeDocument/2006/relationships/hyperlink" Target="https://login.consultant.ru/link/?req=doc&amp;base=RLAW417&amp;n=37110&amp;dst=100005" TargetMode="External"/><Relationship Id="rId71" Type="http://schemas.openxmlformats.org/officeDocument/2006/relationships/hyperlink" Target="https://login.consultant.ru/link/?req=doc&amp;base=LAW&amp;n=481298&amp;dst=3051" TargetMode="External"/><Relationship Id="rId92" Type="http://schemas.openxmlformats.org/officeDocument/2006/relationships/hyperlink" Target="https://login.consultant.ru/link/?req=doc&amp;base=LAW&amp;n=501324&amp;dst=913" TargetMode="External"/><Relationship Id="rId2" Type="http://schemas.openxmlformats.org/officeDocument/2006/relationships/settings" Target="settings.xml"/><Relationship Id="rId29" Type="http://schemas.openxmlformats.org/officeDocument/2006/relationships/hyperlink" Target="https://login.consultant.ru/link/?req=doc&amp;base=LAW&amp;n=481298&amp;dst=100615" TargetMode="External"/><Relationship Id="rId24" Type="http://schemas.openxmlformats.org/officeDocument/2006/relationships/hyperlink" Target="https://login.consultant.ru/link/?req=doc&amp;base=LAW&amp;n=481298" TargetMode="External"/><Relationship Id="rId40" Type="http://schemas.openxmlformats.org/officeDocument/2006/relationships/hyperlink" Target="https://login.consultant.ru/link/?req=doc&amp;base=LAW&amp;n=481298&amp;dst=1425" TargetMode="External"/><Relationship Id="rId45" Type="http://schemas.openxmlformats.org/officeDocument/2006/relationships/hyperlink" Target="https://login.consultant.ru/link/?req=doc&amp;base=LAW&amp;n=481298&amp;dst=3315" TargetMode="External"/><Relationship Id="rId66" Type="http://schemas.openxmlformats.org/officeDocument/2006/relationships/hyperlink" Target="https://login.consultant.ru/link/?req=doc&amp;base=LAW&amp;n=481298&amp;dst=3035" TargetMode="External"/><Relationship Id="rId87" Type="http://schemas.openxmlformats.org/officeDocument/2006/relationships/hyperlink" Target="https://login.consultant.ru/link/?req=doc&amp;base=LAW&amp;n=481298" TargetMode="External"/><Relationship Id="rId110" Type="http://schemas.openxmlformats.org/officeDocument/2006/relationships/hyperlink" Target="https://login.consultant.ru/link/?req=doc&amp;base=LAW&amp;n=481298&amp;dst=3382" TargetMode="External"/><Relationship Id="rId115" Type="http://schemas.openxmlformats.org/officeDocument/2006/relationships/hyperlink" Target="https://login.consultant.ru/link/?req=doc&amp;base=LAW&amp;n=484629" TargetMode="External"/><Relationship Id="rId131" Type="http://schemas.openxmlformats.org/officeDocument/2006/relationships/hyperlink" Target="https://login.consultant.ru/link/?req=doc&amp;base=LAW&amp;n=471078" TargetMode="External"/><Relationship Id="rId61" Type="http://schemas.openxmlformats.org/officeDocument/2006/relationships/hyperlink" Target="https://login.consultant.ru/link/?req=doc&amp;base=LAW&amp;n=481298&amp;dst=3958" TargetMode="External"/><Relationship Id="rId82" Type="http://schemas.openxmlformats.org/officeDocument/2006/relationships/hyperlink" Target="https://login.consultant.ru/link/?req=doc&amp;base=LAW&amp;n=481298" TargetMode="External"/><Relationship Id="rId19" Type="http://schemas.openxmlformats.org/officeDocument/2006/relationships/hyperlink" Target="https://login.consultant.ru/link/?req=doc&amp;base=RLAW417&amp;n=1487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182</Pages>
  <Words>51937</Words>
  <Characters>296047</Characters>
  <Application>Microsoft Office Word</Application>
  <DocSecurity>0</DocSecurity>
  <Lines>2467</Lines>
  <Paragraphs>694</Paragraphs>
  <ScaleCrop>false</ScaleCrop>
  <Company>RePack by SPecialiST</Company>
  <LinksUpToDate>false</LinksUpToDate>
  <CharactersWithSpaces>347290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КЕВ</dc:creator>
  <cp:lastModifiedBy>КЕВ</cp:lastModifiedBy>
  <cp:revision>2</cp:revision>
  <dcterms:created xsi:type="dcterms:W3CDTF">2025-05-21T06:26:00Z</dcterms:created>
  <dcterms:modified xsi:type="dcterms:W3CDTF">2025-05-21T06:33:00Z</dcterms:modified>
</cp:coreProperties>
</file>