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Приложение № 1</w:t>
      </w:r>
    </w:p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к Положению об организации</w:t>
      </w:r>
    </w:p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системы внутреннего обеспечения</w:t>
      </w:r>
    </w:p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 xml:space="preserve">соответствия требованиям </w:t>
      </w:r>
    </w:p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антимонопольного законодательства</w:t>
      </w:r>
    </w:p>
    <w:p w:rsidR="00291F3D" w:rsidRPr="005755E7" w:rsidRDefault="00291F3D" w:rsidP="00291F3D">
      <w:pPr>
        <w:pStyle w:val="a3"/>
        <w:ind w:firstLine="4820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в Администрации города Железногорска</w:t>
      </w:r>
    </w:p>
    <w:p w:rsidR="00291F3D" w:rsidRPr="005755E7" w:rsidRDefault="00291F3D" w:rsidP="00291F3D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91F3D" w:rsidRDefault="00291F3D" w:rsidP="00291F3D">
      <w:pPr>
        <w:pStyle w:val="a3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0" w:name="P116"/>
      <w:bookmarkEnd w:id="0"/>
    </w:p>
    <w:p w:rsidR="00291F3D" w:rsidRDefault="00291F3D" w:rsidP="00291F3D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291F3D" w:rsidRPr="002B0D90" w:rsidRDefault="00291F3D" w:rsidP="00291F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D90">
        <w:rPr>
          <w:rFonts w:ascii="Times New Roman" w:hAnsi="Times New Roman"/>
          <w:sz w:val="28"/>
          <w:szCs w:val="28"/>
        </w:rPr>
        <w:t>Уровни</w:t>
      </w:r>
    </w:p>
    <w:p w:rsidR="00291F3D" w:rsidRPr="002B0D90" w:rsidRDefault="00291F3D" w:rsidP="00291F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D90">
        <w:rPr>
          <w:rFonts w:ascii="Times New Roman" w:hAnsi="Times New Roman"/>
          <w:sz w:val="28"/>
          <w:szCs w:val="28"/>
        </w:rPr>
        <w:t>рисков нарушения антимонопольного законодательства</w:t>
      </w:r>
    </w:p>
    <w:p w:rsidR="00291F3D" w:rsidRPr="002B0D90" w:rsidRDefault="00291F3D" w:rsidP="00291F3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1F3D" w:rsidRPr="005755E7" w:rsidRDefault="00291F3D" w:rsidP="00291F3D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291F3D" w:rsidRPr="000A1EA4" w:rsidTr="001E41EA">
        <w:tc>
          <w:tcPr>
            <w:tcW w:w="2891" w:type="dxa"/>
          </w:tcPr>
          <w:p w:rsidR="00291F3D" w:rsidRPr="002960BF" w:rsidRDefault="00291F3D" w:rsidP="001E41EA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8"/>
              </w:rPr>
            </w:pPr>
            <w:r w:rsidRPr="002960BF">
              <w:rPr>
                <w:rFonts w:ascii="Times New Roman" w:hAnsi="Times New Roman"/>
                <w:b/>
                <w:sz w:val="24"/>
                <w:szCs w:val="28"/>
              </w:rPr>
              <w:t>Уровень риска</w:t>
            </w:r>
          </w:p>
        </w:tc>
        <w:tc>
          <w:tcPr>
            <w:tcW w:w="6180" w:type="dxa"/>
          </w:tcPr>
          <w:p w:rsidR="00291F3D" w:rsidRPr="002960BF" w:rsidRDefault="00291F3D" w:rsidP="001E41EA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8"/>
              </w:rPr>
            </w:pPr>
            <w:r w:rsidRPr="002960BF">
              <w:rPr>
                <w:rFonts w:ascii="Times New Roman" w:hAnsi="Times New Roman"/>
                <w:b/>
                <w:sz w:val="24"/>
                <w:szCs w:val="28"/>
              </w:rPr>
              <w:t>Описание риска</w:t>
            </w:r>
          </w:p>
        </w:tc>
      </w:tr>
      <w:tr w:rsidR="00291F3D" w:rsidRPr="000A1EA4" w:rsidTr="001E41EA">
        <w:tc>
          <w:tcPr>
            <w:tcW w:w="2891" w:type="dxa"/>
            <w:vMerge w:val="restart"/>
          </w:tcPr>
          <w:p w:rsidR="00291F3D" w:rsidRPr="000A1EA4" w:rsidRDefault="00291F3D" w:rsidP="001E41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Низкий уровень</w:t>
            </w:r>
          </w:p>
        </w:tc>
        <w:tc>
          <w:tcPr>
            <w:tcW w:w="6180" w:type="dxa"/>
          </w:tcPr>
          <w:p w:rsidR="00291F3D" w:rsidRPr="000A1EA4" w:rsidRDefault="00291F3D" w:rsidP="001E41EA">
            <w:pPr>
              <w:pStyle w:val="a3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отрицательное влияние на отношение институтов гражданского общества к деятельности Администрации города Железногорска по развитию конкуренции</w:t>
            </w:r>
          </w:p>
        </w:tc>
      </w:tr>
      <w:tr w:rsidR="00291F3D" w:rsidRPr="000A1EA4" w:rsidTr="001E41EA">
        <w:tc>
          <w:tcPr>
            <w:tcW w:w="2891" w:type="dxa"/>
            <w:vMerge/>
          </w:tcPr>
          <w:p w:rsidR="00291F3D" w:rsidRPr="000A1EA4" w:rsidRDefault="00291F3D" w:rsidP="001E41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80" w:type="dxa"/>
          </w:tcPr>
          <w:p w:rsidR="00291F3D" w:rsidRPr="000A1EA4" w:rsidRDefault="00291F3D" w:rsidP="001E41EA">
            <w:pPr>
              <w:pStyle w:val="a3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291F3D" w:rsidRPr="000A1EA4" w:rsidTr="001E41EA">
        <w:tc>
          <w:tcPr>
            <w:tcW w:w="2891" w:type="dxa"/>
          </w:tcPr>
          <w:p w:rsidR="00291F3D" w:rsidRPr="000A1EA4" w:rsidRDefault="00291F3D" w:rsidP="001E41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Незначительный уровень</w:t>
            </w:r>
          </w:p>
        </w:tc>
        <w:tc>
          <w:tcPr>
            <w:tcW w:w="6180" w:type="dxa"/>
          </w:tcPr>
          <w:p w:rsidR="00291F3D" w:rsidRPr="000A1EA4" w:rsidRDefault="00291F3D" w:rsidP="001E41EA">
            <w:pPr>
              <w:pStyle w:val="a3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 xml:space="preserve">вероятность </w:t>
            </w:r>
            <w:proofErr w:type="gramStart"/>
            <w:r w:rsidRPr="000A1EA4">
              <w:rPr>
                <w:rFonts w:ascii="Times New Roman" w:hAnsi="Times New Roman"/>
                <w:sz w:val="24"/>
                <w:szCs w:val="28"/>
              </w:rPr>
              <w:t>выдачи Администрации города Железногорска предупреждения</w:t>
            </w:r>
            <w:proofErr w:type="gramEnd"/>
          </w:p>
        </w:tc>
      </w:tr>
      <w:tr w:rsidR="00291F3D" w:rsidRPr="000A1EA4" w:rsidTr="001E41EA">
        <w:tc>
          <w:tcPr>
            <w:tcW w:w="2891" w:type="dxa"/>
          </w:tcPr>
          <w:p w:rsidR="00291F3D" w:rsidRPr="000A1EA4" w:rsidRDefault="00291F3D" w:rsidP="001E41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Существенный уровень</w:t>
            </w:r>
          </w:p>
        </w:tc>
        <w:tc>
          <w:tcPr>
            <w:tcW w:w="6180" w:type="dxa"/>
          </w:tcPr>
          <w:p w:rsidR="00291F3D" w:rsidRPr="000A1EA4" w:rsidRDefault="00291F3D" w:rsidP="001E41EA">
            <w:pPr>
              <w:pStyle w:val="a3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 xml:space="preserve">вероятность </w:t>
            </w:r>
            <w:proofErr w:type="gramStart"/>
            <w:r w:rsidRPr="000A1EA4">
              <w:rPr>
                <w:rFonts w:ascii="Times New Roman" w:hAnsi="Times New Roman"/>
                <w:sz w:val="24"/>
                <w:szCs w:val="28"/>
              </w:rPr>
              <w:t>выдачи Администрации города Железногорска предупреждения</w:t>
            </w:r>
            <w:proofErr w:type="gramEnd"/>
            <w:r w:rsidRPr="000A1EA4">
              <w:rPr>
                <w:rFonts w:ascii="Times New Roman" w:hAnsi="Times New Roman"/>
                <w:sz w:val="24"/>
                <w:szCs w:val="28"/>
              </w:rPr>
              <w:t xml:space="preserve"> и возбуждения в отношении нее дела о нарушении антимонопольного законодательства</w:t>
            </w:r>
          </w:p>
        </w:tc>
      </w:tr>
      <w:tr w:rsidR="00291F3D" w:rsidRPr="000A1EA4" w:rsidTr="001E41EA">
        <w:tc>
          <w:tcPr>
            <w:tcW w:w="2891" w:type="dxa"/>
          </w:tcPr>
          <w:p w:rsidR="00291F3D" w:rsidRPr="000A1EA4" w:rsidRDefault="00291F3D" w:rsidP="001E41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6180" w:type="dxa"/>
          </w:tcPr>
          <w:p w:rsidR="00291F3D" w:rsidRPr="000A1EA4" w:rsidRDefault="00291F3D" w:rsidP="001E41EA">
            <w:pPr>
              <w:pStyle w:val="a3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вероятность выдачи Администрации города Железногорска предупреждения, возбуждения в отношении нее дела о нарушении антимонопольного законодательства и привлечения к административной ответственности</w:t>
            </w:r>
          </w:p>
        </w:tc>
      </w:tr>
    </w:tbl>
    <w:p w:rsidR="00291F3D" w:rsidRPr="005755E7" w:rsidRDefault="00291F3D" w:rsidP="00291F3D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E5992" w:rsidRDefault="000E5992"/>
    <w:sectPr w:rsidR="000E5992" w:rsidSect="000E59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BA" w:rsidRDefault="00BB1CBA" w:rsidP="00291F3D">
      <w:r>
        <w:separator/>
      </w:r>
    </w:p>
  </w:endnote>
  <w:endnote w:type="continuationSeparator" w:id="0">
    <w:p w:rsidR="00BB1CBA" w:rsidRDefault="00BB1CBA" w:rsidP="002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BA" w:rsidRDefault="00BB1CBA" w:rsidP="00291F3D">
      <w:r>
        <w:separator/>
      </w:r>
    </w:p>
  </w:footnote>
  <w:footnote w:type="continuationSeparator" w:id="0">
    <w:p w:rsidR="00BB1CBA" w:rsidRDefault="00BB1CBA" w:rsidP="0029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9444"/>
      <w:docPartObj>
        <w:docPartGallery w:val="Page Numbers (Top of Page)"/>
        <w:docPartUnique/>
      </w:docPartObj>
    </w:sdtPr>
    <w:sdtContent>
      <w:p w:rsidR="00291F3D" w:rsidRDefault="00291F3D">
        <w:pPr>
          <w:pStyle w:val="a4"/>
          <w:jc w:val="center"/>
        </w:pPr>
        <w:r>
          <w:t>13</w:t>
        </w:r>
      </w:p>
    </w:sdtContent>
  </w:sdt>
  <w:p w:rsidR="00291F3D" w:rsidRDefault="00291F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E5992"/>
    <w:rsid w:val="00291F3D"/>
    <w:rsid w:val="00B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F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91F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F3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1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1F3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cp:lastPrinted>2022-12-15T07:14:00Z</cp:lastPrinted>
  <dcterms:created xsi:type="dcterms:W3CDTF">2022-12-15T07:13:00Z</dcterms:created>
  <dcterms:modified xsi:type="dcterms:W3CDTF">2022-12-15T07:22:00Z</dcterms:modified>
</cp:coreProperties>
</file>