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08" w:rsidRPr="00402B75" w:rsidRDefault="00F90508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7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90508" w:rsidRPr="00402B75" w:rsidRDefault="00F90508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B75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города Железногорска</w:t>
      </w:r>
    </w:p>
    <w:p w:rsidR="00F90508" w:rsidRPr="00672AC0" w:rsidRDefault="00970F79" w:rsidP="00F90508">
      <w:pPr>
        <w:shd w:val="clear" w:color="auto" w:fill="FFFFFF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</w:t>
      </w:r>
    </w:p>
    <w:p w:rsidR="0076317C" w:rsidRDefault="0076317C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6317C" w:rsidRDefault="0076317C" w:rsidP="00763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3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Порядок </w:t>
      </w:r>
    </w:p>
    <w:p w:rsidR="009D2824" w:rsidRDefault="005E4543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сбора отработанных ртутьсодержащих ламп</w:t>
      </w:r>
      <w:r w:rsidR="009D28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90508" w:rsidRPr="0076317C" w:rsidRDefault="009D2824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территории города Железногорска</w:t>
      </w:r>
      <w:r w:rsidR="00F90508" w:rsidRPr="0076317C"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br/>
      </w:r>
    </w:p>
    <w:p w:rsidR="00F90508" w:rsidRPr="000B218C" w:rsidRDefault="00F90508" w:rsidP="0076317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5E4543" w:rsidRPr="005E4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сбора отработанных ртутьсодержащих ламп</w:t>
      </w:r>
      <w:r w:rsidR="009D2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2824" w:rsidRPr="009D28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города Железногорска</w:t>
      </w:r>
      <w:r w:rsidRP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Порядок) разработан с целью предотвращения вредного воздействия </w:t>
      </w:r>
      <w:r w:rsid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отработанных </w:t>
      </w:r>
      <w:r w:rsidRP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ртутьсодержащих </w:t>
      </w:r>
      <w:r w:rsid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</w:t>
      </w:r>
      <w:r w:rsidRP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здоровье человека и окружающую среду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6DE8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разработ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 в соответствии с </w:t>
      </w:r>
      <w:hyperlink r:id="rId7" w:history="1">
        <w:r w:rsidRPr="007631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Правительства РФ от 03.09.2010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681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C6D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90508" w:rsidRPr="00C206C7" w:rsidRDefault="00F90508" w:rsidP="00C206C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C2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C2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обязательным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юридических лиц (независимо от организационно-правовой формы) и индивидуальных предпринимателей, в том числе осуществляющих управление многоквартирными домами на основании заключенного договора или заключивших с собственниками помещений многоквартирного дома договоры на оказание услуг по содержанию и ремонту общего имущества в таком доме (далее - юридические лица и индивидуальные предприниматели), а также физических лиц.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Термины и определения, принятые в настоящем Порядке:</w:t>
      </w:r>
    </w:p>
    <w:p w:rsidR="00F87F50" w:rsidRDefault="00F90508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"отработанные ртутьсодержащие лампы"</w:t>
      </w:r>
      <w:r w:rsidR="00F87F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РСЛ)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- ртутьсодержащие отходы</w:t>
      </w:r>
      <w:r w:rsidR="00FA3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РСО)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представляющие </w:t>
      </w:r>
      <w:proofErr w:type="gramStart"/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собой</w:t>
      </w:r>
      <w:proofErr w:type="gramEnd"/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выведенные из эксплуатации и подлежащие утилизации осветительные устройства и электрические лампы с ртутным заполнением и содержанием ртути не менее 0,01 процента;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"использование отработанных ртутьсодержащих ламп" - применение отработанных ртутьсодержащих ламп для производства товаров (продукции), выполнения работ, оказания услуг или получения энергии;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"потребители ртутьсодержащих ламп" - юридические лица или индивидуальные предприниматели, не имеющие лицензии на осуществление деятельности по обезвреживанию и размещению отходов I - IV класса опасности, а также физические лица, эксплуатирующие осветительные устройства и электрические лампы с ртутным заполнением;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"накопление" - хранение потребителями ртутьсодержащих ламп, за исключением физических лиц, разрешенного в установленном порядке количества отработанных ртутьсодержащих ламп;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"специализированные организации" -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юридические лица и индивидуальные предприниматели, осуществляющие сбор, использование,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обезвреживание, транспортирование и размещение отработанных ртутьсодержащих ламп, имеющие лицензии на осуществление деятельности по обезвреживанию и размещению отходов I - IV класса опасности;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"место первичного сбора и размещения" -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размещения;</w:t>
      </w:r>
    </w:p>
    <w:p w:rsidR="00F87F50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"тара"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упаковочная емкость, обеспечивающая сохранность ртутьсодержащих ламп при хранении, погрузо-разгрузочных работах и транспортировании;</w:t>
      </w:r>
    </w:p>
    <w:p w:rsidR="00C206C7" w:rsidRPr="00C206C7" w:rsidRDefault="00F87F50" w:rsidP="00F87F50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"герметичность тары" - способность оболочки (корпуса) тары, отдельных ее элементов и соединений препятствовать газовому или жидкостному обмену между средами, разделенными этой оболочкой.</w:t>
      </w:r>
    </w:p>
    <w:p w:rsidR="00F90508" w:rsidRPr="000B218C" w:rsidRDefault="00F87F50" w:rsidP="00F87F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1.5 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Юридические лица и индивидуальные предпринима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тели в соответствии с настоящим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Порядком</w:t>
      </w:r>
      <w:r w:rsidR="00C206C7" w:rsidRPr="00C206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другими нормативными правовыми актами разрабатывают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и назначают в установленном порядке ответственных лиц за обращение с указанными отходами.</w:t>
      </w:r>
    </w:p>
    <w:p w:rsidR="00F90508" w:rsidRPr="0055459C" w:rsidRDefault="00F90508" w:rsidP="00F9050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E336D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F87F50" w:rsidRPr="004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сбора и накопления </w:t>
      </w:r>
    </w:p>
    <w:p w:rsidR="00F90508" w:rsidRPr="00FE336D" w:rsidRDefault="00F87F50" w:rsidP="00FE336D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D51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отработанных ртутьсодержащих ламп</w:t>
      </w:r>
    </w:p>
    <w:p w:rsidR="00FE336D" w:rsidRDefault="00F90508" w:rsidP="00FE33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Прием РС</w:t>
      </w:r>
      <w:r w:rsidR="00F87F50" w:rsidRP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потребителей (физических лиц) для временного накопления сроком до трех месяцев осуществляется организациями, осуществляющими управление и (или) эксплуатацию жилищного фонда (управляющие компании, ТСЖ и другие)</w:t>
      </w:r>
      <w:r w:rsidR="00EA15E3" w:rsidRP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336D" w:rsidRPr="00EA1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предусмотренными </w:t>
      </w:r>
      <w:hyperlink r:id="rId8" w:anchor="block_1000" w:history="1">
        <w:r w:rsidR="00FE336D" w:rsidRPr="00EA15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Правилами</w:t>
        </w:r>
      </w:hyperlink>
    </w:p>
    <w:p w:rsidR="00F90508" w:rsidRPr="00FE336D" w:rsidRDefault="00EA15E3" w:rsidP="00FE33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содержания</w:t>
      </w:r>
      <w:r w:rsidRPr="00EA1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общего имущества в многоквартирном доме, </w:t>
      </w:r>
      <w:proofErr w:type="gramStart"/>
      <w:r w:rsidRPr="00E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утвержденными</w:t>
      </w:r>
      <w:proofErr w:type="gramEnd"/>
      <w:r w:rsidRPr="00EA15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9" w:history="1">
        <w:r w:rsidRPr="00EA15E3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постановлением</w:t>
        </w:r>
      </w:hyperlink>
      <w:r w:rsidRPr="00EA1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Правительства 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ссийской Федерации от 13.08 2006 №</w:t>
      </w:r>
      <w:r w:rsidRPr="00EA15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491</w:t>
      </w:r>
      <w:r w:rsidR="00F90508" w:rsidRP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58653F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>2.2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производят временное накопление РС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их дальнейшего транспортирования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</w:t>
      </w:r>
      <w:r w:rsidRPr="005865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44459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Организации, осуществляющие управление и (или) эксплуатацию жилищного фонда (управляющие компании, ТСЖ и другие),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обустроить места временного накопления РС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установленными требованиями действующего законодательства), исключающие доступ 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третьих лиц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определить должностное лицо, ответственное за прием РС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провести обучение и инструктаж персонала, ответственного за прием РС</w:t>
      </w:r>
      <w:r w:rsidR="00F87F5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временного хранения;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разместить в СМИ информацию для населения о местах, времени, условиях приема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508" w:rsidRPr="0055459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направить информацию о месте первичного сбора </w:t>
      </w:r>
      <w:r w:rsidR="00FA3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отработанных 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ртутьсодержащих </w:t>
      </w:r>
      <w:r w:rsidR="00FA3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ламп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администрацию города Железногорска;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обязательном порядке предусмотреть наличие демеркуризационного комплекта в месте первичного сбора </w:t>
      </w:r>
      <w:r w:rsidR="00FA3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отработанных </w:t>
      </w:r>
      <w:r w:rsidR="00FA3761" w:rsidRPr="005545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ртутьсодержащих </w:t>
      </w:r>
      <w:r w:rsidR="00FA376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заключить договор со специализированной организацией, имеющей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ензию на деятельность по сбору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I класса опа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осуществляют передачу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специализированной организации, имеющей лицензию на деятельность по сбору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отходов I класса опасности, с оформлением акта приема-передачи.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осуществляющие управление и (или) эксплуатацию жилищного фонда, должны обеспечить вывоз отработанных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 временного накопления не реже 1 раза в квартал.</w:t>
      </w:r>
      <w:proofErr w:type="gramEnd"/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ведут журнал учета поступающих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физических лиц, прож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ивающих в многоквартирных домах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Организации, осуществляющие управление и (или) эксплуатацию жилищного фонда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59C">
        <w:rPr>
          <w:rFonts w:ascii="Times New Roman" w:eastAsia="Times New Roman" w:hAnsi="Times New Roman" w:cs="Times New Roman"/>
          <w:sz w:val="28"/>
          <w:szCs w:val="28"/>
          <w:lang w:eastAsia="ru-RU"/>
        </w:rPr>
        <w:t>(управляющие компании, ТСЖ и другие)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письменному запросу предоставляют сводную информацию об объемах принятых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в администрацию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Железногорска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44459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Прием РС</w:t>
      </w:r>
      <w:r w:rsidR="00FA37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населения осуществляется на безвозмездной основе индивидуальными предпринимателями и юридическими лицами, осуществляющими управление многоквартирными домами на основании заключенного договора или заключившими с собственниками помещений многоквартирного дома договор на оказание услуг по содержанию и ремонту общего имущества в таком доме.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Граждане, проживающие в частном жилом секторе, </w:t>
      </w:r>
      <w:r w:rsidR="002B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заключают</w:t>
      </w: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 по сбору РС</w:t>
      </w:r>
      <w:r w:rsidR="00B23A59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44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(отходов I класса опасности) </w:t>
      </w:r>
      <w:r w:rsidR="002B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специализированной организацией, имеющей</w:t>
      </w:r>
      <w:r w:rsidR="002B6CD4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B6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ензию на деятельность по сбору </w:t>
      </w:r>
      <w:r w:rsidR="002B6CD4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отходов I класса опа</w:t>
      </w:r>
      <w:r w:rsidR="002B6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</w:t>
      </w:r>
      <w:r w:rsidR="002B6CD4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2.9. Физические лица обязаны: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требования санитарного и экологического законодательства при накоплении</w:t>
      </w:r>
      <w:r w:rsidR="00EA1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 РС</w:t>
      </w:r>
      <w:r w:rsidR="002B6CD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(отходов I класса опасности);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самовольный вывоз и размещение (захоронение) отходов в местах, не предназначенных для этих целей (мусорные баки, мусорные камеры для ТБО, лесные и лесопарковые зоны и т.д.);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установленную законодательством Российской Федерации ответственность за нарушения в сфере обращения с отходами.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9D2824" w:rsidRDefault="009D2824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Организация сбора, накопления и передачи на утилизацию РС</w:t>
      </w:r>
      <w:r w:rsidR="00EA1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юридических лиц, индивидуальных предпринимателей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Юридические лица и индивидуальные предприниматели </w:t>
      </w:r>
      <w:r w:rsidR="003067D0"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(кроме физических лиц)</w:t>
      </w:r>
      <w:r w:rsidR="003067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использования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заключить договор по сбору, обезвреживанию, транспортировке, размещению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(отходов I класса опасности) со специализированными организациями, имеющими лицензию на деятельность по сбору, использованию, обезвреживанию, транспортировке, размещению отходов I класса опа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сности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67D0" w:rsidRPr="004D51AA" w:rsidRDefault="00F90508" w:rsidP="0030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3067D0"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:rsidR="003067D0" w:rsidRDefault="003067D0" w:rsidP="0030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:rsidR="003067D0" w:rsidRDefault="003067D0" w:rsidP="0030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них.</w:t>
      </w:r>
    </w:p>
    <w:p w:rsidR="00F90508" w:rsidRPr="003067D0" w:rsidRDefault="003067D0" w:rsidP="003067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Потребители ртутьсодержащих ламп (кроме физических лиц) для накопления поврежденных отработанных ртутьсодержащих ламп обязаны использовать тару.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Юридические лица и индивидуальные предприниматели 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оплачивают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расходы, связанные со сбором, использованием, обезвреживанием, утилизацией, транспортировкой, размещением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договору.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Юридические лица </w:t>
      </w:r>
      <w:r w:rsidR="005E4543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индивидуальные предприниматели</w:t>
      </w:r>
      <w:r w:rsidR="009D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строго соблюдать требования санитарного и экологического з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аконодательства при накоплении и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размещении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(отходов I класса опасности);</w:t>
      </w:r>
    </w:p>
    <w:p w:rsidR="00F90508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допускать самовольный вывоз и размещение (захоронение) отходов в местах, не предназначенных для этих целей (мусорные баки, мусорные камеры для ТБО, лесные и лесопарковые зоны и т.д.);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нести установленную законодательством Российской Федерации ответственность за нарушения в сфере обращения с отходами.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Транспортировка </w:t>
      </w:r>
      <w:r w:rsidR="00306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отработанных ртутьсодержащих ламп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Для транспортирования поврежденных отработанных ртутьсодержащих ламп используется специальная тара, обеспечивающая герметичность и исключающая возможность загрязнения окружающей среды.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перевозка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общественном транспорте.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5E4543" w:rsidRDefault="005E4543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543" w:rsidRDefault="005E4543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2824" w:rsidRDefault="009D2824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67D0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5. Организация обезвреживания </w:t>
      </w:r>
    </w:p>
    <w:p w:rsidR="00F90508" w:rsidRPr="000B218C" w:rsidRDefault="003067D0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отработанных ртутьсодержащих ламп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Специализированная организация, имеющая лицензию на деятельность по сбору, использованию, обезвреживанию, транспортировке, размещению отходов I класса, после поступления заявки на обезвреживание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сбор и транспортирование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пункта временного хранения с оформлением акта приема-передачи.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Акт приема-передачи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подтверждающим факт передачи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обезвреживание специализированной организации, имеющей соответствующую лицензию, и составляется в двух экземплярах по одному для каждой из сторон.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Юридические лица и индивидуальные предприниматели, сдавшие РС</w:t>
      </w:r>
      <w:r w:rsidR="003067D0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обезвреживание, обеспечивают хранение актов сдачи-приемки РС</w:t>
      </w:r>
      <w:r w:rsidR="008755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7D7C2E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обращением</w:t>
      </w:r>
      <w:r w:rsidR="00F90508"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5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отработанных ртутьсодержащих ламп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Юридические лица и индивидуальные предприниматели, осуществляющие деятельность, связанную с обращением с РС</w:t>
      </w:r>
      <w:r w:rsidR="0087550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организуют и осуществляют производственный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настоящего </w:t>
      </w:r>
      <w:r w:rsidR="008755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75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законодательства в области обращения с </w:t>
      </w:r>
      <w:r w:rsidR="008755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отработанными ртутьсодержащими лампами.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Государственный </w:t>
      </w:r>
      <w:proofErr w:type="gramStart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 в области обращения с ртутьсодержащими </w:t>
      </w:r>
      <w:r w:rsidR="005E454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лампами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</w:t>
      </w:r>
      <w:r w:rsidR="00763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в соответствии с их компетенцией и предоставленными в установленном порядке полномочиями.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Ликвидация аварийных ситуаций, связанных с обращением </w:t>
      </w:r>
      <w:r w:rsidR="009D28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РСЛ</w:t>
      </w:r>
    </w:p>
    <w:p w:rsidR="007D7C2E" w:rsidRPr="004D51AA" w:rsidRDefault="00F90508" w:rsidP="007D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7D7C2E"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Обезвреживание отработанных ртутьсодержащих ламп осуществляется специализированными организациями, осуществляющими их переработку методами, обеспечивающими выполнение санитарно-гигиенических, экологических и иных требований.</w:t>
      </w:r>
    </w:p>
    <w:p w:rsidR="007D7C2E" w:rsidRPr="004D51AA" w:rsidRDefault="007D7C2E" w:rsidP="007D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7.2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случае возникновения у потребителя отработанных ртутьсодержащих ламп аварийной ситуации, в частности боя ртутьсодержащей лампы (ламп), загрязненное помещение должно быть покинуто людьми и должен быть организован вызов специализированных организаций для проведения комплекса мероприятий по обеззараживанию помещений.</w:t>
      </w:r>
    </w:p>
    <w:p w:rsidR="007D7C2E" w:rsidRPr="004D51AA" w:rsidRDefault="007D7C2E" w:rsidP="007D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Обезвреживание ртутного загрязнения может быть выполнено потребителями отработанных ртутьсодержащих ламп (кроме физических лиц) самостоятельно с помощью демеркуризационного комплекта, включающего в себя необходимые препараты (вещества) и материалы для очистки помещений от локальных ртутных загрязнений, не требующего специальных мер безопасности при использовании.</w:t>
      </w:r>
    </w:p>
    <w:p w:rsidR="00F90508" w:rsidRPr="007D7C2E" w:rsidRDefault="007D7C2E" w:rsidP="007D7C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7.3  </w:t>
      </w: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Использование отработанных ртутьсодержащих ламп осуществляют специализированные организации, ведущие их переработку, учет и отчетность по ним. Полученные в результате переработки </w:t>
      </w:r>
      <w:proofErr w:type="gramStart"/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ртуть</w:t>
      </w:r>
      <w:proofErr w:type="gramEnd"/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ртутьсодержащие </w:t>
      </w:r>
      <w:r w:rsidRPr="004D51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вещества передаются в установленном порядке организациям - потребителям ртути и ртутьсодержащих веществ.</w:t>
      </w:r>
    </w:p>
    <w:p w:rsidR="00F90508" w:rsidRPr="000B218C" w:rsidRDefault="00E5506F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7.4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риска для здоровья населения в очагах загрязнения ртутью жилых и общественных зданий, окружающей среды после проведения демеркуризации производится с привлечением аккредитованной лаборатории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(химико-радиометрическая лаборатория ОКУ «Центра обеспечения выполнения полномочий в области ГО, защиты населения и территорий от ЧС Курской области», тел. 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>(4712) 58-79-08)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0B218C" w:rsidRDefault="00E5506F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7.5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обнаружении </w:t>
      </w:r>
      <w:r w:rsidR="00FE336D" w:rsidRPr="00FE33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отработанных ртутьсодержащих ламп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установленных мест хранения или разлива металлической ртути лицо, их обнаружившее, сообщает об этом в </w:t>
      </w:r>
      <w:r w:rsidR="007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исполнению административного законодательства и охраны окружающей среды </w:t>
      </w:r>
      <w:r w:rsidR="009D2824" w:rsidRPr="009D282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по безопасности, противодействию коррупции и взаимодействию с правоохранительными органами администрации города Железногорска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тел.: 8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>47148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7D7C2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7C2E">
        <w:rPr>
          <w:rFonts w:ascii="Times New Roman" w:eastAsia="Times New Roman" w:hAnsi="Times New Roman" w:cs="Times New Roman"/>
          <w:sz w:val="28"/>
          <w:szCs w:val="28"/>
          <w:lang w:eastAsia="ru-RU"/>
        </w:rPr>
        <w:t>87-06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D7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2-17-32, или в ЕДДС г. Железногорска по телефону </w:t>
      </w:r>
      <w:r w:rsidR="00F90508">
        <w:rPr>
          <w:rFonts w:ascii="Times New Roman" w:eastAsia="Times New Roman" w:hAnsi="Times New Roman" w:cs="Times New Roman"/>
          <w:sz w:val="28"/>
          <w:szCs w:val="28"/>
          <w:lang w:eastAsia="ru-RU"/>
        </w:rPr>
        <w:t>-112</w:t>
      </w:r>
      <w:r w:rsidR="00F90508"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0508" w:rsidRPr="00F90508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90508" w:rsidRPr="000B218C" w:rsidRDefault="00F90508" w:rsidP="0076317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21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Ответственность за нарушение установленных требований к обращению с </w:t>
      </w:r>
      <w:r w:rsidR="007D7C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отработанными ртутьсодержащими лампами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Нарушение должностными лицами и гражданами требований безопасного сбора, хранения и транспортировки РС</w:t>
      </w:r>
      <w:r w:rsidR="007D7C2E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причинившее вред окружающей среде и здоровью населения, влечет привлечение к ответственности в соответствии с действующим законодательством.</w:t>
      </w:r>
    </w:p>
    <w:p w:rsidR="00F90508" w:rsidRPr="000B218C" w:rsidRDefault="00F90508" w:rsidP="00F905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18C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Привлечение к ответственности не освобождает граждан, должностных или юридических лиц от обязанности устранить допущенное нарушение.</w:t>
      </w:r>
    </w:p>
    <w:p w:rsidR="00A74DB2" w:rsidRDefault="00A74DB2"/>
    <w:sectPr w:rsidR="00A74DB2" w:rsidSect="00FE336D">
      <w:headerReference w:type="default" r:id="rId10"/>
      <w:pgSz w:w="11906" w:h="16838" w:code="9"/>
      <w:pgMar w:top="1134" w:right="851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62" w:rsidRDefault="00840562" w:rsidP="00F90508">
      <w:pPr>
        <w:spacing w:after="0" w:line="240" w:lineRule="auto"/>
      </w:pPr>
      <w:r>
        <w:separator/>
      </w:r>
    </w:p>
  </w:endnote>
  <w:endnote w:type="continuationSeparator" w:id="0">
    <w:p w:rsidR="00840562" w:rsidRDefault="00840562" w:rsidP="00F90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62" w:rsidRDefault="00840562" w:rsidP="00F90508">
      <w:pPr>
        <w:spacing w:after="0" w:line="240" w:lineRule="auto"/>
      </w:pPr>
      <w:r>
        <w:separator/>
      </w:r>
    </w:p>
  </w:footnote>
  <w:footnote w:type="continuationSeparator" w:id="0">
    <w:p w:rsidR="00840562" w:rsidRDefault="00840562" w:rsidP="00F90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1352397"/>
      <w:docPartObj>
        <w:docPartGallery w:val="Page Numbers (Top of Page)"/>
        <w:docPartUnique/>
      </w:docPartObj>
    </w:sdtPr>
    <w:sdtEndPr/>
    <w:sdtContent>
      <w:p w:rsidR="00F90508" w:rsidRDefault="00F905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917">
          <w:rPr>
            <w:noProof/>
          </w:rPr>
          <w:t>6</w:t>
        </w:r>
        <w:r>
          <w:fldChar w:fldCharType="end"/>
        </w:r>
      </w:p>
    </w:sdtContent>
  </w:sdt>
  <w:p w:rsidR="00F90508" w:rsidRDefault="00F90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5F"/>
    <w:rsid w:val="001B4890"/>
    <w:rsid w:val="002B6CD4"/>
    <w:rsid w:val="002C6DE8"/>
    <w:rsid w:val="003067D0"/>
    <w:rsid w:val="00452917"/>
    <w:rsid w:val="004A3EAF"/>
    <w:rsid w:val="0058246A"/>
    <w:rsid w:val="005E4543"/>
    <w:rsid w:val="00672AC0"/>
    <w:rsid w:val="00705E12"/>
    <w:rsid w:val="0076317C"/>
    <w:rsid w:val="007D7C2E"/>
    <w:rsid w:val="00840562"/>
    <w:rsid w:val="0087550C"/>
    <w:rsid w:val="0094260C"/>
    <w:rsid w:val="00970F79"/>
    <w:rsid w:val="009D2824"/>
    <w:rsid w:val="00A36E9E"/>
    <w:rsid w:val="00A74DB2"/>
    <w:rsid w:val="00AD1DB3"/>
    <w:rsid w:val="00B23A59"/>
    <w:rsid w:val="00B96D5F"/>
    <w:rsid w:val="00C1488D"/>
    <w:rsid w:val="00C206C7"/>
    <w:rsid w:val="00D77CA5"/>
    <w:rsid w:val="00E5506F"/>
    <w:rsid w:val="00E74850"/>
    <w:rsid w:val="00EA15E3"/>
    <w:rsid w:val="00F87F50"/>
    <w:rsid w:val="00F90508"/>
    <w:rsid w:val="00FA3761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8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08"/>
  </w:style>
  <w:style w:type="paragraph" w:styleId="a6">
    <w:name w:val="footer"/>
    <w:basedOn w:val="a"/>
    <w:link w:val="a7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08"/>
  </w:style>
  <w:style w:type="paragraph" w:styleId="a8">
    <w:name w:val="Balloon Text"/>
    <w:basedOn w:val="a"/>
    <w:link w:val="a9"/>
    <w:uiPriority w:val="99"/>
    <w:semiHidden/>
    <w:unhideWhenUsed/>
    <w:rsid w:val="00B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08"/>
  </w:style>
  <w:style w:type="paragraph" w:styleId="2">
    <w:name w:val="heading 2"/>
    <w:basedOn w:val="a"/>
    <w:next w:val="a"/>
    <w:link w:val="20"/>
    <w:uiPriority w:val="99"/>
    <w:qFormat/>
    <w:rsid w:val="001B489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1B4890"/>
    <w:rPr>
      <w:rFonts w:ascii="Times New Roman" w:eastAsia="Times New Roman" w:hAnsi="Times New Roman" w:cs="Times New Roman"/>
      <w:b/>
      <w:bCs/>
      <w:sz w:val="28"/>
      <w:szCs w:val="28"/>
      <w:lang w:val="en-US" w:eastAsia="ru-RU"/>
    </w:rPr>
  </w:style>
  <w:style w:type="paragraph" w:styleId="a3">
    <w:name w:val="List Paragraph"/>
    <w:basedOn w:val="a"/>
    <w:uiPriority w:val="34"/>
    <w:qFormat/>
    <w:rsid w:val="001B489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08"/>
  </w:style>
  <w:style w:type="paragraph" w:styleId="a6">
    <w:name w:val="footer"/>
    <w:basedOn w:val="a"/>
    <w:link w:val="a7"/>
    <w:uiPriority w:val="99"/>
    <w:unhideWhenUsed/>
    <w:rsid w:val="00F905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08"/>
  </w:style>
  <w:style w:type="paragraph" w:styleId="a8">
    <w:name w:val="Balloon Text"/>
    <w:basedOn w:val="a"/>
    <w:link w:val="a9"/>
    <w:uiPriority w:val="99"/>
    <w:semiHidden/>
    <w:unhideWhenUsed/>
    <w:rsid w:val="00B23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2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4894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wru.info/dok/2010/09/03/n38850.ht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894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2081</Words>
  <Characters>11867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ZN</dc:creator>
  <cp:lastModifiedBy>ZN</cp:lastModifiedBy>
  <cp:revision>11</cp:revision>
  <cp:lastPrinted>2018-05-28T12:25:00Z</cp:lastPrinted>
  <dcterms:created xsi:type="dcterms:W3CDTF">2018-05-15T09:43:00Z</dcterms:created>
  <dcterms:modified xsi:type="dcterms:W3CDTF">2018-05-28T12:28:00Z</dcterms:modified>
</cp:coreProperties>
</file>